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培南类抗菌药物项目可行性建设方案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5" w:history="1">
        <w:r>
          <w:rPr>
            <w:rFonts w:ascii="仿宋" w:eastAsia="仿宋" w:hAnsi="仿宋" w:cs="仿宋" w:hint="eastAsia"/>
            <w:lang w:eastAsia="zh-CN"/>
          </w:rPr>
          <w:t>前言</w:t>
        </w:r>
        <w:r>
          <w:tab/>
        </w:r>
        <w:r>
          <w:fldChar w:fldCharType="begin"/>
        </w:r>
        <w:r>
          <w:instrText xml:space="preserve"> PAGEREF _Toc1885 \h </w:instrText>
        </w:r>
        <w:r>
          <w:fldChar w:fldCharType="separate"/>
        </w:r>
        <w:r>
          <w:t>3</w:t>
        </w:r>
        <w:r>
          <w:fldChar w:fldCharType="end"/>
        </w:r>
      </w:hyperlink>
    </w:p>
    <w:p>
      <w:pPr>
        <w:pStyle w:val="TOC1"/>
        <w:tabs>
          <w:tab w:val="right" w:leader="dot" w:pos="8306"/>
        </w:tabs>
      </w:pPr>
      <w:hyperlink w:anchor="_Toc5411" w:history="1">
        <w:r>
          <w:rPr>
            <w:rFonts w:ascii="仿宋" w:eastAsia="仿宋" w:hAnsi="仿宋" w:cs="仿宋" w:hint="eastAsia"/>
            <w:lang w:eastAsia="zh-CN"/>
          </w:rPr>
          <w:t>一、背景、必要性分析</w:t>
        </w:r>
        <w:r>
          <w:tab/>
        </w:r>
        <w:r>
          <w:fldChar w:fldCharType="begin"/>
        </w:r>
        <w:r>
          <w:instrText xml:space="preserve"> PAGEREF _Toc5411 \h </w:instrText>
        </w:r>
        <w:r>
          <w:fldChar w:fldCharType="separate"/>
        </w:r>
        <w:r>
          <w:t>3</w:t>
        </w:r>
        <w:r>
          <w:fldChar w:fldCharType="end"/>
        </w:r>
      </w:hyperlink>
    </w:p>
    <w:p>
      <w:pPr>
        <w:pStyle w:val="TOC2"/>
        <w:tabs>
          <w:tab w:val="right" w:leader="dot" w:pos="8306"/>
        </w:tabs>
      </w:pPr>
      <w:hyperlink w:anchor="_Toc11106" w:history="1">
        <w:r>
          <w:rPr>
            <w:rFonts w:ascii="仿宋" w:eastAsia="仿宋" w:hAnsi="仿宋" w:cs="仿宋" w:hint="eastAsia"/>
            <w:lang w:eastAsia="zh-CN"/>
          </w:rPr>
          <w:t>(一)、项目建设背景</w:t>
        </w:r>
        <w:r>
          <w:tab/>
        </w:r>
        <w:r>
          <w:fldChar w:fldCharType="begin"/>
        </w:r>
        <w:r>
          <w:instrText xml:space="preserve"> PAGEREF _Toc11106 \h </w:instrText>
        </w:r>
        <w:r>
          <w:fldChar w:fldCharType="separate"/>
        </w:r>
        <w:r>
          <w:t>3</w:t>
        </w:r>
        <w:r>
          <w:fldChar w:fldCharType="end"/>
        </w:r>
      </w:hyperlink>
    </w:p>
    <w:p>
      <w:pPr>
        <w:pStyle w:val="TOC2"/>
        <w:tabs>
          <w:tab w:val="right" w:leader="dot" w:pos="8306"/>
        </w:tabs>
      </w:pPr>
      <w:hyperlink w:anchor="_Toc7775" w:history="1">
        <w:r>
          <w:rPr>
            <w:rFonts w:ascii="仿宋" w:eastAsia="仿宋" w:hAnsi="仿宋" w:cs="仿宋" w:hint="eastAsia"/>
            <w:lang w:eastAsia="zh-CN"/>
          </w:rPr>
          <w:t>(二)、必要性分析</w:t>
        </w:r>
        <w:r>
          <w:tab/>
        </w:r>
        <w:r>
          <w:fldChar w:fldCharType="begin"/>
        </w:r>
        <w:r>
          <w:instrText xml:space="preserve"> PAGEREF _Toc7775 \h </w:instrText>
        </w:r>
        <w:r>
          <w:fldChar w:fldCharType="separate"/>
        </w:r>
        <w:r>
          <w:t>4</w:t>
        </w:r>
        <w:r>
          <w:fldChar w:fldCharType="end"/>
        </w:r>
      </w:hyperlink>
    </w:p>
    <w:p>
      <w:pPr>
        <w:pStyle w:val="TOC2"/>
        <w:tabs>
          <w:tab w:val="right" w:leader="dot" w:pos="8306"/>
        </w:tabs>
      </w:pPr>
      <w:hyperlink w:anchor="_Toc1771" w:history="1">
        <w:r>
          <w:rPr>
            <w:rFonts w:ascii="仿宋" w:eastAsia="仿宋" w:hAnsi="仿宋" w:cs="仿宋" w:hint="eastAsia"/>
            <w:lang w:eastAsia="zh-CN"/>
          </w:rPr>
          <w:t>(三)、项目建设有利条件</w:t>
        </w:r>
        <w:r>
          <w:tab/>
        </w:r>
        <w:r>
          <w:fldChar w:fldCharType="begin"/>
        </w:r>
        <w:r>
          <w:instrText xml:space="preserve"> PAGEREF _Toc1771 \h </w:instrText>
        </w:r>
        <w:r>
          <w:fldChar w:fldCharType="separate"/>
        </w:r>
        <w:r>
          <w:t>5</w:t>
        </w:r>
        <w:r>
          <w:fldChar w:fldCharType="end"/>
        </w:r>
      </w:hyperlink>
    </w:p>
    <w:p>
      <w:pPr>
        <w:pStyle w:val="TOC1"/>
        <w:tabs>
          <w:tab w:val="right" w:leader="dot" w:pos="8306"/>
        </w:tabs>
      </w:pPr>
      <w:hyperlink w:anchor="_Toc8360" w:history="1">
        <w:r>
          <w:rPr>
            <w:rFonts w:ascii="仿宋" w:eastAsia="仿宋" w:hAnsi="仿宋" w:cs="仿宋" w:hint="eastAsia"/>
            <w:lang w:eastAsia="zh-CN"/>
          </w:rPr>
          <w:t>二、财务管理与成本控制</w:t>
        </w:r>
        <w:r>
          <w:tab/>
        </w:r>
        <w:r>
          <w:fldChar w:fldCharType="begin"/>
        </w:r>
        <w:r>
          <w:instrText xml:space="preserve"> PAGEREF _Toc8360 \h </w:instrText>
        </w:r>
        <w:r>
          <w:fldChar w:fldCharType="separate"/>
        </w:r>
        <w:r>
          <w:t>7</w:t>
        </w:r>
        <w:r>
          <w:fldChar w:fldCharType="end"/>
        </w:r>
      </w:hyperlink>
    </w:p>
    <w:p>
      <w:pPr>
        <w:pStyle w:val="TOC2"/>
        <w:tabs>
          <w:tab w:val="right" w:leader="dot" w:pos="8306"/>
        </w:tabs>
      </w:pPr>
      <w:hyperlink w:anchor="_Toc20865" w:history="1">
        <w:r>
          <w:rPr>
            <w:rFonts w:ascii="仿宋" w:eastAsia="仿宋" w:hAnsi="仿宋" w:cs="仿宋" w:hint="eastAsia"/>
            <w:lang w:eastAsia="zh-CN"/>
          </w:rPr>
          <w:t>(一)、财务管理体系建设</w:t>
        </w:r>
        <w:r>
          <w:tab/>
        </w:r>
        <w:r>
          <w:fldChar w:fldCharType="begin"/>
        </w:r>
        <w:r>
          <w:instrText xml:space="preserve"> PAGEREF _Toc20865 \h </w:instrText>
        </w:r>
        <w:r>
          <w:fldChar w:fldCharType="separate"/>
        </w:r>
        <w:r>
          <w:t>7</w:t>
        </w:r>
        <w:r>
          <w:fldChar w:fldCharType="end"/>
        </w:r>
      </w:hyperlink>
    </w:p>
    <w:p>
      <w:pPr>
        <w:pStyle w:val="TOC2"/>
        <w:tabs>
          <w:tab w:val="right" w:leader="dot" w:pos="8306"/>
        </w:tabs>
      </w:pPr>
      <w:hyperlink w:anchor="_Toc7224" w:history="1">
        <w:r>
          <w:rPr>
            <w:rFonts w:ascii="仿宋" w:eastAsia="仿宋" w:hAnsi="仿宋" w:cs="仿宋" w:hint="eastAsia"/>
            <w:lang w:eastAsia="zh-CN"/>
          </w:rPr>
          <w:t>(二)、成本控制措施</w:t>
        </w:r>
        <w:r>
          <w:tab/>
        </w:r>
        <w:r>
          <w:fldChar w:fldCharType="begin"/>
        </w:r>
        <w:r>
          <w:instrText xml:space="preserve"> PAGEREF _Toc7224 \h </w:instrText>
        </w:r>
        <w:r>
          <w:fldChar w:fldCharType="separate"/>
        </w:r>
        <w:r>
          <w:t>8</w:t>
        </w:r>
        <w:r>
          <w:fldChar w:fldCharType="end"/>
        </w:r>
      </w:hyperlink>
    </w:p>
    <w:p>
      <w:pPr>
        <w:pStyle w:val="TOC1"/>
        <w:tabs>
          <w:tab w:val="right" w:leader="dot" w:pos="8306"/>
        </w:tabs>
      </w:pPr>
      <w:hyperlink w:anchor="_Toc24059" w:history="1">
        <w:r>
          <w:rPr>
            <w:rFonts w:ascii="仿宋" w:eastAsia="仿宋" w:hAnsi="仿宋" w:cs="仿宋" w:hint="eastAsia"/>
            <w:lang w:eastAsia="zh-CN"/>
          </w:rPr>
          <w:t>三、培南类抗菌药物项目概论</w:t>
        </w:r>
        <w:r>
          <w:tab/>
        </w:r>
        <w:r>
          <w:fldChar w:fldCharType="begin"/>
        </w:r>
        <w:r>
          <w:instrText xml:space="preserve"> PAGEREF _Toc24059 \h </w:instrText>
        </w:r>
        <w:r>
          <w:fldChar w:fldCharType="separate"/>
        </w:r>
        <w:r>
          <w:t>9</w:t>
        </w:r>
        <w:r>
          <w:fldChar w:fldCharType="end"/>
        </w:r>
      </w:hyperlink>
    </w:p>
    <w:p>
      <w:pPr>
        <w:pStyle w:val="TOC2"/>
        <w:tabs>
          <w:tab w:val="right" w:leader="dot" w:pos="8306"/>
        </w:tabs>
      </w:pPr>
      <w:hyperlink w:anchor="_Toc17898" w:history="1">
        <w:r>
          <w:rPr>
            <w:rFonts w:ascii="仿宋" w:eastAsia="仿宋" w:hAnsi="仿宋" w:cs="仿宋" w:hint="eastAsia"/>
            <w:lang w:eastAsia="zh-CN"/>
          </w:rPr>
          <w:t>(一)、项目申报单位概况</w:t>
        </w:r>
        <w:r>
          <w:tab/>
        </w:r>
        <w:r>
          <w:fldChar w:fldCharType="begin"/>
        </w:r>
        <w:r>
          <w:instrText xml:space="preserve"> PAGEREF _Toc17898 \h </w:instrText>
        </w:r>
        <w:r>
          <w:fldChar w:fldCharType="separate"/>
        </w:r>
        <w:r>
          <w:t>9</w:t>
        </w:r>
        <w:r>
          <w:fldChar w:fldCharType="end"/>
        </w:r>
      </w:hyperlink>
    </w:p>
    <w:p>
      <w:pPr>
        <w:pStyle w:val="TOC2"/>
        <w:tabs>
          <w:tab w:val="right" w:leader="dot" w:pos="8306"/>
        </w:tabs>
      </w:pPr>
      <w:hyperlink w:anchor="_Toc3493" w:history="1">
        <w:r>
          <w:rPr>
            <w:rFonts w:ascii="仿宋" w:eastAsia="仿宋" w:hAnsi="仿宋" w:cs="仿宋" w:hint="eastAsia"/>
            <w:lang w:eastAsia="zh-CN"/>
          </w:rPr>
          <w:t>(二)、项目概况</w:t>
        </w:r>
        <w:r>
          <w:tab/>
        </w:r>
        <w:r>
          <w:fldChar w:fldCharType="begin"/>
        </w:r>
        <w:r>
          <w:instrText xml:space="preserve"> PAGEREF _Toc3493 \h </w:instrText>
        </w:r>
        <w:r>
          <w:fldChar w:fldCharType="separate"/>
        </w:r>
        <w:r>
          <w:t>11</w:t>
        </w:r>
        <w:r>
          <w:fldChar w:fldCharType="end"/>
        </w:r>
      </w:hyperlink>
    </w:p>
    <w:p>
      <w:pPr>
        <w:pStyle w:val="TOC1"/>
        <w:tabs>
          <w:tab w:val="right" w:leader="dot" w:pos="8306"/>
        </w:tabs>
      </w:pPr>
      <w:hyperlink w:anchor="_Toc25166" w:history="1">
        <w:r>
          <w:rPr>
            <w:rFonts w:ascii="仿宋" w:eastAsia="仿宋" w:hAnsi="仿宋" w:cs="仿宋" w:hint="eastAsia"/>
            <w:lang w:eastAsia="zh-CN"/>
          </w:rPr>
          <w:t>四、环境和生态影响分析</w:t>
        </w:r>
        <w:r>
          <w:tab/>
        </w:r>
        <w:r>
          <w:fldChar w:fldCharType="begin"/>
        </w:r>
        <w:r>
          <w:instrText xml:space="preserve"> PAGEREF _Toc25166 \h </w:instrText>
        </w:r>
        <w:r>
          <w:fldChar w:fldCharType="separate"/>
        </w:r>
        <w:r>
          <w:t>14</w:t>
        </w:r>
        <w:r>
          <w:fldChar w:fldCharType="end"/>
        </w:r>
      </w:hyperlink>
    </w:p>
    <w:p>
      <w:pPr>
        <w:pStyle w:val="TOC2"/>
        <w:tabs>
          <w:tab w:val="right" w:leader="dot" w:pos="8306"/>
        </w:tabs>
      </w:pPr>
      <w:hyperlink w:anchor="_Toc8569" w:history="1">
        <w:r>
          <w:rPr>
            <w:rFonts w:ascii="仿宋" w:eastAsia="仿宋" w:hAnsi="仿宋" w:cs="仿宋" w:hint="eastAsia"/>
            <w:lang w:eastAsia="zh-CN"/>
          </w:rPr>
          <w:t>(一)、环境和生态现状</w:t>
        </w:r>
        <w:r>
          <w:tab/>
        </w:r>
        <w:r>
          <w:fldChar w:fldCharType="begin"/>
        </w:r>
        <w:r>
          <w:instrText xml:space="preserve"> PAGEREF _Toc8569 \h </w:instrText>
        </w:r>
        <w:r>
          <w:fldChar w:fldCharType="separate"/>
        </w:r>
        <w:r>
          <w:t>14</w:t>
        </w:r>
        <w:r>
          <w:fldChar w:fldCharType="end"/>
        </w:r>
      </w:hyperlink>
    </w:p>
    <w:p>
      <w:pPr>
        <w:pStyle w:val="TOC2"/>
        <w:tabs>
          <w:tab w:val="right" w:leader="dot" w:pos="8306"/>
        </w:tabs>
      </w:pPr>
      <w:hyperlink w:anchor="_Toc10868" w:history="1">
        <w:r>
          <w:rPr>
            <w:rFonts w:ascii="仿宋" w:eastAsia="仿宋" w:hAnsi="仿宋" w:cs="仿宋" w:hint="eastAsia"/>
            <w:lang w:eastAsia="zh-CN"/>
          </w:rPr>
          <w:t>(二)、生态环境影响分析</w:t>
        </w:r>
        <w:r>
          <w:tab/>
        </w:r>
        <w:r>
          <w:fldChar w:fldCharType="begin"/>
        </w:r>
        <w:r>
          <w:instrText xml:space="preserve"> PAGEREF _Toc10868 \h </w:instrText>
        </w:r>
        <w:r>
          <w:fldChar w:fldCharType="separate"/>
        </w:r>
        <w:r>
          <w:t>15</w:t>
        </w:r>
        <w:r>
          <w:fldChar w:fldCharType="end"/>
        </w:r>
      </w:hyperlink>
    </w:p>
    <w:p>
      <w:pPr>
        <w:pStyle w:val="TOC2"/>
        <w:tabs>
          <w:tab w:val="right" w:leader="dot" w:pos="8306"/>
        </w:tabs>
      </w:pPr>
      <w:hyperlink w:anchor="_Toc576" w:history="1">
        <w:r>
          <w:rPr>
            <w:rFonts w:ascii="仿宋" w:eastAsia="仿宋" w:hAnsi="仿宋" w:cs="仿宋" w:hint="eastAsia"/>
            <w:lang w:eastAsia="zh-CN"/>
          </w:rPr>
          <w:t>(三)、生态环境保护措施</w:t>
        </w:r>
        <w:r>
          <w:tab/>
        </w:r>
        <w:r>
          <w:fldChar w:fldCharType="begin"/>
        </w:r>
        <w:r>
          <w:instrText xml:space="preserve"> PAGEREF _Toc576 \h </w:instrText>
        </w:r>
        <w:r>
          <w:fldChar w:fldCharType="separate"/>
        </w:r>
        <w:r>
          <w:t>16</w:t>
        </w:r>
        <w:r>
          <w:fldChar w:fldCharType="end"/>
        </w:r>
      </w:hyperlink>
    </w:p>
    <w:p>
      <w:pPr>
        <w:pStyle w:val="TOC2"/>
        <w:tabs>
          <w:tab w:val="right" w:leader="dot" w:pos="8306"/>
        </w:tabs>
      </w:pPr>
      <w:hyperlink w:anchor="_Toc4118" w:history="1">
        <w:r>
          <w:rPr>
            <w:rFonts w:ascii="仿宋" w:eastAsia="仿宋" w:hAnsi="仿宋" w:cs="仿宋" w:hint="eastAsia"/>
            <w:lang w:eastAsia="zh-CN"/>
          </w:rPr>
          <w:t>(四)、地质灾害影响分析</w:t>
        </w:r>
        <w:r>
          <w:tab/>
        </w:r>
        <w:r>
          <w:fldChar w:fldCharType="begin"/>
        </w:r>
        <w:r>
          <w:instrText xml:space="preserve"> PAGEREF _Toc4118 \h </w:instrText>
        </w:r>
        <w:r>
          <w:fldChar w:fldCharType="separate"/>
        </w:r>
        <w:r>
          <w:t>18</w:t>
        </w:r>
        <w:r>
          <w:fldChar w:fldCharType="end"/>
        </w:r>
      </w:hyperlink>
    </w:p>
    <w:p>
      <w:pPr>
        <w:pStyle w:val="TOC2"/>
        <w:tabs>
          <w:tab w:val="right" w:leader="dot" w:pos="8306"/>
        </w:tabs>
      </w:pPr>
      <w:hyperlink w:anchor="_Toc7828" w:history="1">
        <w:r>
          <w:rPr>
            <w:rFonts w:ascii="仿宋" w:eastAsia="仿宋" w:hAnsi="仿宋" w:cs="仿宋" w:hint="eastAsia"/>
            <w:lang w:eastAsia="zh-CN"/>
          </w:rPr>
          <w:t>(五)、特殊环境影响</w:t>
        </w:r>
        <w:r>
          <w:tab/>
        </w:r>
        <w:r>
          <w:fldChar w:fldCharType="begin"/>
        </w:r>
        <w:r>
          <w:instrText xml:space="preserve"> PAGEREF _Toc7828 \h </w:instrText>
        </w:r>
        <w:r>
          <w:fldChar w:fldCharType="separate"/>
        </w:r>
        <w:r>
          <w:t>20</w:t>
        </w:r>
        <w:r>
          <w:fldChar w:fldCharType="end"/>
        </w:r>
      </w:hyperlink>
    </w:p>
    <w:p>
      <w:pPr>
        <w:pStyle w:val="TOC1"/>
        <w:tabs>
          <w:tab w:val="right" w:leader="dot" w:pos="8306"/>
        </w:tabs>
      </w:pPr>
      <w:hyperlink w:anchor="_Toc9223" w:history="1">
        <w:r>
          <w:rPr>
            <w:rFonts w:ascii="仿宋" w:eastAsia="仿宋" w:hAnsi="仿宋" w:cs="仿宋" w:hint="eastAsia"/>
            <w:lang w:eastAsia="zh-CN"/>
          </w:rPr>
          <w:t>五、社会影响分析</w:t>
        </w:r>
        <w:r>
          <w:tab/>
        </w:r>
        <w:r>
          <w:fldChar w:fldCharType="begin"/>
        </w:r>
        <w:r>
          <w:instrText xml:space="preserve"> PAGEREF _Toc9223 \h </w:instrText>
        </w:r>
        <w:r>
          <w:fldChar w:fldCharType="separate"/>
        </w:r>
        <w:r>
          <w:t>21</w:t>
        </w:r>
        <w:r>
          <w:fldChar w:fldCharType="end"/>
        </w:r>
      </w:hyperlink>
    </w:p>
    <w:p>
      <w:pPr>
        <w:pStyle w:val="TOC2"/>
        <w:tabs>
          <w:tab w:val="right" w:leader="dot" w:pos="8306"/>
        </w:tabs>
      </w:pPr>
      <w:hyperlink w:anchor="_Toc13850" w:history="1">
        <w:r>
          <w:rPr>
            <w:rFonts w:ascii="仿宋" w:eastAsia="仿宋" w:hAnsi="仿宋" w:cs="仿宋" w:hint="eastAsia"/>
            <w:lang w:eastAsia="zh-CN"/>
          </w:rPr>
          <w:t>(一)、社会影响效果分析</w:t>
        </w:r>
        <w:r>
          <w:tab/>
        </w:r>
        <w:r>
          <w:fldChar w:fldCharType="begin"/>
        </w:r>
        <w:r>
          <w:instrText xml:space="preserve"> PAGEREF _Toc13850 \h </w:instrText>
        </w:r>
        <w:r>
          <w:fldChar w:fldCharType="separate"/>
        </w:r>
        <w:r>
          <w:t>21</w:t>
        </w:r>
        <w:r>
          <w:fldChar w:fldCharType="end"/>
        </w:r>
      </w:hyperlink>
    </w:p>
    <w:p>
      <w:pPr>
        <w:pStyle w:val="TOC2"/>
        <w:tabs>
          <w:tab w:val="right" w:leader="dot" w:pos="8306"/>
        </w:tabs>
      </w:pPr>
      <w:hyperlink w:anchor="_Toc14602" w:history="1">
        <w:r>
          <w:rPr>
            <w:rFonts w:ascii="仿宋" w:eastAsia="仿宋" w:hAnsi="仿宋" w:cs="仿宋" w:hint="eastAsia"/>
            <w:lang w:eastAsia="zh-CN"/>
          </w:rPr>
          <w:t>(二)、社会适应性分析</w:t>
        </w:r>
        <w:r>
          <w:tab/>
        </w:r>
        <w:r>
          <w:fldChar w:fldCharType="begin"/>
        </w:r>
        <w:r>
          <w:instrText xml:space="preserve"> PAGEREF _Toc14602 \h </w:instrText>
        </w:r>
        <w:r>
          <w:fldChar w:fldCharType="separate"/>
        </w:r>
        <w:r>
          <w:t>23</w:t>
        </w:r>
        <w:r>
          <w:fldChar w:fldCharType="end"/>
        </w:r>
      </w:hyperlink>
    </w:p>
    <w:p>
      <w:pPr>
        <w:pStyle w:val="TOC2"/>
        <w:tabs>
          <w:tab w:val="right" w:leader="dot" w:pos="8306"/>
        </w:tabs>
      </w:pPr>
      <w:hyperlink w:anchor="_Toc25457" w:history="1">
        <w:r>
          <w:rPr>
            <w:rFonts w:ascii="仿宋" w:eastAsia="仿宋" w:hAnsi="仿宋" w:cs="仿宋" w:hint="eastAsia"/>
            <w:lang w:eastAsia="zh-CN"/>
          </w:rPr>
          <w:t>(三)、社会风险及对策分析</w:t>
        </w:r>
        <w:r>
          <w:tab/>
        </w:r>
        <w:r>
          <w:fldChar w:fldCharType="begin"/>
        </w:r>
        <w:r>
          <w:instrText xml:space="preserve"> PAGEREF _Toc25457 \h </w:instrText>
        </w:r>
        <w:r>
          <w:fldChar w:fldCharType="separate"/>
        </w:r>
        <w:r>
          <w:t>25</w:t>
        </w:r>
        <w:r>
          <w:fldChar w:fldCharType="end"/>
        </w:r>
      </w:hyperlink>
    </w:p>
    <w:p>
      <w:pPr>
        <w:pStyle w:val="TOC1"/>
        <w:tabs>
          <w:tab w:val="right" w:leader="dot" w:pos="8306"/>
        </w:tabs>
      </w:pPr>
      <w:hyperlink w:anchor="_Toc28293" w:history="1">
        <w:r>
          <w:rPr>
            <w:rFonts w:ascii="仿宋" w:eastAsia="仿宋" w:hAnsi="仿宋" w:cs="仿宋" w:hint="eastAsia"/>
            <w:lang w:eastAsia="zh-CN"/>
          </w:rPr>
          <w:t>六、资源开发及综合利用分析</w:t>
        </w:r>
        <w:r>
          <w:tab/>
        </w:r>
        <w:r>
          <w:fldChar w:fldCharType="begin"/>
        </w:r>
        <w:r>
          <w:instrText xml:space="preserve"> PAGEREF _Toc28293 \h </w:instrText>
        </w:r>
        <w:r>
          <w:fldChar w:fldCharType="separate"/>
        </w:r>
        <w:r>
          <w:t>28</w:t>
        </w:r>
        <w:r>
          <w:fldChar w:fldCharType="end"/>
        </w:r>
      </w:hyperlink>
    </w:p>
    <w:p>
      <w:pPr>
        <w:pStyle w:val="TOC2"/>
        <w:tabs>
          <w:tab w:val="right" w:leader="dot" w:pos="8306"/>
        </w:tabs>
      </w:pPr>
      <w:hyperlink w:anchor="_Toc675" w:history="1">
        <w:r>
          <w:rPr>
            <w:rFonts w:ascii="仿宋" w:eastAsia="仿宋" w:hAnsi="仿宋" w:cs="仿宋" w:hint="eastAsia"/>
            <w:lang w:eastAsia="zh-CN"/>
          </w:rPr>
          <w:t>(一)、资源开发方案</w:t>
        </w:r>
        <w:r>
          <w:tab/>
        </w:r>
        <w:r>
          <w:fldChar w:fldCharType="begin"/>
        </w:r>
        <w:r>
          <w:instrText xml:space="preserve"> PAGEREF _Toc675 \h </w:instrText>
        </w:r>
        <w:r>
          <w:fldChar w:fldCharType="separate"/>
        </w:r>
        <w:r>
          <w:t>28</w:t>
        </w:r>
        <w:r>
          <w:fldChar w:fldCharType="end"/>
        </w:r>
      </w:hyperlink>
    </w:p>
    <w:p>
      <w:pPr>
        <w:pStyle w:val="TOC2"/>
        <w:tabs>
          <w:tab w:val="right" w:leader="dot" w:pos="8306"/>
        </w:tabs>
      </w:pPr>
      <w:hyperlink w:anchor="_Toc27050" w:history="1">
        <w:r>
          <w:rPr>
            <w:rFonts w:ascii="仿宋" w:eastAsia="仿宋" w:hAnsi="仿宋" w:cs="仿宋" w:hint="eastAsia"/>
            <w:lang w:eastAsia="zh-CN"/>
          </w:rPr>
          <w:t>(二)、资源利用方案</w:t>
        </w:r>
        <w:r>
          <w:tab/>
        </w:r>
        <w:r>
          <w:fldChar w:fldCharType="begin"/>
        </w:r>
        <w:r>
          <w:instrText xml:space="preserve"> PAGEREF _Toc27050 \h </w:instrText>
        </w:r>
        <w:r>
          <w:fldChar w:fldCharType="separate"/>
        </w:r>
        <w:r>
          <w:t>29</w:t>
        </w:r>
        <w:r>
          <w:fldChar w:fldCharType="end"/>
        </w:r>
      </w:hyperlink>
    </w:p>
    <w:p>
      <w:pPr>
        <w:pStyle w:val="TOC2"/>
        <w:tabs>
          <w:tab w:val="right" w:leader="dot" w:pos="8306"/>
        </w:tabs>
      </w:pPr>
      <w:hyperlink w:anchor="_Toc16416" w:history="1">
        <w:r>
          <w:rPr>
            <w:rFonts w:ascii="仿宋" w:eastAsia="仿宋" w:hAnsi="仿宋" w:cs="仿宋" w:hint="eastAsia"/>
            <w:lang w:eastAsia="zh-CN"/>
          </w:rPr>
          <w:t>(三)、资源节约措施</w:t>
        </w:r>
        <w:r>
          <w:tab/>
        </w:r>
        <w:r>
          <w:fldChar w:fldCharType="begin"/>
        </w:r>
        <w:r>
          <w:instrText xml:space="preserve"> PAGEREF _Toc16416 \h </w:instrText>
        </w:r>
        <w:r>
          <w:fldChar w:fldCharType="separate"/>
        </w:r>
        <w:r>
          <w:t>31</w:t>
        </w:r>
        <w:r>
          <w:fldChar w:fldCharType="end"/>
        </w:r>
      </w:hyperlink>
    </w:p>
    <w:p>
      <w:pPr>
        <w:pStyle w:val="TOC1"/>
        <w:tabs>
          <w:tab w:val="right" w:leader="dot" w:pos="8306"/>
        </w:tabs>
      </w:pPr>
      <w:hyperlink w:anchor="_Toc30989" w:history="1">
        <w:r>
          <w:rPr>
            <w:rFonts w:ascii="仿宋" w:eastAsia="仿宋" w:hAnsi="仿宋" w:cs="仿宋" w:hint="eastAsia"/>
            <w:lang w:eastAsia="zh-CN"/>
          </w:rPr>
          <w:t>七、项目进度计划</w:t>
        </w:r>
        <w:r>
          <w:tab/>
        </w:r>
        <w:r>
          <w:fldChar w:fldCharType="begin"/>
        </w:r>
        <w:r>
          <w:instrText xml:space="preserve"> PAGEREF _Toc30989 \h </w:instrText>
        </w:r>
        <w:r>
          <w:fldChar w:fldCharType="separate"/>
        </w:r>
        <w:r>
          <w:t>32</w:t>
        </w:r>
        <w:r>
          <w:fldChar w:fldCharType="end"/>
        </w:r>
      </w:hyperlink>
    </w:p>
    <w:p>
      <w:pPr>
        <w:pStyle w:val="TOC2"/>
        <w:tabs>
          <w:tab w:val="right" w:leader="dot" w:pos="8306"/>
        </w:tabs>
      </w:pPr>
      <w:hyperlink w:anchor="_Toc15496" w:history="1">
        <w:r>
          <w:rPr>
            <w:rFonts w:ascii="仿宋" w:eastAsia="仿宋" w:hAnsi="仿宋" w:cs="仿宋" w:hint="eastAsia"/>
            <w:lang w:eastAsia="zh-CN"/>
          </w:rPr>
          <w:t>(一)、建设周期</w:t>
        </w:r>
        <w:r>
          <w:tab/>
        </w:r>
        <w:r>
          <w:fldChar w:fldCharType="begin"/>
        </w:r>
        <w:r>
          <w:instrText xml:space="preserve"> PAGEREF _Toc15496 \h </w:instrText>
        </w:r>
        <w:r>
          <w:fldChar w:fldCharType="separate"/>
        </w:r>
        <w:r>
          <w:t>32</w:t>
        </w:r>
        <w:r>
          <w:fldChar w:fldCharType="end"/>
        </w:r>
      </w:hyperlink>
    </w:p>
    <w:p>
      <w:pPr>
        <w:pStyle w:val="TOC2"/>
        <w:tabs>
          <w:tab w:val="right" w:leader="dot" w:pos="8306"/>
        </w:tabs>
      </w:pPr>
      <w:hyperlink w:anchor="_Toc32193" w:history="1">
        <w:r>
          <w:rPr>
            <w:rFonts w:ascii="仿宋" w:eastAsia="仿宋" w:hAnsi="仿宋" w:cs="仿宋" w:hint="eastAsia"/>
            <w:lang w:eastAsia="zh-CN"/>
          </w:rPr>
          <w:t>(二)、建设进度</w:t>
        </w:r>
        <w:r>
          <w:tab/>
        </w:r>
        <w:r>
          <w:fldChar w:fldCharType="begin"/>
        </w:r>
        <w:r>
          <w:instrText xml:space="preserve"> PAGEREF _Toc32193 \h </w:instrText>
        </w:r>
        <w:r>
          <w:fldChar w:fldCharType="separate"/>
        </w:r>
        <w:r>
          <w:t>32</w:t>
        </w:r>
        <w:r>
          <w:fldChar w:fldCharType="end"/>
        </w:r>
      </w:hyperlink>
    </w:p>
    <w:p>
      <w:pPr>
        <w:pStyle w:val="TOC2"/>
        <w:tabs>
          <w:tab w:val="right" w:leader="dot" w:pos="8306"/>
        </w:tabs>
      </w:pPr>
      <w:hyperlink w:anchor="_Toc21455" w:history="1">
        <w:r>
          <w:rPr>
            <w:rFonts w:ascii="仿宋" w:eastAsia="仿宋" w:hAnsi="仿宋" w:cs="仿宋" w:hint="eastAsia"/>
            <w:lang w:eastAsia="zh-CN"/>
          </w:rPr>
          <w:t>(三)、进度安排注意事项</w:t>
        </w:r>
        <w:r>
          <w:tab/>
        </w:r>
        <w:r>
          <w:fldChar w:fldCharType="begin"/>
        </w:r>
        <w:r>
          <w:instrText xml:space="preserve"> PAGEREF _Toc21455 \h </w:instrText>
        </w:r>
        <w:r>
          <w:fldChar w:fldCharType="separate"/>
        </w:r>
        <w:r>
          <w:t>33</w:t>
        </w:r>
        <w:r>
          <w:fldChar w:fldCharType="end"/>
        </w:r>
      </w:hyperlink>
    </w:p>
    <w:p>
      <w:pPr>
        <w:pStyle w:val="TOC2"/>
        <w:tabs>
          <w:tab w:val="right" w:leader="dot" w:pos="8306"/>
        </w:tabs>
      </w:pPr>
      <w:hyperlink w:anchor="_Toc3688" w:history="1">
        <w:r>
          <w:rPr>
            <w:rFonts w:ascii="仿宋" w:eastAsia="仿宋" w:hAnsi="仿宋" w:cs="仿宋" w:hint="eastAsia"/>
            <w:lang w:eastAsia="zh-CN"/>
          </w:rPr>
          <w:t>(四)、人力资源配置</w:t>
        </w:r>
        <w:r>
          <w:tab/>
        </w:r>
        <w:r>
          <w:fldChar w:fldCharType="begin"/>
        </w:r>
        <w:r>
          <w:instrText xml:space="preserve"> PAGEREF _Toc3688 \h </w:instrText>
        </w:r>
        <w:r>
          <w:fldChar w:fldCharType="separate"/>
        </w:r>
        <w:r>
          <w:t>34</w:t>
        </w:r>
        <w:r>
          <w:fldChar w:fldCharType="end"/>
        </w:r>
      </w:hyperlink>
    </w:p>
    <w:p>
      <w:pPr>
        <w:pStyle w:val="TOC2"/>
        <w:tabs>
          <w:tab w:val="right" w:leader="dot" w:pos="8306"/>
        </w:tabs>
      </w:pPr>
      <w:hyperlink w:anchor="_Toc19076" w:history="1">
        <w:r>
          <w:rPr>
            <w:rFonts w:ascii="仿宋" w:eastAsia="仿宋" w:hAnsi="仿宋" w:cs="仿宋" w:hint="eastAsia"/>
            <w:lang w:eastAsia="zh-CN"/>
          </w:rPr>
          <w:t>(五)、员工培训</w:t>
        </w:r>
        <w:r>
          <w:tab/>
        </w:r>
        <w:r>
          <w:fldChar w:fldCharType="begin"/>
        </w:r>
        <w:r>
          <w:instrText xml:space="preserve"> PAGEREF _Toc19076 \h </w:instrText>
        </w:r>
        <w:r>
          <w:fldChar w:fldCharType="separate"/>
        </w:r>
        <w:r>
          <w:t>36</w:t>
        </w:r>
        <w:r>
          <w:fldChar w:fldCharType="end"/>
        </w:r>
      </w:hyperlink>
    </w:p>
    <w:p>
      <w:pPr>
        <w:pStyle w:val="TOC2"/>
        <w:tabs>
          <w:tab w:val="right" w:leader="dot" w:pos="8306"/>
        </w:tabs>
      </w:pPr>
      <w:hyperlink w:anchor="_Toc11241" w:history="1">
        <w:r>
          <w:rPr>
            <w:rFonts w:ascii="仿宋" w:eastAsia="仿宋" w:hAnsi="仿宋" w:cs="仿宋" w:hint="eastAsia"/>
            <w:lang w:eastAsia="zh-CN"/>
          </w:rPr>
          <w:t>(六)、项目实施保障</w:t>
        </w:r>
        <w:r>
          <w:tab/>
        </w:r>
        <w:r>
          <w:fldChar w:fldCharType="begin"/>
        </w:r>
        <w:r>
          <w:instrText xml:space="preserve"> PAGEREF _Toc11241 \h </w:instrText>
        </w:r>
        <w:r>
          <w:fldChar w:fldCharType="separate"/>
        </w:r>
        <w:r>
          <w:t>37</w:t>
        </w:r>
        <w:r>
          <w:fldChar w:fldCharType="end"/>
        </w:r>
      </w:hyperlink>
    </w:p>
    <w:p>
      <w:pPr>
        <w:pStyle w:val="TOC2"/>
        <w:tabs>
          <w:tab w:val="right" w:leader="dot" w:pos="8306"/>
        </w:tabs>
      </w:pPr>
      <w:hyperlink w:anchor="_Toc31293" w:history="1">
        <w:r>
          <w:rPr>
            <w:rFonts w:ascii="仿宋" w:eastAsia="仿宋" w:hAnsi="仿宋" w:cs="仿宋" w:hint="eastAsia"/>
            <w:lang w:eastAsia="zh-CN"/>
          </w:rPr>
          <w:t>(七)、安全规范管理</w:t>
        </w:r>
        <w:r>
          <w:tab/>
        </w:r>
        <w:r>
          <w:fldChar w:fldCharType="begin"/>
        </w:r>
        <w:r>
          <w:instrText xml:space="preserve"> PAGEREF _Toc31293 \h </w:instrText>
        </w:r>
        <w:r>
          <w:fldChar w:fldCharType="separate"/>
        </w:r>
        <w:r>
          <w:t>38</w:t>
        </w:r>
        <w:r>
          <w:fldChar w:fldCharType="end"/>
        </w:r>
      </w:hyperlink>
    </w:p>
    <w:p>
      <w:pPr>
        <w:pStyle w:val="TOC1"/>
        <w:tabs>
          <w:tab w:val="right" w:leader="dot" w:pos="8306"/>
        </w:tabs>
      </w:pPr>
      <w:hyperlink w:anchor="_Toc23716" w:history="1">
        <w:r>
          <w:rPr>
            <w:rFonts w:ascii="仿宋" w:eastAsia="仿宋" w:hAnsi="仿宋" w:cs="仿宋" w:hint="eastAsia"/>
            <w:lang w:eastAsia="zh-CN"/>
          </w:rPr>
          <w:t>八、项目变更管理</w:t>
        </w:r>
        <w:r>
          <w:tab/>
        </w:r>
        <w:r>
          <w:fldChar w:fldCharType="begin"/>
        </w:r>
        <w:r>
          <w:instrText xml:space="preserve"> PAGEREF _Toc23716 \h </w:instrText>
        </w:r>
        <w:r>
          <w:fldChar w:fldCharType="separate"/>
        </w:r>
        <w:r>
          <w:t>39</w:t>
        </w:r>
        <w:r>
          <w:fldChar w:fldCharType="end"/>
        </w:r>
      </w:hyperlink>
    </w:p>
    <w:p>
      <w:pPr>
        <w:pStyle w:val="TOC2"/>
        <w:tabs>
          <w:tab w:val="right" w:leader="dot" w:pos="8306"/>
        </w:tabs>
      </w:pPr>
      <w:hyperlink w:anchor="_Toc7801" w:history="1">
        <w:r>
          <w:rPr>
            <w:rFonts w:ascii="仿宋" w:eastAsia="仿宋" w:hAnsi="仿宋" w:cs="仿宋" w:hint="eastAsia"/>
            <w:lang w:eastAsia="zh-CN"/>
          </w:rPr>
          <w:t>(一)、变更控制流程</w:t>
        </w:r>
        <w:r>
          <w:tab/>
        </w:r>
        <w:r>
          <w:fldChar w:fldCharType="begin"/>
        </w:r>
        <w:r>
          <w:instrText xml:space="preserve"> PAGEREF _Toc7801 \h </w:instrText>
        </w:r>
        <w:r>
          <w:fldChar w:fldCharType="separate"/>
        </w:r>
        <w:r>
          <w:t>39</w:t>
        </w:r>
        <w:r>
          <w:fldChar w:fldCharType="end"/>
        </w:r>
      </w:hyperlink>
    </w:p>
    <w:p>
      <w:pPr>
        <w:pStyle w:val="TOC2"/>
        <w:tabs>
          <w:tab w:val="right" w:leader="dot" w:pos="8306"/>
        </w:tabs>
      </w:pPr>
      <w:hyperlink w:anchor="_Toc27217" w:history="1">
        <w:r>
          <w:rPr>
            <w:rFonts w:ascii="仿宋" w:eastAsia="仿宋" w:hAnsi="仿宋" w:cs="仿宋" w:hint="eastAsia"/>
            <w:lang w:eastAsia="zh-CN"/>
          </w:rPr>
          <w:t>(二)、影响评估与处理</w:t>
        </w:r>
        <w:r>
          <w:tab/>
        </w:r>
        <w:r>
          <w:fldChar w:fldCharType="begin"/>
        </w:r>
        <w:r>
          <w:instrText xml:space="preserve"> PAGEREF _Toc27217 \h </w:instrText>
        </w:r>
        <w:r>
          <w:fldChar w:fldCharType="separate"/>
        </w:r>
        <w:r>
          <w:t>40</w:t>
        </w:r>
        <w:r>
          <w:fldChar w:fldCharType="end"/>
        </w:r>
      </w:hyperlink>
    </w:p>
    <w:p>
      <w:pPr>
        <w:pStyle w:val="TOC2"/>
        <w:tabs>
          <w:tab w:val="right" w:leader="dot" w:pos="8306"/>
        </w:tabs>
      </w:pPr>
      <w:hyperlink w:anchor="_Toc11634" w:history="1">
        <w:r>
          <w:rPr>
            <w:rFonts w:ascii="仿宋" w:eastAsia="仿宋" w:hAnsi="仿宋" w:cs="仿宋" w:hint="eastAsia"/>
            <w:lang w:eastAsia="zh-CN"/>
          </w:rPr>
          <w:t>(三)、变更记录与追踪</w:t>
        </w:r>
        <w:r>
          <w:tab/>
        </w:r>
        <w:r>
          <w:fldChar w:fldCharType="begin"/>
        </w:r>
        <w:r>
          <w:instrText xml:space="preserve"> PAGEREF _Toc11634 \h </w:instrText>
        </w:r>
        <w:r>
          <w:fldChar w:fldCharType="separate"/>
        </w:r>
        <w:r>
          <w:t>42</w:t>
        </w:r>
        <w:r>
          <w:fldChar w:fldCharType="end"/>
        </w:r>
      </w:hyperlink>
    </w:p>
    <w:p>
      <w:pPr>
        <w:pStyle w:val="TOC2"/>
        <w:tabs>
          <w:tab w:val="right" w:leader="dot" w:pos="8306"/>
        </w:tabs>
      </w:pPr>
      <w:hyperlink w:anchor="_Toc8190" w:history="1">
        <w:r>
          <w:rPr>
            <w:rFonts w:ascii="仿宋" w:eastAsia="仿宋" w:hAnsi="仿宋" w:cs="仿宋" w:hint="eastAsia"/>
            <w:lang w:eastAsia="zh-CN"/>
          </w:rPr>
          <w:t>(四)、变更管理策略</w:t>
        </w:r>
        <w:r>
          <w:tab/>
        </w:r>
        <w:r>
          <w:fldChar w:fldCharType="begin"/>
        </w:r>
        <w:r>
          <w:instrText xml:space="preserve"> PAGEREF _Toc8190 \h </w:instrText>
        </w:r>
        <w:r>
          <w:fldChar w:fldCharType="separate"/>
        </w:r>
        <w:r>
          <w:t>43</w:t>
        </w:r>
        <w:r>
          <w:fldChar w:fldCharType="end"/>
        </w:r>
      </w:hyperlink>
    </w:p>
    <w:p>
      <w:pPr>
        <w:pStyle w:val="TOC1"/>
        <w:tabs>
          <w:tab w:val="right" w:leader="dot" w:pos="8306"/>
        </w:tabs>
      </w:pPr>
      <w:hyperlink w:anchor="_Toc17599" w:history="1">
        <w:r>
          <w:rPr>
            <w:rFonts w:ascii="仿宋" w:eastAsia="仿宋" w:hAnsi="仿宋" w:cs="仿宋" w:hint="eastAsia"/>
            <w:lang w:eastAsia="zh-CN"/>
          </w:rPr>
          <w:t>九、经济效益与社会效益优化</w:t>
        </w:r>
        <w:r>
          <w:tab/>
        </w:r>
        <w:r>
          <w:fldChar w:fldCharType="begin"/>
        </w:r>
        <w:r>
          <w:instrText xml:space="preserve"> PAGEREF _Toc17599 \h </w:instrText>
        </w:r>
        <w:r>
          <w:fldChar w:fldCharType="separate"/>
        </w:r>
        <w:r>
          <w:t>45</w:t>
        </w:r>
        <w:r>
          <w:fldChar w:fldCharType="end"/>
        </w:r>
      </w:hyperlink>
    </w:p>
    <w:p>
      <w:pPr>
        <w:pStyle w:val="TOC2"/>
        <w:tabs>
          <w:tab w:val="right" w:leader="dot" w:pos="8306"/>
        </w:tabs>
      </w:pPr>
      <w:hyperlink w:anchor="_Toc4286" w:history="1">
        <w:r>
          <w:rPr>
            <w:rFonts w:ascii="仿宋" w:eastAsia="仿宋" w:hAnsi="仿宋" w:cs="仿宋" w:hint="eastAsia"/>
            <w:lang w:eastAsia="zh-CN"/>
          </w:rPr>
          <w:t>(一)、经济效益提升策略</w:t>
        </w:r>
        <w:r>
          <w:tab/>
        </w:r>
        <w:r>
          <w:fldChar w:fldCharType="begin"/>
        </w:r>
        <w:r>
          <w:instrText xml:space="preserve"> PAGEREF _Toc4286 \h </w:instrText>
        </w:r>
        <w:r>
          <w:fldChar w:fldCharType="separate"/>
        </w:r>
        <w:r>
          <w:t>45</w:t>
        </w:r>
        <w:r>
          <w:fldChar w:fldCharType="end"/>
        </w:r>
      </w:hyperlink>
    </w:p>
    <w:p>
      <w:pPr>
        <w:pStyle w:val="TOC2"/>
        <w:tabs>
          <w:tab w:val="right" w:leader="dot" w:pos="8306"/>
        </w:tabs>
      </w:pPr>
      <w:hyperlink w:anchor="_Toc12206" w:history="1">
        <w:r>
          <w:rPr>
            <w:rFonts w:ascii="仿宋" w:eastAsia="仿宋" w:hAnsi="仿宋" w:cs="仿宋" w:hint="eastAsia"/>
            <w:lang w:eastAsia="zh-CN"/>
          </w:rPr>
          <w:t>(二)、社会效益增强方案</w:t>
        </w:r>
        <w:r>
          <w:tab/>
        </w:r>
        <w:r>
          <w:fldChar w:fldCharType="begin"/>
        </w:r>
        <w:r>
          <w:instrText xml:space="preserve"> PAGEREF _Toc12206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58" w:history="1">
        <w:r>
          <w:rPr>
            <w:rFonts w:ascii="仿宋" w:eastAsia="仿宋" w:hAnsi="仿宋" w:cs="仿宋" w:hint="eastAsia"/>
            <w:lang w:eastAsia="zh-CN"/>
          </w:rPr>
          <w:t>十、安全与应急管理</w:t>
        </w:r>
        <w:r>
          <w:tab/>
        </w:r>
        <w:r>
          <w:fldChar w:fldCharType="begin"/>
        </w:r>
        <w:r>
          <w:instrText xml:space="preserve"> PAGEREF _Toc29958 \h </w:instrText>
        </w:r>
        <w:r>
          <w:fldChar w:fldCharType="separate"/>
        </w:r>
        <w:r>
          <w:t>47</w:t>
        </w:r>
        <w:r>
          <w:fldChar w:fldCharType="end"/>
        </w:r>
      </w:hyperlink>
    </w:p>
    <w:p>
      <w:pPr>
        <w:pStyle w:val="TOC2"/>
        <w:tabs>
          <w:tab w:val="right" w:leader="dot" w:pos="8306"/>
        </w:tabs>
      </w:pPr>
      <w:hyperlink w:anchor="_Toc32187" w:history="1">
        <w:r>
          <w:rPr>
            <w:rFonts w:ascii="仿宋" w:eastAsia="仿宋" w:hAnsi="仿宋" w:cs="仿宋" w:hint="eastAsia"/>
            <w:lang w:eastAsia="zh-CN"/>
          </w:rPr>
          <w:t>(一)、安全生产管理</w:t>
        </w:r>
        <w:r>
          <w:tab/>
        </w:r>
        <w:r>
          <w:fldChar w:fldCharType="begin"/>
        </w:r>
        <w:r>
          <w:instrText xml:space="preserve"> PAGEREF _Toc32187 \h </w:instrText>
        </w:r>
        <w:r>
          <w:fldChar w:fldCharType="separate"/>
        </w:r>
        <w:r>
          <w:t>47</w:t>
        </w:r>
        <w:r>
          <w:fldChar w:fldCharType="end"/>
        </w:r>
      </w:hyperlink>
    </w:p>
    <w:p>
      <w:pPr>
        <w:pStyle w:val="TOC2"/>
        <w:tabs>
          <w:tab w:val="right" w:leader="dot" w:pos="8306"/>
        </w:tabs>
      </w:pPr>
      <w:hyperlink w:anchor="_Toc23504" w:history="1">
        <w:r>
          <w:rPr>
            <w:rFonts w:ascii="仿宋" w:eastAsia="仿宋" w:hAnsi="仿宋" w:cs="仿宋" w:hint="eastAsia"/>
            <w:lang w:eastAsia="zh-CN"/>
          </w:rPr>
          <w:t>(二)、应急预案与响应</w:t>
        </w:r>
        <w:r>
          <w:tab/>
        </w:r>
        <w:r>
          <w:fldChar w:fldCharType="begin"/>
        </w:r>
        <w:r>
          <w:instrText xml:space="preserve"> PAGEREF _Toc23504 \h </w:instrText>
        </w:r>
        <w:r>
          <w:fldChar w:fldCharType="separate"/>
        </w:r>
        <w:r>
          <w:t>49</w:t>
        </w:r>
        <w:r>
          <w:fldChar w:fldCharType="end"/>
        </w:r>
      </w:hyperlink>
    </w:p>
    <w:p>
      <w:pPr>
        <w:pStyle w:val="TOC1"/>
        <w:tabs>
          <w:tab w:val="right" w:leader="dot" w:pos="8306"/>
        </w:tabs>
      </w:pPr>
      <w:hyperlink w:anchor="_Toc4511" w:history="1">
        <w:r>
          <w:rPr>
            <w:rFonts w:ascii="仿宋" w:eastAsia="仿宋" w:hAnsi="仿宋" w:cs="仿宋" w:hint="eastAsia"/>
            <w:lang w:eastAsia="zh-CN"/>
          </w:rPr>
          <w:t>十一、资金管理与财务规划</w:t>
        </w:r>
        <w:r>
          <w:tab/>
        </w:r>
        <w:r>
          <w:fldChar w:fldCharType="begin"/>
        </w:r>
        <w:r>
          <w:instrText xml:space="preserve"> PAGEREF _Toc4511 \h </w:instrText>
        </w:r>
        <w:r>
          <w:fldChar w:fldCharType="separate"/>
        </w:r>
        <w:r>
          <w:t>50</w:t>
        </w:r>
        <w:r>
          <w:fldChar w:fldCharType="end"/>
        </w:r>
      </w:hyperlink>
    </w:p>
    <w:p>
      <w:pPr>
        <w:pStyle w:val="TOC2"/>
        <w:tabs>
          <w:tab w:val="right" w:leader="dot" w:pos="8306"/>
        </w:tabs>
      </w:pPr>
      <w:hyperlink w:anchor="_Toc5629" w:history="1">
        <w:r>
          <w:rPr>
            <w:rFonts w:ascii="仿宋" w:eastAsia="仿宋" w:hAnsi="仿宋" w:cs="仿宋" w:hint="eastAsia"/>
            <w:lang w:eastAsia="zh-CN"/>
          </w:rPr>
          <w:t>(一)、项目资金来源与筹措</w:t>
        </w:r>
        <w:r>
          <w:tab/>
        </w:r>
        <w:r>
          <w:fldChar w:fldCharType="begin"/>
        </w:r>
        <w:r>
          <w:instrText xml:space="preserve"> PAGEREF _Toc5629 \h </w:instrText>
        </w:r>
        <w:r>
          <w:fldChar w:fldCharType="separate"/>
        </w:r>
        <w:r>
          <w:t>50</w:t>
        </w:r>
        <w:r>
          <w:fldChar w:fldCharType="end"/>
        </w:r>
      </w:hyperlink>
    </w:p>
    <w:p>
      <w:pPr>
        <w:pStyle w:val="TOC2"/>
        <w:tabs>
          <w:tab w:val="right" w:leader="dot" w:pos="8306"/>
        </w:tabs>
      </w:pPr>
      <w:hyperlink w:anchor="_Toc5556" w:history="1">
        <w:r>
          <w:rPr>
            <w:rFonts w:ascii="仿宋" w:eastAsia="仿宋" w:hAnsi="仿宋" w:cs="仿宋" w:hint="eastAsia"/>
            <w:lang w:eastAsia="zh-CN"/>
          </w:rPr>
          <w:t>(二)、资金使用与监管</w:t>
        </w:r>
        <w:r>
          <w:tab/>
        </w:r>
        <w:r>
          <w:fldChar w:fldCharType="begin"/>
        </w:r>
        <w:r>
          <w:instrText xml:space="preserve"> PAGEREF _Toc5556 \h </w:instrText>
        </w:r>
        <w:r>
          <w:fldChar w:fldCharType="separate"/>
        </w:r>
        <w:r>
          <w:t>52</w:t>
        </w:r>
        <w:r>
          <w:fldChar w:fldCharType="end"/>
        </w:r>
      </w:hyperlink>
    </w:p>
    <w:p>
      <w:pPr>
        <w:pStyle w:val="TOC2"/>
        <w:tabs>
          <w:tab w:val="right" w:leader="dot" w:pos="8306"/>
        </w:tabs>
      </w:pPr>
      <w:hyperlink w:anchor="_Toc13703" w:history="1">
        <w:r>
          <w:rPr>
            <w:rFonts w:ascii="仿宋" w:eastAsia="仿宋" w:hAnsi="仿宋" w:cs="仿宋" w:hint="eastAsia"/>
            <w:lang w:eastAsia="zh-CN"/>
          </w:rPr>
          <w:t>(三)、财务规划与预测</w:t>
        </w:r>
        <w:r>
          <w:tab/>
        </w:r>
        <w:r>
          <w:fldChar w:fldCharType="begin"/>
        </w:r>
        <w:r>
          <w:instrText xml:space="preserve"> PAGEREF _Toc13703 \h </w:instrText>
        </w:r>
        <w:r>
          <w:fldChar w:fldCharType="separate"/>
        </w:r>
        <w:r>
          <w:t>53</w:t>
        </w:r>
        <w:r>
          <w:fldChar w:fldCharType="end"/>
        </w:r>
      </w:hyperlink>
    </w:p>
    <w:p>
      <w:pPr>
        <w:pStyle w:val="TOC1"/>
        <w:tabs>
          <w:tab w:val="right" w:leader="dot" w:pos="8306"/>
        </w:tabs>
      </w:pPr>
      <w:hyperlink w:anchor="_Toc26838" w:history="1">
        <w:r>
          <w:rPr>
            <w:rFonts w:ascii="仿宋" w:eastAsia="仿宋" w:hAnsi="仿宋" w:cs="仿宋" w:hint="eastAsia"/>
            <w:lang w:eastAsia="zh-CN"/>
          </w:rPr>
          <w:t>十二、环境保护与治理方案</w:t>
        </w:r>
        <w:r>
          <w:tab/>
        </w:r>
        <w:r>
          <w:fldChar w:fldCharType="begin"/>
        </w:r>
        <w:r>
          <w:instrText xml:space="preserve"> PAGEREF _Toc26838 \h </w:instrText>
        </w:r>
        <w:r>
          <w:fldChar w:fldCharType="separate"/>
        </w:r>
        <w:r>
          <w:t>54</w:t>
        </w:r>
        <w:r>
          <w:fldChar w:fldCharType="end"/>
        </w:r>
      </w:hyperlink>
    </w:p>
    <w:p>
      <w:pPr>
        <w:pStyle w:val="TOC2"/>
        <w:tabs>
          <w:tab w:val="right" w:leader="dot" w:pos="8306"/>
        </w:tabs>
      </w:pPr>
      <w:hyperlink w:anchor="_Toc1922" w:history="1">
        <w:r>
          <w:rPr>
            <w:rFonts w:ascii="仿宋" w:eastAsia="仿宋" w:hAnsi="仿宋" w:cs="仿宋" w:hint="eastAsia"/>
            <w:lang w:eastAsia="zh-CN"/>
          </w:rPr>
          <w:t>(一)、项目环境影响评估</w:t>
        </w:r>
        <w:r>
          <w:tab/>
        </w:r>
        <w:r>
          <w:fldChar w:fldCharType="begin"/>
        </w:r>
        <w:r>
          <w:instrText xml:space="preserve"> PAGEREF _Toc1922 \h </w:instrText>
        </w:r>
        <w:r>
          <w:fldChar w:fldCharType="separate"/>
        </w:r>
        <w:r>
          <w:t>54</w:t>
        </w:r>
        <w:r>
          <w:fldChar w:fldCharType="end"/>
        </w:r>
      </w:hyperlink>
    </w:p>
    <w:p>
      <w:pPr>
        <w:pStyle w:val="TOC2"/>
        <w:tabs>
          <w:tab w:val="right" w:leader="dot" w:pos="8306"/>
        </w:tabs>
      </w:pPr>
      <w:hyperlink w:anchor="_Toc28387" w:history="1">
        <w:r>
          <w:rPr>
            <w:rFonts w:ascii="仿宋" w:eastAsia="仿宋" w:hAnsi="仿宋" w:cs="仿宋" w:hint="eastAsia"/>
            <w:lang w:eastAsia="zh-CN"/>
          </w:rPr>
          <w:t>(二)、环境保护措施与治理方案</w:t>
        </w:r>
        <w:r>
          <w:tab/>
        </w:r>
        <w:r>
          <w:fldChar w:fldCharType="begin"/>
        </w:r>
        <w:r>
          <w:instrText xml:space="preserve"> PAGEREF _Toc28387 \h </w:instrText>
        </w:r>
        <w:r>
          <w:fldChar w:fldCharType="separate"/>
        </w:r>
        <w:r>
          <w:t>54</w:t>
        </w:r>
        <w:r>
          <w:fldChar w:fldCharType="end"/>
        </w:r>
      </w:hyperlink>
    </w:p>
    <w:p>
      <w:pPr>
        <w:pStyle w:val="TOC1"/>
        <w:tabs>
          <w:tab w:val="right" w:leader="dot" w:pos="8306"/>
        </w:tabs>
      </w:pPr>
      <w:hyperlink w:anchor="_Toc26373" w:history="1">
        <w:r>
          <w:rPr>
            <w:rFonts w:ascii="仿宋" w:eastAsia="仿宋" w:hAnsi="仿宋" w:cs="仿宋" w:hint="eastAsia"/>
            <w:lang w:eastAsia="zh-CN"/>
          </w:rPr>
          <w:t>十三、质量管理与控制</w:t>
        </w:r>
        <w:r>
          <w:tab/>
        </w:r>
        <w:r>
          <w:fldChar w:fldCharType="begin"/>
        </w:r>
        <w:r>
          <w:instrText xml:space="preserve"> PAGEREF _Toc26373 \h </w:instrText>
        </w:r>
        <w:r>
          <w:fldChar w:fldCharType="separate"/>
        </w:r>
        <w:r>
          <w:t>55</w:t>
        </w:r>
        <w:r>
          <w:fldChar w:fldCharType="end"/>
        </w:r>
      </w:hyperlink>
    </w:p>
    <w:p>
      <w:pPr>
        <w:pStyle w:val="TOC2"/>
        <w:tabs>
          <w:tab w:val="right" w:leader="dot" w:pos="8306"/>
        </w:tabs>
      </w:pPr>
      <w:hyperlink w:anchor="_Toc19068" w:history="1">
        <w:r>
          <w:rPr>
            <w:rFonts w:ascii="仿宋" w:eastAsia="仿宋" w:hAnsi="仿宋" w:cs="仿宋" w:hint="eastAsia"/>
            <w:lang w:eastAsia="zh-CN"/>
          </w:rPr>
          <w:t>(一)、质量管理体系建设</w:t>
        </w:r>
        <w:r>
          <w:tab/>
        </w:r>
        <w:r>
          <w:fldChar w:fldCharType="begin"/>
        </w:r>
        <w:r>
          <w:instrText xml:space="preserve"> PAGEREF _Toc19068 \h </w:instrText>
        </w:r>
        <w:r>
          <w:fldChar w:fldCharType="separate"/>
        </w:r>
        <w:r>
          <w:t>55</w:t>
        </w:r>
        <w:r>
          <w:fldChar w:fldCharType="end"/>
        </w:r>
      </w:hyperlink>
    </w:p>
    <w:p>
      <w:pPr>
        <w:pStyle w:val="TOC2"/>
        <w:tabs>
          <w:tab w:val="right" w:leader="dot" w:pos="8306"/>
        </w:tabs>
      </w:pPr>
      <w:hyperlink w:anchor="_Toc30830" w:history="1">
        <w:r>
          <w:rPr>
            <w:rFonts w:ascii="仿宋" w:eastAsia="仿宋" w:hAnsi="仿宋" w:cs="仿宋" w:hint="eastAsia"/>
            <w:lang w:eastAsia="zh-CN"/>
          </w:rPr>
          <w:t>(二)、质量控制措施</w:t>
        </w:r>
        <w:r>
          <w:tab/>
        </w:r>
        <w:r>
          <w:fldChar w:fldCharType="begin"/>
        </w:r>
        <w:r>
          <w:instrText xml:space="preserve"> PAGEREF _Toc30830 \h </w:instrText>
        </w:r>
        <w:r>
          <w:fldChar w:fldCharType="separate"/>
        </w:r>
        <w:r>
          <w:t>57</w:t>
        </w:r>
        <w:r>
          <w:fldChar w:fldCharType="end"/>
        </w:r>
      </w:hyperlink>
    </w:p>
    <w:p>
      <w:pPr>
        <w:pStyle w:val="TOC1"/>
        <w:tabs>
          <w:tab w:val="right" w:leader="dot" w:pos="8306"/>
        </w:tabs>
      </w:pPr>
      <w:hyperlink w:anchor="_Toc29129" w:history="1">
        <w:r>
          <w:rPr>
            <w:rFonts w:ascii="仿宋" w:eastAsia="仿宋" w:hAnsi="仿宋" w:cs="仿宋" w:hint="eastAsia"/>
            <w:lang w:eastAsia="zh-CN"/>
          </w:rPr>
          <w:t>十四、知识产权管理与保护</w:t>
        </w:r>
        <w:r>
          <w:tab/>
        </w:r>
        <w:r>
          <w:fldChar w:fldCharType="begin"/>
        </w:r>
        <w:r>
          <w:instrText xml:space="preserve"> PAGEREF _Toc29129 \h </w:instrText>
        </w:r>
        <w:r>
          <w:fldChar w:fldCharType="separate"/>
        </w:r>
        <w:r>
          <w:t>58</w:t>
        </w:r>
        <w:r>
          <w:fldChar w:fldCharType="end"/>
        </w:r>
      </w:hyperlink>
    </w:p>
    <w:p>
      <w:pPr>
        <w:pStyle w:val="TOC2"/>
        <w:tabs>
          <w:tab w:val="right" w:leader="dot" w:pos="8306"/>
        </w:tabs>
      </w:pPr>
      <w:hyperlink w:anchor="_Toc6038" w:history="1">
        <w:r>
          <w:rPr>
            <w:rFonts w:ascii="仿宋" w:eastAsia="仿宋" w:hAnsi="仿宋" w:cs="仿宋" w:hint="eastAsia"/>
            <w:lang w:eastAsia="zh-CN"/>
          </w:rPr>
          <w:t>(一)、知识产权管理体系建设</w:t>
        </w:r>
        <w:r>
          <w:tab/>
        </w:r>
        <w:r>
          <w:fldChar w:fldCharType="begin"/>
        </w:r>
        <w:r>
          <w:instrText xml:space="preserve"> PAGEREF _Toc6038 \h </w:instrText>
        </w:r>
        <w:r>
          <w:fldChar w:fldCharType="separate"/>
        </w:r>
        <w:r>
          <w:t>58</w:t>
        </w:r>
        <w:r>
          <w:fldChar w:fldCharType="end"/>
        </w:r>
      </w:hyperlink>
    </w:p>
    <w:p>
      <w:pPr>
        <w:pStyle w:val="TOC2"/>
        <w:tabs>
          <w:tab w:val="right" w:leader="dot" w:pos="8306"/>
        </w:tabs>
      </w:pPr>
      <w:hyperlink w:anchor="_Toc24129" w:history="1">
        <w:r>
          <w:rPr>
            <w:rFonts w:ascii="仿宋" w:eastAsia="仿宋" w:hAnsi="仿宋" w:cs="仿宋" w:hint="eastAsia"/>
            <w:lang w:eastAsia="zh-CN"/>
          </w:rPr>
          <w:t>(二)、知识产权保护措施</w:t>
        </w:r>
        <w:r>
          <w:tab/>
        </w:r>
        <w:r>
          <w:fldChar w:fldCharType="begin"/>
        </w:r>
        <w:r>
          <w:instrText xml:space="preserve"> PAGEREF _Toc24129 \h </w:instrText>
        </w:r>
        <w:r>
          <w:fldChar w:fldCharType="separate"/>
        </w:r>
        <w:r>
          <w:t>58</w:t>
        </w:r>
        <w:r>
          <w:fldChar w:fldCharType="end"/>
        </w:r>
      </w:hyperlink>
    </w:p>
    <w:p>
      <w:pPr>
        <w:pStyle w:val="TOC1"/>
        <w:tabs>
          <w:tab w:val="right" w:leader="dot" w:pos="8306"/>
        </w:tabs>
      </w:pPr>
      <w:hyperlink w:anchor="_Toc22780" w:history="1">
        <w:r>
          <w:rPr>
            <w:rFonts w:ascii="仿宋" w:eastAsia="仿宋" w:hAnsi="仿宋" w:cs="仿宋" w:hint="eastAsia"/>
            <w:lang w:eastAsia="zh-CN"/>
          </w:rPr>
          <w:t>十五、设施与设备管理</w:t>
        </w:r>
        <w:r>
          <w:tab/>
        </w:r>
        <w:r>
          <w:fldChar w:fldCharType="begin"/>
        </w:r>
        <w:r>
          <w:instrText xml:space="preserve"> PAGEREF _Toc22780 \h </w:instrText>
        </w:r>
        <w:r>
          <w:fldChar w:fldCharType="separate"/>
        </w:r>
        <w:r>
          <w:t>60</w:t>
        </w:r>
        <w:r>
          <w:fldChar w:fldCharType="end"/>
        </w:r>
      </w:hyperlink>
    </w:p>
    <w:p>
      <w:pPr>
        <w:pStyle w:val="TOC2"/>
        <w:tabs>
          <w:tab w:val="right" w:leader="dot" w:pos="8306"/>
        </w:tabs>
      </w:pPr>
      <w:hyperlink w:anchor="_Toc22470" w:history="1">
        <w:r>
          <w:rPr>
            <w:rFonts w:ascii="仿宋" w:eastAsia="仿宋" w:hAnsi="仿宋" w:cs="仿宋" w:hint="eastAsia"/>
            <w:lang w:eastAsia="zh-CN"/>
          </w:rPr>
          <w:t>(一)、设施规划与配置</w:t>
        </w:r>
        <w:r>
          <w:tab/>
        </w:r>
        <w:r>
          <w:fldChar w:fldCharType="begin"/>
        </w:r>
        <w:r>
          <w:instrText xml:space="preserve"> PAGEREF _Toc22470 \h </w:instrText>
        </w:r>
        <w:r>
          <w:fldChar w:fldCharType="separate"/>
        </w:r>
        <w:r>
          <w:t>60</w:t>
        </w:r>
        <w:r>
          <w:fldChar w:fldCharType="end"/>
        </w:r>
      </w:hyperlink>
    </w:p>
    <w:p>
      <w:pPr>
        <w:pStyle w:val="TOC2"/>
        <w:tabs>
          <w:tab w:val="right" w:leader="dot" w:pos="8306"/>
        </w:tabs>
      </w:pPr>
      <w:hyperlink w:anchor="_Toc15597" w:history="1">
        <w:r>
          <w:rPr>
            <w:rFonts w:ascii="仿宋" w:eastAsia="仿宋" w:hAnsi="仿宋" w:cs="仿宋" w:hint="eastAsia"/>
            <w:lang w:eastAsia="zh-CN"/>
          </w:rPr>
          <w:t>(二)、设备采购与维护管理</w:t>
        </w:r>
        <w:r>
          <w:tab/>
        </w:r>
        <w:r>
          <w:fldChar w:fldCharType="begin"/>
        </w:r>
        <w:r>
          <w:instrText xml:space="preserve"> PAGEREF _Toc15597 \h </w:instrText>
        </w:r>
        <w:r>
          <w:fldChar w:fldCharType="separate"/>
        </w:r>
        <w:r>
          <w:t>61</w:t>
        </w:r>
        <w:r>
          <w:fldChar w:fldCharType="end"/>
        </w:r>
      </w:hyperlink>
    </w:p>
    <w:p>
      <w:pPr>
        <w:pStyle w:val="TOC2"/>
        <w:tabs>
          <w:tab w:val="right" w:leader="dot" w:pos="8306"/>
        </w:tabs>
      </w:pPr>
      <w:hyperlink w:anchor="_Toc7574" w:history="1">
        <w:r>
          <w:rPr>
            <w:rFonts w:ascii="仿宋" w:eastAsia="仿宋" w:hAnsi="仿宋" w:cs="仿宋" w:hint="eastAsia"/>
            <w:lang w:eastAsia="zh-CN"/>
          </w:rPr>
          <w:t>(三)、设施设备升级策略</w:t>
        </w:r>
        <w:r>
          <w:tab/>
        </w:r>
        <w:r>
          <w:fldChar w:fldCharType="begin"/>
        </w:r>
        <w:r>
          <w:instrText xml:space="preserve"> PAGEREF _Toc7574 \h </w:instrText>
        </w:r>
        <w:r>
          <w:fldChar w:fldCharType="separate"/>
        </w:r>
        <w:r>
          <w:t>62</w:t>
        </w:r>
        <w:r>
          <w:fldChar w:fldCharType="end"/>
        </w:r>
      </w:hyperlink>
    </w:p>
    <w:p>
      <w:pPr>
        <w:pStyle w:val="TOC1"/>
        <w:tabs>
          <w:tab w:val="right" w:leader="dot" w:pos="8306"/>
        </w:tabs>
      </w:pPr>
      <w:hyperlink w:anchor="_Toc27949" w:history="1">
        <w:r>
          <w:rPr>
            <w:rFonts w:ascii="仿宋" w:eastAsia="仿宋" w:hAnsi="仿宋" w:cs="仿宋" w:hint="eastAsia"/>
            <w:lang w:eastAsia="zh-CN"/>
          </w:rPr>
          <w:t>十六、法律法规与政策遵循</w:t>
        </w:r>
        <w:r>
          <w:tab/>
        </w:r>
        <w:r>
          <w:fldChar w:fldCharType="begin"/>
        </w:r>
        <w:r>
          <w:instrText xml:space="preserve"> PAGEREF _Toc27949 \h </w:instrText>
        </w:r>
        <w:r>
          <w:fldChar w:fldCharType="separate"/>
        </w:r>
        <w:r>
          <w:t>62</w:t>
        </w:r>
        <w:r>
          <w:fldChar w:fldCharType="end"/>
        </w:r>
      </w:hyperlink>
    </w:p>
    <w:p>
      <w:pPr>
        <w:pStyle w:val="TOC2"/>
        <w:tabs>
          <w:tab w:val="right" w:leader="dot" w:pos="8306"/>
        </w:tabs>
      </w:pPr>
      <w:hyperlink w:anchor="_Toc998" w:history="1">
        <w:r>
          <w:rPr>
            <w:rFonts w:ascii="仿宋" w:eastAsia="仿宋" w:hAnsi="仿宋" w:cs="仿宋" w:hint="eastAsia"/>
            <w:lang w:eastAsia="zh-CN"/>
          </w:rPr>
          <w:t>(一)、法律法规遵守</w:t>
        </w:r>
        <w:r>
          <w:tab/>
        </w:r>
        <w:r>
          <w:fldChar w:fldCharType="begin"/>
        </w:r>
        <w:r>
          <w:instrText xml:space="preserve"> PAGEREF _Toc998 \h </w:instrText>
        </w:r>
        <w:r>
          <w:fldChar w:fldCharType="separate"/>
        </w:r>
        <w:r>
          <w:t>62</w:t>
        </w:r>
        <w:r>
          <w:fldChar w:fldCharType="end"/>
        </w:r>
      </w:hyperlink>
    </w:p>
    <w:p>
      <w:pPr>
        <w:pStyle w:val="TOC2"/>
        <w:tabs>
          <w:tab w:val="right" w:leader="dot" w:pos="8306"/>
        </w:tabs>
      </w:pPr>
      <w:hyperlink w:anchor="_Toc24753" w:history="1">
        <w:r>
          <w:rPr>
            <w:rFonts w:ascii="仿宋" w:eastAsia="仿宋" w:hAnsi="仿宋" w:cs="仿宋" w:hint="eastAsia"/>
            <w:lang w:eastAsia="zh-CN"/>
          </w:rPr>
          <w:t>(二)、政策导向与利用</w:t>
        </w:r>
        <w:r>
          <w:tab/>
        </w:r>
        <w:r>
          <w:fldChar w:fldCharType="begin"/>
        </w:r>
        <w:r>
          <w:instrText xml:space="preserve"> PAGEREF _Toc24753 \h </w:instrText>
        </w:r>
        <w:r>
          <w:fldChar w:fldCharType="separate"/>
        </w:r>
        <w:r>
          <w:t>63</w:t>
        </w:r>
        <w:r>
          <w:fldChar w:fldCharType="end"/>
        </w:r>
      </w:hyperlink>
    </w:p>
    <w:p>
      <w:pPr>
        <w:pStyle w:val="TOC1"/>
        <w:tabs>
          <w:tab w:val="right" w:leader="dot" w:pos="8306"/>
        </w:tabs>
      </w:pPr>
      <w:hyperlink w:anchor="_Toc4892" w:history="1">
        <w:r>
          <w:rPr>
            <w:rFonts w:ascii="仿宋" w:eastAsia="仿宋" w:hAnsi="仿宋" w:cs="仿宋" w:hint="eastAsia"/>
            <w:lang w:eastAsia="zh-CN"/>
          </w:rPr>
          <w:t>十七、创新驱动与持续发展</w:t>
        </w:r>
        <w:r>
          <w:tab/>
        </w:r>
        <w:r>
          <w:fldChar w:fldCharType="begin"/>
        </w:r>
        <w:r>
          <w:instrText xml:space="preserve"> PAGEREF _Toc4892 \h </w:instrText>
        </w:r>
        <w:r>
          <w:fldChar w:fldCharType="separate"/>
        </w:r>
        <w:r>
          <w:t>64</w:t>
        </w:r>
        <w:r>
          <w:fldChar w:fldCharType="end"/>
        </w:r>
      </w:hyperlink>
    </w:p>
    <w:p>
      <w:pPr>
        <w:pStyle w:val="TOC2"/>
        <w:tabs>
          <w:tab w:val="right" w:leader="dot" w:pos="8306"/>
        </w:tabs>
      </w:pPr>
      <w:hyperlink w:anchor="_Toc24170" w:history="1">
        <w:r>
          <w:rPr>
            <w:rFonts w:ascii="仿宋" w:eastAsia="仿宋" w:hAnsi="仿宋" w:cs="仿宋" w:hint="eastAsia"/>
            <w:lang w:eastAsia="zh-CN"/>
          </w:rPr>
          <w:t>(一)、创新驱动战略实施</w:t>
        </w:r>
        <w:r>
          <w:tab/>
        </w:r>
        <w:r>
          <w:fldChar w:fldCharType="begin"/>
        </w:r>
        <w:r>
          <w:instrText xml:space="preserve"> PAGEREF _Toc24170 \h </w:instrText>
        </w:r>
        <w:r>
          <w:fldChar w:fldCharType="separate"/>
        </w:r>
        <w:r>
          <w:t>64</w:t>
        </w:r>
        <w:r>
          <w:fldChar w:fldCharType="end"/>
        </w:r>
      </w:hyperlink>
    </w:p>
    <w:p>
      <w:pPr>
        <w:pStyle w:val="TOC2"/>
        <w:tabs>
          <w:tab w:val="right" w:leader="dot" w:pos="8306"/>
        </w:tabs>
      </w:pPr>
      <w:hyperlink w:anchor="_Toc24062" w:history="1">
        <w:r>
          <w:rPr>
            <w:rFonts w:ascii="仿宋" w:eastAsia="仿宋" w:hAnsi="仿宋" w:cs="仿宋" w:hint="eastAsia"/>
            <w:lang w:eastAsia="zh-CN"/>
          </w:rPr>
          <w:t>(二)、持续发展路径探索</w:t>
        </w:r>
        <w:r>
          <w:tab/>
        </w:r>
        <w:r>
          <w:fldChar w:fldCharType="begin"/>
        </w:r>
        <w:r>
          <w:instrText xml:space="preserve"> PAGEREF _Toc24062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1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10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培南类抗菌药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培南类抗菌药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77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培南类抗菌药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培南类抗菌药物项目在其专注的领域内，特别是在人工智能和数据科学方面，有望推动显著的技术革新。项目的研发活动不仅有望孕育出改变行业运作方式的新技术，还可能在长远中影响整个技术生态系统。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培南类抗菌药物项目还致力于提升当地居民的技能和就业能力，通过与当地教育机构合作提供培训和教育机会，从而提高社区整体的生活水平和社会福祉。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培南类抗菌药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7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培南类抗菌药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培南类抗菌药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36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86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培南类抗菌药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22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4059"/>
      <w:r>
        <w:rPr>
          <w:rFonts w:ascii="仿宋" w:eastAsia="仿宋" w:hAnsi="仿宋" w:cs="仿宋" w:hint="eastAsia"/>
          <w:sz w:val="28"/>
          <w:lang w:eastAsia="zh-CN"/>
        </w:rPr>
        <w:t>三、培南类抗菌药物项目概论</w:t>
      </w:r>
      <w:bookmarkEnd w:id="9"/>
    </w:p>
    <w:p>
      <w:pPr>
        <w:pStyle w:val="Heading2"/>
        <w:rPr>
          <w:rFonts w:ascii="仿宋" w:eastAsia="仿宋" w:hAnsi="仿宋" w:cs="仿宋" w:hint="eastAsia"/>
          <w:lang w:eastAsia="zh-CN"/>
        </w:rPr>
      </w:pPr>
      <w:bookmarkStart w:id="10" w:name="_Toc17898"/>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的申报单位是“XXX实业发展公司”，这是一家在其所处行业内备受尊敬的企业。公司自成立以来，通过其在培南类抗菌药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该公司的法定代表人秦XX，在培南类抗菌药物项目及其他多个行业领域中都有着显著的贡献。秦XX以其出色的领导才能和敏锐的商业洞察力，带领公司在培南类抗菌药物项目等多个领域实现了持续的成长和成功。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培南类抗菌药物项目的重要合作伙伴。公司专注于[行业名称]领域，以创新作为驱动力，不断推动技术进步和市场扩张。在培南类抗菌药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培南类抗菌药物项目中展现了强劲的增长和稳定的财务表现。公司通过有效的策略，在培南类抗菌药物项目中扩大了其市场份额并增强了盈利能力。同时，公司积极承担社会责任，参与各类社会公益项目，增强了其在培南类抗菌药物项目中的品牌形象和社会影响力。</w:t>
      </w:r>
    </w:p>
    <w:p>
      <w:pPr>
        <w:pStyle w:val="Heading2"/>
        <w:ind w:firstLine="560" w:firstLineChars="200"/>
        <w:rPr>
          <w:rFonts w:ascii="仿宋" w:eastAsia="仿宋" w:hAnsi="仿宋" w:cs="仿宋" w:hint="eastAsia"/>
          <w:sz w:val="28"/>
          <w:lang w:eastAsia="zh-CN"/>
        </w:rPr>
      </w:pPr>
      <w:bookmarkStart w:id="11" w:name="_Toc3493"/>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https://d.book118.com/608074010126006026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D7B9F"/>
    <w:rsid w:val="33DD7B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74010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2023-12-28T20:21:00Z</dcterms:created>
  <dcterms:modified xsi:type="dcterms:W3CDTF">2023-12-28T20:21:44Z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2FD40CF52D064DFC8E6840C37FDC4426_11</vt:lpwstr>
  </property>
  <property fmtid="{D5CDD505-2E9C-101B-9397-08002B2CF9AE}" pid="3" name="KSOProductBuildVer">
    <vt:lpwstr>2052-12.1.0.16120</vt:lpwstr>
  </property>
</Properties>
</file>