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PEI项目建设方案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9872" w:history="1">
        <w:r>
          <w:rPr>
            <w:rFonts w:ascii="仿宋" w:eastAsia="仿宋" w:hAnsi="仿宋" w:cs="仿宋" w:hint="eastAsia"/>
            <w:lang w:eastAsia="zh-CN"/>
          </w:rPr>
          <w:t>前言</w:t>
        </w:r>
        <w:r>
          <w:tab/>
        </w:r>
        <w:r>
          <w:fldChar w:fldCharType="begin"/>
        </w:r>
        <w:r>
          <w:instrText xml:space="preserve"> PAGEREF _Toc9872 \h </w:instrText>
        </w:r>
        <w:r>
          <w:fldChar w:fldCharType="separate"/>
        </w:r>
        <w:r>
          <w:t>3</w:t>
        </w:r>
        <w:r>
          <w:fldChar w:fldCharType="end"/>
        </w:r>
      </w:hyperlink>
    </w:p>
    <w:p>
      <w:pPr>
        <w:pStyle w:val="TOC1"/>
        <w:tabs>
          <w:tab w:val="right" w:leader="dot" w:pos="8306"/>
        </w:tabs>
      </w:pPr>
      <w:hyperlink w:anchor="_Toc15133" w:history="1">
        <w:r>
          <w:rPr>
            <w:rFonts w:ascii="仿宋" w:eastAsia="仿宋" w:hAnsi="仿宋" w:cs="仿宋" w:hint="eastAsia"/>
            <w:lang w:eastAsia="zh-CN"/>
          </w:rPr>
          <w:t>一、财务管理与成本控制</w:t>
        </w:r>
        <w:r>
          <w:tab/>
        </w:r>
        <w:r>
          <w:fldChar w:fldCharType="begin"/>
        </w:r>
        <w:r>
          <w:instrText xml:space="preserve"> PAGEREF _Toc15133 \h </w:instrText>
        </w:r>
        <w:r>
          <w:fldChar w:fldCharType="separate"/>
        </w:r>
        <w:r>
          <w:t>3</w:t>
        </w:r>
        <w:r>
          <w:fldChar w:fldCharType="end"/>
        </w:r>
      </w:hyperlink>
    </w:p>
    <w:p>
      <w:pPr>
        <w:pStyle w:val="TOC2"/>
        <w:tabs>
          <w:tab w:val="right" w:leader="dot" w:pos="8306"/>
        </w:tabs>
      </w:pPr>
      <w:hyperlink w:anchor="_Toc3004" w:history="1">
        <w:r>
          <w:rPr>
            <w:rFonts w:ascii="仿宋" w:eastAsia="仿宋" w:hAnsi="仿宋" w:cs="仿宋" w:hint="eastAsia"/>
            <w:lang w:eastAsia="zh-CN"/>
          </w:rPr>
          <w:t>(一)、财务管理体系建设</w:t>
        </w:r>
        <w:r>
          <w:tab/>
        </w:r>
        <w:r>
          <w:fldChar w:fldCharType="begin"/>
        </w:r>
        <w:r>
          <w:instrText xml:space="preserve"> PAGEREF _Toc3004 \h </w:instrText>
        </w:r>
        <w:r>
          <w:fldChar w:fldCharType="separate"/>
        </w:r>
        <w:r>
          <w:t>3</w:t>
        </w:r>
        <w:r>
          <w:fldChar w:fldCharType="end"/>
        </w:r>
      </w:hyperlink>
    </w:p>
    <w:p>
      <w:pPr>
        <w:pStyle w:val="TOC2"/>
        <w:tabs>
          <w:tab w:val="right" w:leader="dot" w:pos="8306"/>
        </w:tabs>
      </w:pPr>
      <w:hyperlink w:anchor="_Toc28542" w:history="1">
        <w:r>
          <w:rPr>
            <w:rFonts w:ascii="仿宋" w:eastAsia="仿宋" w:hAnsi="仿宋" w:cs="仿宋" w:hint="eastAsia"/>
            <w:lang w:eastAsia="zh-CN"/>
          </w:rPr>
          <w:t>(二)、成本控制措施</w:t>
        </w:r>
        <w:r>
          <w:tab/>
        </w:r>
        <w:r>
          <w:fldChar w:fldCharType="begin"/>
        </w:r>
        <w:r>
          <w:instrText xml:space="preserve"> PAGEREF _Toc28542 \h </w:instrText>
        </w:r>
        <w:r>
          <w:fldChar w:fldCharType="separate"/>
        </w:r>
        <w:r>
          <w:t>4</w:t>
        </w:r>
        <w:r>
          <w:fldChar w:fldCharType="end"/>
        </w:r>
      </w:hyperlink>
    </w:p>
    <w:p>
      <w:pPr>
        <w:pStyle w:val="TOC1"/>
        <w:tabs>
          <w:tab w:val="right" w:leader="dot" w:pos="8306"/>
        </w:tabs>
      </w:pPr>
      <w:hyperlink w:anchor="_Toc519" w:history="1">
        <w:r>
          <w:rPr>
            <w:rFonts w:ascii="仿宋" w:eastAsia="仿宋" w:hAnsi="仿宋" w:cs="仿宋" w:hint="eastAsia"/>
            <w:lang w:eastAsia="zh-CN"/>
          </w:rPr>
          <w:t>二、社会影响分析</w:t>
        </w:r>
        <w:r>
          <w:tab/>
        </w:r>
        <w:r>
          <w:fldChar w:fldCharType="begin"/>
        </w:r>
        <w:r>
          <w:instrText xml:space="preserve"> PAGEREF _Toc519 \h </w:instrText>
        </w:r>
        <w:r>
          <w:fldChar w:fldCharType="separate"/>
        </w:r>
        <w:r>
          <w:t>5</w:t>
        </w:r>
        <w:r>
          <w:fldChar w:fldCharType="end"/>
        </w:r>
      </w:hyperlink>
    </w:p>
    <w:p>
      <w:pPr>
        <w:pStyle w:val="TOC2"/>
        <w:tabs>
          <w:tab w:val="right" w:leader="dot" w:pos="8306"/>
        </w:tabs>
      </w:pPr>
      <w:hyperlink w:anchor="_Toc5355" w:history="1">
        <w:r>
          <w:rPr>
            <w:rFonts w:ascii="仿宋" w:eastAsia="仿宋" w:hAnsi="仿宋" w:cs="仿宋" w:hint="eastAsia"/>
            <w:lang w:eastAsia="zh-CN"/>
          </w:rPr>
          <w:t>(一)、社会影响效果分析</w:t>
        </w:r>
        <w:r>
          <w:tab/>
        </w:r>
        <w:r>
          <w:fldChar w:fldCharType="begin"/>
        </w:r>
        <w:r>
          <w:instrText xml:space="preserve"> PAGEREF _Toc5355 \h </w:instrText>
        </w:r>
        <w:r>
          <w:fldChar w:fldCharType="separate"/>
        </w:r>
        <w:r>
          <w:t>5</w:t>
        </w:r>
        <w:r>
          <w:fldChar w:fldCharType="end"/>
        </w:r>
      </w:hyperlink>
    </w:p>
    <w:p>
      <w:pPr>
        <w:pStyle w:val="TOC2"/>
        <w:tabs>
          <w:tab w:val="right" w:leader="dot" w:pos="8306"/>
        </w:tabs>
      </w:pPr>
      <w:hyperlink w:anchor="_Toc12530" w:history="1">
        <w:r>
          <w:rPr>
            <w:rFonts w:ascii="仿宋" w:eastAsia="仿宋" w:hAnsi="仿宋" w:cs="仿宋" w:hint="eastAsia"/>
            <w:lang w:eastAsia="zh-CN"/>
          </w:rPr>
          <w:t>(二)、社会适应性分析</w:t>
        </w:r>
        <w:r>
          <w:tab/>
        </w:r>
        <w:r>
          <w:fldChar w:fldCharType="begin"/>
        </w:r>
        <w:r>
          <w:instrText xml:space="preserve"> PAGEREF _Toc12530 \h </w:instrText>
        </w:r>
        <w:r>
          <w:fldChar w:fldCharType="separate"/>
        </w:r>
        <w:r>
          <w:t>8</w:t>
        </w:r>
        <w:r>
          <w:fldChar w:fldCharType="end"/>
        </w:r>
      </w:hyperlink>
    </w:p>
    <w:p>
      <w:pPr>
        <w:pStyle w:val="TOC2"/>
        <w:tabs>
          <w:tab w:val="right" w:leader="dot" w:pos="8306"/>
        </w:tabs>
      </w:pPr>
      <w:hyperlink w:anchor="_Toc568" w:history="1">
        <w:r>
          <w:rPr>
            <w:rFonts w:ascii="仿宋" w:eastAsia="仿宋" w:hAnsi="仿宋" w:cs="仿宋" w:hint="eastAsia"/>
            <w:lang w:eastAsia="zh-CN"/>
          </w:rPr>
          <w:t>(三)、社会风险及对策分析</w:t>
        </w:r>
        <w:r>
          <w:tab/>
        </w:r>
        <w:r>
          <w:fldChar w:fldCharType="begin"/>
        </w:r>
        <w:r>
          <w:instrText xml:space="preserve"> PAGEREF _Toc568 \h </w:instrText>
        </w:r>
        <w:r>
          <w:fldChar w:fldCharType="separate"/>
        </w:r>
        <w:r>
          <w:t>9</w:t>
        </w:r>
        <w:r>
          <w:fldChar w:fldCharType="end"/>
        </w:r>
      </w:hyperlink>
    </w:p>
    <w:p>
      <w:pPr>
        <w:pStyle w:val="TOC1"/>
        <w:tabs>
          <w:tab w:val="right" w:leader="dot" w:pos="8306"/>
        </w:tabs>
      </w:pPr>
      <w:hyperlink w:anchor="_Toc29703" w:history="1">
        <w:r>
          <w:rPr>
            <w:rFonts w:ascii="仿宋" w:eastAsia="仿宋" w:hAnsi="仿宋" w:cs="仿宋" w:hint="eastAsia"/>
            <w:lang w:eastAsia="zh-CN"/>
          </w:rPr>
          <w:t>三、背景、必要性分析</w:t>
        </w:r>
        <w:r>
          <w:tab/>
        </w:r>
        <w:r>
          <w:fldChar w:fldCharType="begin"/>
        </w:r>
        <w:r>
          <w:instrText xml:space="preserve"> PAGEREF _Toc29703 \h </w:instrText>
        </w:r>
        <w:r>
          <w:fldChar w:fldCharType="separate"/>
        </w:r>
        <w:r>
          <w:t>13</w:t>
        </w:r>
        <w:r>
          <w:fldChar w:fldCharType="end"/>
        </w:r>
      </w:hyperlink>
    </w:p>
    <w:p>
      <w:pPr>
        <w:pStyle w:val="TOC2"/>
        <w:tabs>
          <w:tab w:val="right" w:leader="dot" w:pos="8306"/>
        </w:tabs>
      </w:pPr>
      <w:hyperlink w:anchor="_Toc11426" w:history="1">
        <w:r>
          <w:rPr>
            <w:rFonts w:ascii="仿宋" w:eastAsia="仿宋" w:hAnsi="仿宋" w:cs="仿宋" w:hint="eastAsia"/>
            <w:lang w:eastAsia="zh-CN"/>
          </w:rPr>
          <w:t>(一)、项目建设背景</w:t>
        </w:r>
        <w:r>
          <w:tab/>
        </w:r>
        <w:r>
          <w:fldChar w:fldCharType="begin"/>
        </w:r>
        <w:r>
          <w:instrText xml:space="preserve"> PAGEREF _Toc11426 \h </w:instrText>
        </w:r>
        <w:r>
          <w:fldChar w:fldCharType="separate"/>
        </w:r>
        <w:r>
          <w:t>13</w:t>
        </w:r>
        <w:r>
          <w:fldChar w:fldCharType="end"/>
        </w:r>
      </w:hyperlink>
    </w:p>
    <w:p>
      <w:pPr>
        <w:pStyle w:val="TOC2"/>
        <w:tabs>
          <w:tab w:val="right" w:leader="dot" w:pos="8306"/>
        </w:tabs>
      </w:pPr>
      <w:hyperlink w:anchor="_Toc23533" w:history="1">
        <w:r>
          <w:rPr>
            <w:rFonts w:ascii="仿宋" w:eastAsia="仿宋" w:hAnsi="仿宋" w:cs="仿宋" w:hint="eastAsia"/>
            <w:lang w:eastAsia="zh-CN"/>
          </w:rPr>
          <w:t>(二)、必要性分析</w:t>
        </w:r>
        <w:r>
          <w:tab/>
        </w:r>
        <w:r>
          <w:fldChar w:fldCharType="begin"/>
        </w:r>
        <w:r>
          <w:instrText xml:space="preserve"> PAGEREF _Toc23533 \h </w:instrText>
        </w:r>
        <w:r>
          <w:fldChar w:fldCharType="separate"/>
        </w:r>
        <w:r>
          <w:t>14</w:t>
        </w:r>
        <w:r>
          <w:fldChar w:fldCharType="end"/>
        </w:r>
      </w:hyperlink>
    </w:p>
    <w:p>
      <w:pPr>
        <w:pStyle w:val="TOC2"/>
        <w:tabs>
          <w:tab w:val="right" w:leader="dot" w:pos="8306"/>
        </w:tabs>
      </w:pPr>
      <w:hyperlink w:anchor="_Toc31018" w:history="1">
        <w:r>
          <w:rPr>
            <w:rFonts w:ascii="仿宋" w:eastAsia="仿宋" w:hAnsi="仿宋" w:cs="仿宋" w:hint="eastAsia"/>
            <w:lang w:eastAsia="zh-CN"/>
          </w:rPr>
          <w:t>(三)、项目建设有利条件</w:t>
        </w:r>
        <w:r>
          <w:tab/>
        </w:r>
        <w:r>
          <w:fldChar w:fldCharType="begin"/>
        </w:r>
        <w:r>
          <w:instrText xml:space="preserve"> PAGEREF _Toc31018 \h </w:instrText>
        </w:r>
        <w:r>
          <w:fldChar w:fldCharType="separate"/>
        </w:r>
        <w:r>
          <w:t>15</w:t>
        </w:r>
        <w:r>
          <w:fldChar w:fldCharType="end"/>
        </w:r>
      </w:hyperlink>
    </w:p>
    <w:p>
      <w:pPr>
        <w:pStyle w:val="TOC1"/>
        <w:tabs>
          <w:tab w:val="right" w:leader="dot" w:pos="8306"/>
        </w:tabs>
      </w:pPr>
      <w:hyperlink w:anchor="_Toc15557" w:history="1">
        <w:r>
          <w:rPr>
            <w:rFonts w:ascii="仿宋" w:eastAsia="仿宋" w:hAnsi="仿宋" w:cs="仿宋" w:hint="eastAsia"/>
            <w:lang w:eastAsia="zh-CN"/>
          </w:rPr>
          <w:t>四、环境和生态影响分析</w:t>
        </w:r>
        <w:r>
          <w:tab/>
        </w:r>
        <w:r>
          <w:fldChar w:fldCharType="begin"/>
        </w:r>
        <w:r>
          <w:instrText xml:space="preserve"> PAGEREF _Toc15557 \h </w:instrText>
        </w:r>
        <w:r>
          <w:fldChar w:fldCharType="separate"/>
        </w:r>
        <w:r>
          <w:t>17</w:t>
        </w:r>
        <w:r>
          <w:fldChar w:fldCharType="end"/>
        </w:r>
      </w:hyperlink>
    </w:p>
    <w:p>
      <w:pPr>
        <w:pStyle w:val="TOC2"/>
        <w:tabs>
          <w:tab w:val="right" w:leader="dot" w:pos="8306"/>
        </w:tabs>
      </w:pPr>
      <w:hyperlink w:anchor="_Toc2542" w:history="1">
        <w:r>
          <w:rPr>
            <w:rFonts w:ascii="仿宋" w:eastAsia="仿宋" w:hAnsi="仿宋" w:cs="仿宋" w:hint="eastAsia"/>
            <w:lang w:eastAsia="zh-CN"/>
          </w:rPr>
          <w:t>(一)、环境和生态现状</w:t>
        </w:r>
        <w:r>
          <w:tab/>
        </w:r>
        <w:r>
          <w:fldChar w:fldCharType="begin"/>
        </w:r>
        <w:r>
          <w:instrText xml:space="preserve"> PAGEREF _Toc2542 \h </w:instrText>
        </w:r>
        <w:r>
          <w:fldChar w:fldCharType="separate"/>
        </w:r>
        <w:r>
          <w:t>17</w:t>
        </w:r>
        <w:r>
          <w:fldChar w:fldCharType="end"/>
        </w:r>
      </w:hyperlink>
    </w:p>
    <w:p>
      <w:pPr>
        <w:pStyle w:val="TOC2"/>
        <w:tabs>
          <w:tab w:val="right" w:leader="dot" w:pos="8306"/>
        </w:tabs>
      </w:pPr>
      <w:hyperlink w:anchor="_Toc23731" w:history="1">
        <w:r>
          <w:rPr>
            <w:rFonts w:ascii="仿宋" w:eastAsia="仿宋" w:hAnsi="仿宋" w:cs="仿宋" w:hint="eastAsia"/>
            <w:lang w:eastAsia="zh-CN"/>
          </w:rPr>
          <w:t>(二)、生态环境影响分析</w:t>
        </w:r>
        <w:r>
          <w:tab/>
        </w:r>
        <w:r>
          <w:fldChar w:fldCharType="begin"/>
        </w:r>
        <w:r>
          <w:instrText xml:space="preserve"> PAGEREF _Toc23731 \h </w:instrText>
        </w:r>
        <w:r>
          <w:fldChar w:fldCharType="separate"/>
        </w:r>
        <w:r>
          <w:t>18</w:t>
        </w:r>
        <w:r>
          <w:fldChar w:fldCharType="end"/>
        </w:r>
      </w:hyperlink>
    </w:p>
    <w:p>
      <w:pPr>
        <w:pStyle w:val="TOC2"/>
        <w:tabs>
          <w:tab w:val="right" w:leader="dot" w:pos="8306"/>
        </w:tabs>
      </w:pPr>
      <w:hyperlink w:anchor="_Toc28438" w:history="1">
        <w:r>
          <w:rPr>
            <w:rFonts w:ascii="仿宋" w:eastAsia="仿宋" w:hAnsi="仿宋" w:cs="仿宋" w:hint="eastAsia"/>
            <w:lang w:eastAsia="zh-CN"/>
          </w:rPr>
          <w:t>(三)、生态环境保护措施</w:t>
        </w:r>
        <w:r>
          <w:tab/>
        </w:r>
        <w:r>
          <w:fldChar w:fldCharType="begin"/>
        </w:r>
        <w:r>
          <w:instrText xml:space="preserve"> PAGEREF _Toc28438 \h </w:instrText>
        </w:r>
        <w:r>
          <w:fldChar w:fldCharType="separate"/>
        </w:r>
        <w:r>
          <w:t>19</w:t>
        </w:r>
        <w:r>
          <w:fldChar w:fldCharType="end"/>
        </w:r>
      </w:hyperlink>
    </w:p>
    <w:p>
      <w:pPr>
        <w:pStyle w:val="TOC2"/>
        <w:tabs>
          <w:tab w:val="right" w:leader="dot" w:pos="8306"/>
        </w:tabs>
      </w:pPr>
      <w:hyperlink w:anchor="_Toc11146" w:history="1">
        <w:r>
          <w:rPr>
            <w:rFonts w:ascii="仿宋" w:eastAsia="仿宋" w:hAnsi="仿宋" w:cs="仿宋" w:hint="eastAsia"/>
            <w:lang w:eastAsia="zh-CN"/>
          </w:rPr>
          <w:t>(四)、地质灾害影响分析</w:t>
        </w:r>
        <w:r>
          <w:tab/>
        </w:r>
        <w:r>
          <w:fldChar w:fldCharType="begin"/>
        </w:r>
        <w:r>
          <w:instrText xml:space="preserve"> PAGEREF _Toc11146 \h </w:instrText>
        </w:r>
        <w:r>
          <w:fldChar w:fldCharType="separate"/>
        </w:r>
        <w:r>
          <w:t>21</w:t>
        </w:r>
        <w:r>
          <w:fldChar w:fldCharType="end"/>
        </w:r>
      </w:hyperlink>
    </w:p>
    <w:p>
      <w:pPr>
        <w:pStyle w:val="TOC2"/>
        <w:tabs>
          <w:tab w:val="right" w:leader="dot" w:pos="8306"/>
        </w:tabs>
      </w:pPr>
      <w:hyperlink w:anchor="_Toc8265" w:history="1">
        <w:r>
          <w:rPr>
            <w:rFonts w:ascii="仿宋" w:eastAsia="仿宋" w:hAnsi="仿宋" w:cs="仿宋" w:hint="eastAsia"/>
            <w:lang w:eastAsia="zh-CN"/>
          </w:rPr>
          <w:t>(五)、特殊环境影响</w:t>
        </w:r>
        <w:r>
          <w:tab/>
        </w:r>
        <w:r>
          <w:fldChar w:fldCharType="begin"/>
        </w:r>
        <w:r>
          <w:instrText xml:space="preserve"> PAGEREF _Toc8265 \h </w:instrText>
        </w:r>
        <w:r>
          <w:fldChar w:fldCharType="separate"/>
        </w:r>
        <w:r>
          <w:t>23</w:t>
        </w:r>
        <w:r>
          <w:fldChar w:fldCharType="end"/>
        </w:r>
      </w:hyperlink>
    </w:p>
    <w:p>
      <w:pPr>
        <w:pStyle w:val="TOC1"/>
        <w:tabs>
          <w:tab w:val="right" w:leader="dot" w:pos="8306"/>
        </w:tabs>
      </w:pPr>
      <w:hyperlink w:anchor="_Toc29932" w:history="1">
        <w:r>
          <w:rPr>
            <w:rFonts w:ascii="仿宋" w:eastAsia="仿宋" w:hAnsi="仿宋" w:cs="仿宋" w:hint="eastAsia"/>
            <w:lang w:eastAsia="zh-CN"/>
          </w:rPr>
          <w:t>五、资源开发及综合利用分析</w:t>
        </w:r>
        <w:r>
          <w:tab/>
        </w:r>
        <w:r>
          <w:fldChar w:fldCharType="begin"/>
        </w:r>
        <w:r>
          <w:instrText xml:space="preserve"> PAGEREF _Toc29932 \h </w:instrText>
        </w:r>
        <w:r>
          <w:fldChar w:fldCharType="separate"/>
        </w:r>
        <w:r>
          <w:t>24</w:t>
        </w:r>
        <w:r>
          <w:fldChar w:fldCharType="end"/>
        </w:r>
      </w:hyperlink>
    </w:p>
    <w:p>
      <w:pPr>
        <w:pStyle w:val="TOC2"/>
        <w:tabs>
          <w:tab w:val="right" w:leader="dot" w:pos="8306"/>
        </w:tabs>
      </w:pPr>
      <w:hyperlink w:anchor="_Toc2770" w:history="1">
        <w:r>
          <w:rPr>
            <w:rFonts w:ascii="仿宋" w:eastAsia="仿宋" w:hAnsi="仿宋" w:cs="仿宋" w:hint="eastAsia"/>
            <w:lang w:eastAsia="zh-CN"/>
          </w:rPr>
          <w:t>(一)、资源开发方案</w:t>
        </w:r>
        <w:r>
          <w:tab/>
        </w:r>
        <w:r>
          <w:fldChar w:fldCharType="begin"/>
        </w:r>
        <w:r>
          <w:instrText xml:space="preserve"> PAGEREF _Toc2770 \h </w:instrText>
        </w:r>
        <w:r>
          <w:fldChar w:fldCharType="separate"/>
        </w:r>
        <w:r>
          <w:t>24</w:t>
        </w:r>
        <w:r>
          <w:fldChar w:fldCharType="end"/>
        </w:r>
      </w:hyperlink>
    </w:p>
    <w:p>
      <w:pPr>
        <w:pStyle w:val="TOC2"/>
        <w:tabs>
          <w:tab w:val="right" w:leader="dot" w:pos="8306"/>
        </w:tabs>
      </w:pPr>
      <w:hyperlink w:anchor="_Toc18531" w:history="1">
        <w:r>
          <w:rPr>
            <w:rFonts w:ascii="仿宋" w:eastAsia="仿宋" w:hAnsi="仿宋" w:cs="仿宋" w:hint="eastAsia"/>
            <w:lang w:eastAsia="zh-CN"/>
          </w:rPr>
          <w:t>(二)、资源利用方案</w:t>
        </w:r>
        <w:r>
          <w:tab/>
        </w:r>
        <w:r>
          <w:fldChar w:fldCharType="begin"/>
        </w:r>
        <w:r>
          <w:instrText xml:space="preserve"> PAGEREF _Toc18531 \h </w:instrText>
        </w:r>
        <w:r>
          <w:fldChar w:fldCharType="separate"/>
        </w:r>
        <w:r>
          <w:t>25</w:t>
        </w:r>
        <w:r>
          <w:fldChar w:fldCharType="end"/>
        </w:r>
      </w:hyperlink>
    </w:p>
    <w:p>
      <w:pPr>
        <w:pStyle w:val="TOC2"/>
        <w:tabs>
          <w:tab w:val="right" w:leader="dot" w:pos="8306"/>
        </w:tabs>
      </w:pPr>
      <w:hyperlink w:anchor="_Toc8662" w:history="1">
        <w:r>
          <w:rPr>
            <w:rFonts w:ascii="仿宋" w:eastAsia="仿宋" w:hAnsi="仿宋" w:cs="仿宋" w:hint="eastAsia"/>
            <w:lang w:eastAsia="zh-CN"/>
          </w:rPr>
          <w:t>(三)、资源节约措施</w:t>
        </w:r>
        <w:r>
          <w:tab/>
        </w:r>
        <w:r>
          <w:fldChar w:fldCharType="begin"/>
        </w:r>
        <w:r>
          <w:instrText xml:space="preserve"> PAGEREF _Toc8662 \h </w:instrText>
        </w:r>
        <w:r>
          <w:fldChar w:fldCharType="separate"/>
        </w:r>
        <w:r>
          <w:t>26</w:t>
        </w:r>
        <w:r>
          <w:fldChar w:fldCharType="end"/>
        </w:r>
      </w:hyperlink>
    </w:p>
    <w:p>
      <w:pPr>
        <w:pStyle w:val="TOC1"/>
        <w:tabs>
          <w:tab w:val="right" w:leader="dot" w:pos="8306"/>
        </w:tabs>
      </w:pPr>
      <w:hyperlink w:anchor="_Toc28472" w:history="1">
        <w:r>
          <w:rPr>
            <w:rFonts w:ascii="仿宋" w:eastAsia="仿宋" w:hAnsi="仿宋" w:cs="仿宋" w:hint="eastAsia"/>
            <w:lang w:eastAsia="zh-CN"/>
          </w:rPr>
          <w:t>六、PEI项目概论</w:t>
        </w:r>
        <w:r>
          <w:tab/>
        </w:r>
        <w:r>
          <w:fldChar w:fldCharType="begin"/>
        </w:r>
        <w:r>
          <w:instrText xml:space="preserve"> PAGEREF _Toc28472 \h </w:instrText>
        </w:r>
        <w:r>
          <w:fldChar w:fldCharType="separate"/>
        </w:r>
        <w:r>
          <w:t>27</w:t>
        </w:r>
        <w:r>
          <w:fldChar w:fldCharType="end"/>
        </w:r>
      </w:hyperlink>
    </w:p>
    <w:p>
      <w:pPr>
        <w:pStyle w:val="TOC2"/>
        <w:tabs>
          <w:tab w:val="right" w:leader="dot" w:pos="8306"/>
        </w:tabs>
      </w:pPr>
      <w:hyperlink w:anchor="_Toc2379" w:history="1">
        <w:r>
          <w:rPr>
            <w:rFonts w:ascii="仿宋" w:eastAsia="仿宋" w:hAnsi="仿宋" w:cs="仿宋" w:hint="eastAsia"/>
            <w:lang w:eastAsia="zh-CN"/>
          </w:rPr>
          <w:t>(一)、项目申报单位概况</w:t>
        </w:r>
        <w:r>
          <w:tab/>
        </w:r>
        <w:r>
          <w:fldChar w:fldCharType="begin"/>
        </w:r>
        <w:r>
          <w:instrText xml:space="preserve"> PAGEREF _Toc2379 \h </w:instrText>
        </w:r>
        <w:r>
          <w:fldChar w:fldCharType="separate"/>
        </w:r>
        <w:r>
          <w:t>27</w:t>
        </w:r>
        <w:r>
          <w:fldChar w:fldCharType="end"/>
        </w:r>
      </w:hyperlink>
    </w:p>
    <w:p>
      <w:pPr>
        <w:pStyle w:val="TOC2"/>
        <w:tabs>
          <w:tab w:val="right" w:leader="dot" w:pos="8306"/>
        </w:tabs>
      </w:pPr>
      <w:hyperlink w:anchor="_Toc17945" w:history="1">
        <w:r>
          <w:rPr>
            <w:rFonts w:ascii="仿宋" w:eastAsia="仿宋" w:hAnsi="仿宋" w:cs="仿宋" w:hint="eastAsia"/>
            <w:lang w:eastAsia="zh-CN"/>
          </w:rPr>
          <w:t>(二)、项目概况</w:t>
        </w:r>
        <w:r>
          <w:tab/>
        </w:r>
        <w:r>
          <w:fldChar w:fldCharType="begin"/>
        </w:r>
        <w:r>
          <w:instrText xml:space="preserve"> PAGEREF _Toc17945 \h </w:instrText>
        </w:r>
        <w:r>
          <w:fldChar w:fldCharType="separate"/>
        </w:r>
        <w:r>
          <w:t>28</w:t>
        </w:r>
        <w:r>
          <w:fldChar w:fldCharType="end"/>
        </w:r>
      </w:hyperlink>
    </w:p>
    <w:p>
      <w:pPr>
        <w:pStyle w:val="TOC1"/>
        <w:tabs>
          <w:tab w:val="right" w:leader="dot" w:pos="8306"/>
        </w:tabs>
      </w:pPr>
      <w:hyperlink w:anchor="_Toc31117" w:history="1">
        <w:r>
          <w:rPr>
            <w:rFonts w:ascii="仿宋" w:eastAsia="仿宋" w:hAnsi="仿宋" w:cs="仿宋" w:hint="eastAsia"/>
            <w:lang w:eastAsia="zh-CN"/>
          </w:rPr>
          <w:t>七、项目进度计划</w:t>
        </w:r>
        <w:r>
          <w:tab/>
        </w:r>
        <w:r>
          <w:fldChar w:fldCharType="begin"/>
        </w:r>
        <w:r>
          <w:instrText xml:space="preserve"> PAGEREF _Toc31117 \h </w:instrText>
        </w:r>
        <w:r>
          <w:fldChar w:fldCharType="separate"/>
        </w:r>
        <w:r>
          <w:t>31</w:t>
        </w:r>
        <w:r>
          <w:fldChar w:fldCharType="end"/>
        </w:r>
      </w:hyperlink>
    </w:p>
    <w:p>
      <w:pPr>
        <w:pStyle w:val="TOC2"/>
        <w:tabs>
          <w:tab w:val="right" w:leader="dot" w:pos="8306"/>
        </w:tabs>
      </w:pPr>
      <w:hyperlink w:anchor="_Toc16582" w:history="1">
        <w:r>
          <w:rPr>
            <w:rFonts w:ascii="仿宋" w:eastAsia="仿宋" w:hAnsi="仿宋" w:cs="仿宋" w:hint="eastAsia"/>
            <w:lang w:eastAsia="zh-CN"/>
          </w:rPr>
          <w:t>(一)、建设周期</w:t>
        </w:r>
        <w:r>
          <w:tab/>
        </w:r>
        <w:r>
          <w:fldChar w:fldCharType="begin"/>
        </w:r>
        <w:r>
          <w:instrText xml:space="preserve"> PAGEREF _Toc16582 \h </w:instrText>
        </w:r>
        <w:r>
          <w:fldChar w:fldCharType="separate"/>
        </w:r>
        <w:r>
          <w:t>31</w:t>
        </w:r>
        <w:r>
          <w:fldChar w:fldCharType="end"/>
        </w:r>
      </w:hyperlink>
    </w:p>
    <w:p>
      <w:pPr>
        <w:pStyle w:val="TOC2"/>
        <w:tabs>
          <w:tab w:val="right" w:leader="dot" w:pos="8306"/>
        </w:tabs>
      </w:pPr>
      <w:hyperlink w:anchor="_Toc10442" w:history="1">
        <w:r>
          <w:rPr>
            <w:rFonts w:ascii="仿宋" w:eastAsia="仿宋" w:hAnsi="仿宋" w:cs="仿宋" w:hint="eastAsia"/>
            <w:lang w:eastAsia="zh-CN"/>
          </w:rPr>
          <w:t>(二)、建设进度</w:t>
        </w:r>
        <w:r>
          <w:tab/>
        </w:r>
        <w:r>
          <w:fldChar w:fldCharType="begin"/>
        </w:r>
        <w:r>
          <w:instrText xml:space="preserve"> PAGEREF _Toc10442 \h </w:instrText>
        </w:r>
        <w:r>
          <w:fldChar w:fldCharType="separate"/>
        </w:r>
        <w:r>
          <w:t>31</w:t>
        </w:r>
        <w:r>
          <w:fldChar w:fldCharType="end"/>
        </w:r>
      </w:hyperlink>
    </w:p>
    <w:p>
      <w:pPr>
        <w:pStyle w:val="TOC2"/>
        <w:tabs>
          <w:tab w:val="right" w:leader="dot" w:pos="8306"/>
        </w:tabs>
      </w:pPr>
      <w:hyperlink w:anchor="_Toc20579" w:history="1">
        <w:r>
          <w:rPr>
            <w:rFonts w:ascii="仿宋" w:eastAsia="仿宋" w:hAnsi="仿宋" w:cs="仿宋" w:hint="eastAsia"/>
            <w:lang w:eastAsia="zh-CN"/>
          </w:rPr>
          <w:t>(三)、进度安排注意事项</w:t>
        </w:r>
        <w:r>
          <w:tab/>
        </w:r>
        <w:r>
          <w:fldChar w:fldCharType="begin"/>
        </w:r>
        <w:r>
          <w:instrText xml:space="preserve"> PAGEREF _Toc20579 \h </w:instrText>
        </w:r>
        <w:r>
          <w:fldChar w:fldCharType="separate"/>
        </w:r>
        <w:r>
          <w:t>33</w:t>
        </w:r>
        <w:r>
          <w:fldChar w:fldCharType="end"/>
        </w:r>
      </w:hyperlink>
    </w:p>
    <w:p>
      <w:pPr>
        <w:pStyle w:val="TOC2"/>
        <w:tabs>
          <w:tab w:val="right" w:leader="dot" w:pos="8306"/>
        </w:tabs>
      </w:pPr>
      <w:hyperlink w:anchor="_Toc12441" w:history="1">
        <w:r>
          <w:rPr>
            <w:rFonts w:ascii="仿宋" w:eastAsia="仿宋" w:hAnsi="仿宋" w:cs="仿宋" w:hint="eastAsia"/>
            <w:lang w:eastAsia="zh-CN"/>
          </w:rPr>
          <w:t>(四)、人力资源配置</w:t>
        </w:r>
        <w:r>
          <w:tab/>
        </w:r>
        <w:r>
          <w:fldChar w:fldCharType="begin"/>
        </w:r>
        <w:r>
          <w:instrText xml:space="preserve"> PAGEREF _Toc12441 \h </w:instrText>
        </w:r>
        <w:r>
          <w:fldChar w:fldCharType="separate"/>
        </w:r>
        <w:r>
          <w:t>33</w:t>
        </w:r>
        <w:r>
          <w:fldChar w:fldCharType="end"/>
        </w:r>
      </w:hyperlink>
    </w:p>
    <w:p>
      <w:pPr>
        <w:pStyle w:val="TOC2"/>
        <w:tabs>
          <w:tab w:val="right" w:leader="dot" w:pos="8306"/>
        </w:tabs>
      </w:pPr>
      <w:hyperlink w:anchor="_Toc26915" w:history="1">
        <w:r>
          <w:rPr>
            <w:rFonts w:ascii="仿宋" w:eastAsia="仿宋" w:hAnsi="仿宋" w:cs="仿宋" w:hint="eastAsia"/>
            <w:lang w:eastAsia="zh-CN"/>
          </w:rPr>
          <w:t>(五)、员工培训</w:t>
        </w:r>
        <w:r>
          <w:tab/>
        </w:r>
        <w:r>
          <w:fldChar w:fldCharType="begin"/>
        </w:r>
        <w:r>
          <w:instrText xml:space="preserve"> PAGEREF _Toc26915 \h </w:instrText>
        </w:r>
        <w:r>
          <w:fldChar w:fldCharType="separate"/>
        </w:r>
        <w:r>
          <w:t>35</w:t>
        </w:r>
        <w:r>
          <w:fldChar w:fldCharType="end"/>
        </w:r>
      </w:hyperlink>
    </w:p>
    <w:p>
      <w:pPr>
        <w:pStyle w:val="TOC2"/>
        <w:tabs>
          <w:tab w:val="right" w:leader="dot" w:pos="8306"/>
        </w:tabs>
      </w:pPr>
      <w:hyperlink w:anchor="_Toc22902" w:history="1">
        <w:r>
          <w:rPr>
            <w:rFonts w:ascii="仿宋" w:eastAsia="仿宋" w:hAnsi="仿宋" w:cs="仿宋" w:hint="eastAsia"/>
            <w:lang w:eastAsia="zh-CN"/>
          </w:rPr>
          <w:t>(六)、项目实施保障</w:t>
        </w:r>
        <w:r>
          <w:tab/>
        </w:r>
        <w:r>
          <w:fldChar w:fldCharType="begin"/>
        </w:r>
        <w:r>
          <w:instrText xml:space="preserve"> PAGEREF _Toc22902 \h </w:instrText>
        </w:r>
        <w:r>
          <w:fldChar w:fldCharType="separate"/>
        </w:r>
        <w:r>
          <w:t>36</w:t>
        </w:r>
        <w:r>
          <w:fldChar w:fldCharType="end"/>
        </w:r>
      </w:hyperlink>
    </w:p>
    <w:p>
      <w:pPr>
        <w:pStyle w:val="TOC2"/>
        <w:tabs>
          <w:tab w:val="right" w:leader="dot" w:pos="8306"/>
        </w:tabs>
      </w:pPr>
      <w:hyperlink w:anchor="_Toc2651" w:history="1">
        <w:r>
          <w:rPr>
            <w:rFonts w:ascii="仿宋" w:eastAsia="仿宋" w:hAnsi="仿宋" w:cs="仿宋" w:hint="eastAsia"/>
            <w:lang w:eastAsia="zh-CN"/>
          </w:rPr>
          <w:t>(七)、安全规范管理</w:t>
        </w:r>
        <w:r>
          <w:tab/>
        </w:r>
        <w:r>
          <w:fldChar w:fldCharType="begin"/>
        </w:r>
        <w:r>
          <w:instrText xml:space="preserve"> PAGEREF _Toc2651 \h </w:instrText>
        </w:r>
        <w:r>
          <w:fldChar w:fldCharType="separate"/>
        </w:r>
        <w:r>
          <w:t>37</w:t>
        </w:r>
        <w:r>
          <w:fldChar w:fldCharType="end"/>
        </w:r>
      </w:hyperlink>
    </w:p>
    <w:p>
      <w:pPr>
        <w:pStyle w:val="TOC1"/>
        <w:tabs>
          <w:tab w:val="right" w:leader="dot" w:pos="8306"/>
        </w:tabs>
      </w:pPr>
      <w:hyperlink w:anchor="_Toc17150" w:history="1">
        <w:r>
          <w:rPr>
            <w:rFonts w:ascii="仿宋" w:eastAsia="仿宋" w:hAnsi="仿宋" w:cs="仿宋" w:hint="eastAsia"/>
            <w:lang w:eastAsia="zh-CN"/>
          </w:rPr>
          <w:t>八、土地利用与规划方案</w:t>
        </w:r>
        <w:r>
          <w:tab/>
        </w:r>
        <w:r>
          <w:fldChar w:fldCharType="begin"/>
        </w:r>
        <w:r>
          <w:instrText xml:space="preserve"> PAGEREF _Toc17150 \h </w:instrText>
        </w:r>
        <w:r>
          <w:fldChar w:fldCharType="separate"/>
        </w:r>
        <w:r>
          <w:t>39</w:t>
        </w:r>
        <w:r>
          <w:fldChar w:fldCharType="end"/>
        </w:r>
      </w:hyperlink>
    </w:p>
    <w:p>
      <w:pPr>
        <w:pStyle w:val="TOC2"/>
        <w:tabs>
          <w:tab w:val="right" w:leader="dot" w:pos="8306"/>
        </w:tabs>
      </w:pPr>
      <w:hyperlink w:anchor="_Toc1103" w:history="1">
        <w:r>
          <w:rPr>
            <w:rFonts w:ascii="仿宋" w:eastAsia="仿宋" w:hAnsi="仿宋" w:cs="仿宋" w:hint="eastAsia"/>
            <w:lang w:eastAsia="zh-CN"/>
          </w:rPr>
          <w:t>(一)、项目用地情况分析</w:t>
        </w:r>
        <w:r>
          <w:tab/>
        </w:r>
        <w:r>
          <w:fldChar w:fldCharType="begin"/>
        </w:r>
        <w:r>
          <w:instrText xml:space="preserve"> PAGEREF _Toc1103 \h </w:instrText>
        </w:r>
        <w:r>
          <w:fldChar w:fldCharType="separate"/>
        </w:r>
        <w:r>
          <w:t>39</w:t>
        </w:r>
        <w:r>
          <w:fldChar w:fldCharType="end"/>
        </w:r>
      </w:hyperlink>
    </w:p>
    <w:p>
      <w:pPr>
        <w:pStyle w:val="TOC2"/>
        <w:tabs>
          <w:tab w:val="right" w:leader="dot" w:pos="8306"/>
        </w:tabs>
      </w:pPr>
      <w:hyperlink w:anchor="_Toc22299" w:history="1">
        <w:r>
          <w:rPr>
            <w:rFonts w:ascii="仿宋" w:eastAsia="仿宋" w:hAnsi="仿宋" w:cs="仿宋" w:hint="eastAsia"/>
            <w:lang w:eastAsia="zh-CN"/>
          </w:rPr>
          <w:t>(二)、土地利用规划方案</w:t>
        </w:r>
        <w:r>
          <w:tab/>
        </w:r>
        <w:r>
          <w:fldChar w:fldCharType="begin"/>
        </w:r>
        <w:r>
          <w:instrText xml:space="preserve"> PAGEREF _Toc22299 \h </w:instrText>
        </w:r>
        <w:r>
          <w:fldChar w:fldCharType="separate"/>
        </w:r>
        <w:r>
          <w:t>40</w:t>
        </w:r>
        <w:r>
          <w:fldChar w:fldCharType="end"/>
        </w:r>
      </w:hyperlink>
    </w:p>
    <w:p>
      <w:pPr>
        <w:pStyle w:val="TOC1"/>
        <w:tabs>
          <w:tab w:val="right" w:leader="dot" w:pos="8306"/>
        </w:tabs>
      </w:pPr>
      <w:hyperlink w:anchor="_Toc20783" w:history="1">
        <w:r>
          <w:rPr>
            <w:rFonts w:ascii="仿宋" w:eastAsia="仿宋" w:hAnsi="仿宋" w:cs="仿宋" w:hint="eastAsia"/>
            <w:lang w:eastAsia="zh-CN"/>
          </w:rPr>
          <w:t>九、资金管理与财务规划</w:t>
        </w:r>
        <w:r>
          <w:tab/>
        </w:r>
        <w:r>
          <w:fldChar w:fldCharType="begin"/>
        </w:r>
        <w:r>
          <w:instrText xml:space="preserve"> PAGEREF _Toc20783 \h </w:instrText>
        </w:r>
        <w:r>
          <w:fldChar w:fldCharType="separate"/>
        </w:r>
        <w:r>
          <w:t>41</w:t>
        </w:r>
        <w:r>
          <w:fldChar w:fldCharType="end"/>
        </w:r>
      </w:hyperlink>
    </w:p>
    <w:p>
      <w:pPr>
        <w:pStyle w:val="TOC2"/>
        <w:tabs>
          <w:tab w:val="right" w:leader="dot" w:pos="8306"/>
        </w:tabs>
      </w:pPr>
      <w:hyperlink w:anchor="_Toc10111" w:history="1">
        <w:r>
          <w:rPr>
            <w:rFonts w:ascii="仿宋" w:eastAsia="仿宋" w:hAnsi="仿宋" w:cs="仿宋" w:hint="eastAsia"/>
            <w:lang w:eastAsia="zh-CN"/>
          </w:rPr>
          <w:t>(一)、项目资金来源与筹措</w:t>
        </w:r>
        <w:r>
          <w:tab/>
        </w:r>
        <w:r>
          <w:fldChar w:fldCharType="begin"/>
        </w:r>
        <w:r>
          <w:instrText xml:space="preserve"> PAGEREF _Toc10111 \h </w:instrText>
        </w:r>
        <w:r>
          <w:fldChar w:fldCharType="separate"/>
        </w:r>
        <w:r>
          <w:t>41</w:t>
        </w:r>
        <w:r>
          <w:fldChar w:fldCharType="end"/>
        </w:r>
      </w:hyperlink>
    </w:p>
    <w:p>
      <w:pPr>
        <w:pStyle w:val="TOC2"/>
        <w:tabs>
          <w:tab w:val="right" w:leader="dot" w:pos="8306"/>
        </w:tabs>
      </w:pPr>
      <w:hyperlink w:anchor="_Toc17174" w:history="1">
        <w:r>
          <w:rPr>
            <w:rFonts w:ascii="仿宋" w:eastAsia="仿宋" w:hAnsi="仿宋" w:cs="仿宋" w:hint="eastAsia"/>
            <w:lang w:eastAsia="zh-CN"/>
          </w:rPr>
          <w:t>(二)、资金使用与监管</w:t>
        </w:r>
        <w:r>
          <w:tab/>
        </w:r>
        <w:r>
          <w:fldChar w:fldCharType="begin"/>
        </w:r>
        <w:r>
          <w:instrText xml:space="preserve"> PAGEREF _Toc17174 \h </w:instrText>
        </w:r>
        <w:r>
          <w:fldChar w:fldCharType="separate"/>
        </w:r>
        <w:r>
          <w:t>42</w:t>
        </w:r>
        <w:r>
          <w:fldChar w:fldCharType="end"/>
        </w:r>
      </w:hyperlink>
    </w:p>
    <w:p>
      <w:pPr>
        <w:pStyle w:val="TOC2"/>
        <w:tabs>
          <w:tab w:val="right" w:leader="dot" w:pos="8306"/>
        </w:tabs>
      </w:pPr>
      <w:hyperlink w:anchor="_Toc4137" w:history="1">
        <w:r>
          <w:rPr>
            <w:rFonts w:ascii="仿宋" w:eastAsia="仿宋" w:hAnsi="仿宋" w:cs="仿宋" w:hint="eastAsia"/>
            <w:lang w:eastAsia="zh-CN"/>
          </w:rPr>
          <w:t>(三)、财务规划与预测</w:t>
        </w:r>
        <w:r>
          <w:tab/>
        </w:r>
        <w:r>
          <w:fldChar w:fldCharType="begin"/>
        </w:r>
        <w:r>
          <w:instrText xml:space="preserve"> PAGEREF _Toc4137 \h </w:instrText>
        </w:r>
        <w:r>
          <w:fldChar w:fldCharType="separate"/>
        </w:r>
        <w:r>
          <w:t>44</w:t>
        </w:r>
        <w:r>
          <w:fldChar w:fldCharType="end"/>
        </w:r>
      </w:hyperlink>
    </w:p>
    <w:p>
      <w:pPr>
        <w:pStyle w:val="TOC1"/>
        <w:tabs>
          <w:tab w:val="right" w:leader="dot" w:pos="8306"/>
        </w:tabs>
      </w:pPr>
      <w:hyperlink w:anchor="_Toc5913" w:history="1">
        <w:r>
          <w:rPr>
            <w:rFonts w:ascii="仿宋" w:eastAsia="仿宋" w:hAnsi="仿宋" w:cs="仿宋" w:hint="eastAsia"/>
            <w:lang w:eastAsia="zh-CN"/>
          </w:rPr>
          <w:t>十、项目实施与管理方案</w:t>
        </w:r>
        <w:r>
          <w:tab/>
        </w:r>
        <w:r>
          <w:fldChar w:fldCharType="begin"/>
        </w:r>
        <w:r>
          <w:instrText xml:space="preserve"> PAGEREF _Toc5913 \h </w:instrText>
        </w:r>
        <w:r>
          <w:fldChar w:fldCharType="separate"/>
        </w:r>
        <w:r>
          <w:t>45</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3775" w:history="1">
        <w:r>
          <w:rPr>
            <w:rFonts w:ascii="仿宋" w:eastAsia="仿宋" w:hAnsi="仿宋" w:cs="仿宋" w:hint="eastAsia"/>
            <w:lang w:eastAsia="zh-CN"/>
          </w:rPr>
          <w:t>(一)、项目实施计划</w:t>
        </w:r>
        <w:r>
          <w:tab/>
        </w:r>
        <w:r>
          <w:fldChar w:fldCharType="begin"/>
        </w:r>
        <w:r>
          <w:instrText xml:space="preserve"> PAGEREF _Toc3775 \h </w:instrText>
        </w:r>
        <w:r>
          <w:fldChar w:fldCharType="separate"/>
        </w:r>
        <w:r>
          <w:t>45</w:t>
        </w:r>
        <w:r>
          <w:fldChar w:fldCharType="end"/>
        </w:r>
      </w:hyperlink>
    </w:p>
    <w:p>
      <w:pPr>
        <w:pStyle w:val="TOC2"/>
        <w:tabs>
          <w:tab w:val="right" w:leader="dot" w:pos="8306"/>
        </w:tabs>
      </w:pPr>
      <w:hyperlink w:anchor="_Toc15773" w:history="1">
        <w:r>
          <w:rPr>
            <w:rFonts w:ascii="仿宋" w:eastAsia="仿宋" w:hAnsi="仿宋" w:cs="仿宋" w:hint="eastAsia"/>
            <w:lang w:eastAsia="zh-CN"/>
          </w:rPr>
          <w:t>(二)、项目组织机构与职责</w:t>
        </w:r>
        <w:r>
          <w:tab/>
        </w:r>
        <w:r>
          <w:fldChar w:fldCharType="begin"/>
        </w:r>
        <w:r>
          <w:instrText xml:space="preserve"> PAGEREF _Toc15773 \h </w:instrText>
        </w:r>
        <w:r>
          <w:fldChar w:fldCharType="separate"/>
        </w:r>
        <w:r>
          <w:t>46</w:t>
        </w:r>
        <w:r>
          <w:fldChar w:fldCharType="end"/>
        </w:r>
      </w:hyperlink>
    </w:p>
    <w:p>
      <w:pPr>
        <w:pStyle w:val="TOC2"/>
        <w:tabs>
          <w:tab w:val="right" w:leader="dot" w:pos="8306"/>
        </w:tabs>
      </w:pPr>
      <w:hyperlink w:anchor="_Toc32256" w:history="1">
        <w:r>
          <w:rPr>
            <w:rFonts w:ascii="仿宋" w:eastAsia="仿宋" w:hAnsi="仿宋" w:cs="仿宋" w:hint="eastAsia"/>
            <w:lang w:eastAsia="zh-CN"/>
          </w:rPr>
          <w:t>(三)、项目管理与监控体系</w:t>
        </w:r>
        <w:r>
          <w:tab/>
        </w:r>
        <w:r>
          <w:fldChar w:fldCharType="begin"/>
        </w:r>
        <w:r>
          <w:instrText xml:space="preserve"> PAGEREF _Toc32256 \h </w:instrText>
        </w:r>
        <w:r>
          <w:fldChar w:fldCharType="separate"/>
        </w:r>
        <w:r>
          <w:t>49</w:t>
        </w:r>
        <w:r>
          <w:fldChar w:fldCharType="end"/>
        </w:r>
      </w:hyperlink>
    </w:p>
    <w:p>
      <w:pPr>
        <w:pStyle w:val="TOC1"/>
        <w:tabs>
          <w:tab w:val="right" w:leader="dot" w:pos="8306"/>
        </w:tabs>
      </w:pPr>
      <w:hyperlink w:anchor="_Toc27281" w:history="1">
        <w:r>
          <w:rPr>
            <w:rFonts w:ascii="仿宋" w:eastAsia="仿宋" w:hAnsi="仿宋" w:cs="仿宋" w:hint="eastAsia"/>
            <w:lang w:eastAsia="zh-CN"/>
          </w:rPr>
          <w:t>十一、安全与应急管理</w:t>
        </w:r>
        <w:r>
          <w:tab/>
        </w:r>
        <w:r>
          <w:fldChar w:fldCharType="begin"/>
        </w:r>
        <w:r>
          <w:instrText xml:space="preserve"> PAGEREF _Toc27281 \h </w:instrText>
        </w:r>
        <w:r>
          <w:fldChar w:fldCharType="separate"/>
        </w:r>
        <w:r>
          <w:t>50</w:t>
        </w:r>
        <w:r>
          <w:fldChar w:fldCharType="end"/>
        </w:r>
      </w:hyperlink>
    </w:p>
    <w:p>
      <w:pPr>
        <w:pStyle w:val="TOC2"/>
        <w:tabs>
          <w:tab w:val="right" w:leader="dot" w:pos="8306"/>
        </w:tabs>
      </w:pPr>
      <w:hyperlink w:anchor="_Toc7590" w:history="1">
        <w:r>
          <w:rPr>
            <w:rFonts w:ascii="仿宋" w:eastAsia="仿宋" w:hAnsi="仿宋" w:cs="仿宋" w:hint="eastAsia"/>
            <w:lang w:eastAsia="zh-CN"/>
          </w:rPr>
          <w:t>(一)、安全生产管理</w:t>
        </w:r>
        <w:r>
          <w:tab/>
        </w:r>
        <w:r>
          <w:fldChar w:fldCharType="begin"/>
        </w:r>
        <w:r>
          <w:instrText xml:space="preserve"> PAGEREF _Toc7590 \h </w:instrText>
        </w:r>
        <w:r>
          <w:fldChar w:fldCharType="separate"/>
        </w:r>
        <w:r>
          <w:t>50</w:t>
        </w:r>
        <w:r>
          <w:fldChar w:fldCharType="end"/>
        </w:r>
      </w:hyperlink>
    </w:p>
    <w:p>
      <w:pPr>
        <w:pStyle w:val="TOC2"/>
        <w:tabs>
          <w:tab w:val="right" w:leader="dot" w:pos="8306"/>
        </w:tabs>
      </w:pPr>
      <w:hyperlink w:anchor="_Toc21564" w:history="1">
        <w:r>
          <w:rPr>
            <w:rFonts w:ascii="仿宋" w:eastAsia="仿宋" w:hAnsi="仿宋" w:cs="仿宋" w:hint="eastAsia"/>
            <w:lang w:eastAsia="zh-CN"/>
          </w:rPr>
          <w:t>(二)、应急预案与响应</w:t>
        </w:r>
        <w:r>
          <w:tab/>
        </w:r>
        <w:r>
          <w:fldChar w:fldCharType="begin"/>
        </w:r>
        <w:r>
          <w:instrText xml:space="preserve"> PAGEREF _Toc21564 \h </w:instrText>
        </w:r>
        <w:r>
          <w:fldChar w:fldCharType="separate"/>
        </w:r>
        <w:r>
          <w:t>52</w:t>
        </w:r>
        <w:r>
          <w:fldChar w:fldCharType="end"/>
        </w:r>
      </w:hyperlink>
    </w:p>
    <w:p>
      <w:pPr>
        <w:pStyle w:val="TOC1"/>
        <w:tabs>
          <w:tab w:val="right" w:leader="dot" w:pos="8306"/>
        </w:tabs>
      </w:pPr>
      <w:hyperlink w:anchor="_Toc21098" w:history="1">
        <w:r>
          <w:rPr>
            <w:rFonts w:ascii="仿宋" w:eastAsia="仿宋" w:hAnsi="仿宋" w:cs="仿宋" w:hint="eastAsia"/>
            <w:lang w:eastAsia="zh-CN"/>
          </w:rPr>
          <w:t>十二、项目变更管理</w:t>
        </w:r>
        <w:r>
          <w:tab/>
        </w:r>
        <w:r>
          <w:fldChar w:fldCharType="begin"/>
        </w:r>
        <w:r>
          <w:instrText xml:space="preserve"> PAGEREF _Toc21098 \h </w:instrText>
        </w:r>
        <w:r>
          <w:fldChar w:fldCharType="separate"/>
        </w:r>
        <w:r>
          <w:t>53</w:t>
        </w:r>
        <w:r>
          <w:fldChar w:fldCharType="end"/>
        </w:r>
      </w:hyperlink>
    </w:p>
    <w:p>
      <w:pPr>
        <w:pStyle w:val="TOC2"/>
        <w:tabs>
          <w:tab w:val="right" w:leader="dot" w:pos="8306"/>
        </w:tabs>
      </w:pPr>
      <w:hyperlink w:anchor="_Toc32193" w:history="1">
        <w:r>
          <w:rPr>
            <w:rFonts w:ascii="仿宋" w:eastAsia="仿宋" w:hAnsi="仿宋" w:cs="仿宋" w:hint="eastAsia"/>
            <w:lang w:eastAsia="zh-CN"/>
          </w:rPr>
          <w:t>(一)、变更控制流程</w:t>
        </w:r>
        <w:r>
          <w:tab/>
        </w:r>
        <w:r>
          <w:fldChar w:fldCharType="begin"/>
        </w:r>
        <w:r>
          <w:instrText xml:space="preserve"> PAGEREF _Toc32193 \h </w:instrText>
        </w:r>
        <w:r>
          <w:fldChar w:fldCharType="separate"/>
        </w:r>
        <w:r>
          <w:t>53</w:t>
        </w:r>
        <w:r>
          <w:fldChar w:fldCharType="end"/>
        </w:r>
      </w:hyperlink>
    </w:p>
    <w:p>
      <w:pPr>
        <w:pStyle w:val="TOC2"/>
        <w:tabs>
          <w:tab w:val="right" w:leader="dot" w:pos="8306"/>
        </w:tabs>
      </w:pPr>
      <w:hyperlink w:anchor="_Toc9990" w:history="1">
        <w:r>
          <w:rPr>
            <w:rFonts w:ascii="仿宋" w:eastAsia="仿宋" w:hAnsi="仿宋" w:cs="仿宋" w:hint="eastAsia"/>
            <w:lang w:eastAsia="zh-CN"/>
          </w:rPr>
          <w:t>(二)、影响评估与处理</w:t>
        </w:r>
        <w:r>
          <w:tab/>
        </w:r>
        <w:r>
          <w:fldChar w:fldCharType="begin"/>
        </w:r>
        <w:r>
          <w:instrText xml:space="preserve"> PAGEREF _Toc9990 \h </w:instrText>
        </w:r>
        <w:r>
          <w:fldChar w:fldCharType="separate"/>
        </w:r>
        <w:r>
          <w:t>54</w:t>
        </w:r>
        <w:r>
          <w:fldChar w:fldCharType="end"/>
        </w:r>
      </w:hyperlink>
    </w:p>
    <w:p>
      <w:pPr>
        <w:pStyle w:val="TOC2"/>
        <w:tabs>
          <w:tab w:val="right" w:leader="dot" w:pos="8306"/>
        </w:tabs>
      </w:pPr>
      <w:hyperlink w:anchor="_Toc4747" w:history="1">
        <w:r>
          <w:rPr>
            <w:rFonts w:ascii="仿宋" w:eastAsia="仿宋" w:hAnsi="仿宋" w:cs="仿宋" w:hint="eastAsia"/>
            <w:lang w:eastAsia="zh-CN"/>
          </w:rPr>
          <w:t>(三)、变更记录与追踪</w:t>
        </w:r>
        <w:r>
          <w:tab/>
        </w:r>
        <w:r>
          <w:fldChar w:fldCharType="begin"/>
        </w:r>
        <w:r>
          <w:instrText xml:space="preserve"> PAGEREF _Toc4747 \h </w:instrText>
        </w:r>
        <w:r>
          <w:fldChar w:fldCharType="separate"/>
        </w:r>
        <w:r>
          <w:t>56</w:t>
        </w:r>
        <w:r>
          <w:fldChar w:fldCharType="end"/>
        </w:r>
      </w:hyperlink>
    </w:p>
    <w:p>
      <w:pPr>
        <w:pStyle w:val="TOC2"/>
        <w:tabs>
          <w:tab w:val="right" w:leader="dot" w:pos="8306"/>
        </w:tabs>
      </w:pPr>
      <w:hyperlink w:anchor="_Toc7785" w:history="1">
        <w:r>
          <w:rPr>
            <w:rFonts w:ascii="仿宋" w:eastAsia="仿宋" w:hAnsi="仿宋" w:cs="仿宋" w:hint="eastAsia"/>
            <w:lang w:eastAsia="zh-CN"/>
          </w:rPr>
          <w:t>(四)、变更管理策略</w:t>
        </w:r>
        <w:r>
          <w:tab/>
        </w:r>
        <w:r>
          <w:fldChar w:fldCharType="begin"/>
        </w:r>
        <w:r>
          <w:instrText xml:space="preserve"> PAGEREF _Toc7785 \h </w:instrText>
        </w:r>
        <w:r>
          <w:fldChar w:fldCharType="separate"/>
        </w:r>
        <w:r>
          <w:t>57</w:t>
        </w:r>
        <w:r>
          <w:fldChar w:fldCharType="end"/>
        </w:r>
      </w:hyperlink>
    </w:p>
    <w:p>
      <w:pPr>
        <w:pStyle w:val="TOC1"/>
        <w:tabs>
          <w:tab w:val="right" w:leader="dot" w:pos="8306"/>
        </w:tabs>
      </w:pPr>
      <w:hyperlink w:anchor="_Toc16953" w:history="1">
        <w:r>
          <w:rPr>
            <w:rFonts w:ascii="仿宋" w:eastAsia="仿宋" w:hAnsi="仿宋" w:cs="仿宋" w:hint="eastAsia"/>
            <w:lang w:eastAsia="zh-CN"/>
          </w:rPr>
          <w:t>十三、知识产权管理与保护</w:t>
        </w:r>
        <w:r>
          <w:tab/>
        </w:r>
        <w:r>
          <w:fldChar w:fldCharType="begin"/>
        </w:r>
        <w:r>
          <w:instrText xml:space="preserve"> PAGEREF _Toc16953 \h </w:instrText>
        </w:r>
        <w:r>
          <w:fldChar w:fldCharType="separate"/>
        </w:r>
        <w:r>
          <w:t>59</w:t>
        </w:r>
        <w:r>
          <w:fldChar w:fldCharType="end"/>
        </w:r>
      </w:hyperlink>
    </w:p>
    <w:p>
      <w:pPr>
        <w:pStyle w:val="TOC2"/>
        <w:tabs>
          <w:tab w:val="right" w:leader="dot" w:pos="8306"/>
        </w:tabs>
      </w:pPr>
      <w:hyperlink w:anchor="_Toc10367" w:history="1">
        <w:r>
          <w:rPr>
            <w:rFonts w:ascii="仿宋" w:eastAsia="仿宋" w:hAnsi="仿宋" w:cs="仿宋" w:hint="eastAsia"/>
            <w:lang w:eastAsia="zh-CN"/>
          </w:rPr>
          <w:t>(一)、知识产权管理体系建设</w:t>
        </w:r>
        <w:r>
          <w:tab/>
        </w:r>
        <w:r>
          <w:fldChar w:fldCharType="begin"/>
        </w:r>
        <w:r>
          <w:instrText xml:space="preserve"> PAGEREF _Toc10367 \h </w:instrText>
        </w:r>
        <w:r>
          <w:fldChar w:fldCharType="separate"/>
        </w:r>
        <w:r>
          <w:t>59</w:t>
        </w:r>
        <w:r>
          <w:fldChar w:fldCharType="end"/>
        </w:r>
      </w:hyperlink>
    </w:p>
    <w:p>
      <w:pPr>
        <w:pStyle w:val="TOC2"/>
        <w:tabs>
          <w:tab w:val="right" w:leader="dot" w:pos="8306"/>
        </w:tabs>
      </w:pPr>
      <w:hyperlink w:anchor="_Toc18624" w:history="1">
        <w:r>
          <w:rPr>
            <w:rFonts w:ascii="仿宋" w:eastAsia="仿宋" w:hAnsi="仿宋" w:cs="仿宋" w:hint="eastAsia"/>
            <w:lang w:eastAsia="zh-CN"/>
          </w:rPr>
          <w:t>(二)、知识产权保护措施</w:t>
        </w:r>
        <w:r>
          <w:tab/>
        </w:r>
        <w:r>
          <w:fldChar w:fldCharType="begin"/>
        </w:r>
        <w:r>
          <w:instrText xml:space="preserve"> PAGEREF _Toc18624 \h </w:instrText>
        </w:r>
        <w:r>
          <w:fldChar w:fldCharType="separate"/>
        </w:r>
        <w:r>
          <w:t>60</w:t>
        </w:r>
        <w:r>
          <w:fldChar w:fldCharType="end"/>
        </w:r>
      </w:hyperlink>
    </w:p>
    <w:p>
      <w:pPr>
        <w:pStyle w:val="TOC1"/>
        <w:tabs>
          <w:tab w:val="right" w:leader="dot" w:pos="8306"/>
        </w:tabs>
      </w:pPr>
      <w:hyperlink w:anchor="_Toc22068" w:history="1">
        <w:r>
          <w:rPr>
            <w:rFonts w:ascii="仿宋" w:eastAsia="仿宋" w:hAnsi="仿宋" w:cs="仿宋" w:hint="eastAsia"/>
            <w:lang w:eastAsia="zh-CN"/>
          </w:rPr>
          <w:t>十四、成果转化与推广应用</w:t>
        </w:r>
        <w:r>
          <w:tab/>
        </w:r>
        <w:r>
          <w:fldChar w:fldCharType="begin"/>
        </w:r>
        <w:r>
          <w:instrText xml:space="preserve"> PAGEREF _Toc22068 \h </w:instrText>
        </w:r>
        <w:r>
          <w:fldChar w:fldCharType="separate"/>
        </w:r>
        <w:r>
          <w:t>62</w:t>
        </w:r>
        <w:r>
          <w:fldChar w:fldCharType="end"/>
        </w:r>
      </w:hyperlink>
    </w:p>
    <w:p>
      <w:pPr>
        <w:pStyle w:val="TOC2"/>
        <w:tabs>
          <w:tab w:val="right" w:leader="dot" w:pos="8306"/>
        </w:tabs>
      </w:pPr>
      <w:hyperlink w:anchor="_Toc27876" w:history="1">
        <w:r>
          <w:rPr>
            <w:rFonts w:ascii="仿宋" w:eastAsia="仿宋" w:hAnsi="仿宋" w:cs="仿宋" w:hint="eastAsia"/>
            <w:lang w:eastAsia="zh-CN"/>
          </w:rPr>
          <w:t>(一)、成果转化策略制定</w:t>
        </w:r>
        <w:r>
          <w:tab/>
        </w:r>
        <w:r>
          <w:fldChar w:fldCharType="begin"/>
        </w:r>
        <w:r>
          <w:instrText xml:space="preserve"> PAGEREF _Toc27876 \h </w:instrText>
        </w:r>
        <w:r>
          <w:fldChar w:fldCharType="separate"/>
        </w:r>
        <w:r>
          <w:t>62</w:t>
        </w:r>
        <w:r>
          <w:fldChar w:fldCharType="end"/>
        </w:r>
      </w:hyperlink>
    </w:p>
    <w:p>
      <w:pPr>
        <w:pStyle w:val="TOC2"/>
        <w:tabs>
          <w:tab w:val="right" w:leader="dot" w:pos="8306"/>
        </w:tabs>
      </w:pPr>
      <w:hyperlink w:anchor="_Toc3744" w:history="1">
        <w:r>
          <w:rPr>
            <w:rFonts w:ascii="仿宋" w:eastAsia="仿宋" w:hAnsi="仿宋" w:cs="仿宋" w:hint="eastAsia"/>
            <w:lang w:eastAsia="zh-CN"/>
          </w:rPr>
          <w:t>(二)、成果推广应用方案</w:t>
        </w:r>
        <w:r>
          <w:tab/>
        </w:r>
        <w:r>
          <w:fldChar w:fldCharType="begin"/>
        </w:r>
        <w:r>
          <w:instrText xml:space="preserve"> PAGEREF _Toc3744 \h </w:instrText>
        </w:r>
        <w:r>
          <w:fldChar w:fldCharType="separate"/>
        </w:r>
        <w:r>
          <w:t>63</w:t>
        </w:r>
        <w:r>
          <w:fldChar w:fldCharType="end"/>
        </w:r>
      </w:hyperlink>
    </w:p>
    <w:p>
      <w:pPr>
        <w:pStyle w:val="TOC1"/>
        <w:tabs>
          <w:tab w:val="right" w:leader="dot" w:pos="8306"/>
        </w:tabs>
      </w:pPr>
      <w:hyperlink w:anchor="_Toc20280" w:history="1">
        <w:r>
          <w:rPr>
            <w:rFonts w:ascii="仿宋" w:eastAsia="仿宋" w:hAnsi="仿宋" w:cs="仿宋" w:hint="eastAsia"/>
            <w:lang w:eastAsia="zh-CN"/>
          </w:rPr>
          <w:t>十五、设施与设备管理</w:t>
        </w:r>
        <w:r>
          <w:tab/>
        </w:r>
        <w:r>
          <w:fldChar w:fldCharType="begin"/>
        </w:r>
        <w:r>
          <w:instrText xml:space="preserve"> PAGEREF _Toc20280 \h </w:instrText>
        </w:r>
        <w:r>
          <w:fldChar w:fldCharType="separate"/>
        </w:r>
        <w:r>
          <w:t>65</w:t>
        </w:r>
        <w:r>
          <w:fldChar w:fldCharType="end"/>
        </w:r>
      </w:hyperlink>
    </w:p>
    <w:p>
      <w:pPr>
        <w:pStyle w:val="TOC2"/>
        <w:tabs>
          <w:tab w:val="right" w:leader="dot" w:pos="8306"/>
        </w:tabs>
      </w:pPr>
      <w:hyperlink w:anchor="_Toc22140" w:history="1">
        <w:r>
          <w:rPr>
            <w:rFonts w:ascii="仿宋" w:eastAsia="仿宋" w:hAnsi="仿宋" w:cs="仿宋" w:hint="eastAsia"/>
            <w:lang w:eastAsia="zh-CN"/>
          </w:rPr>
          <w:t>(一)、设施规划与配置</w:t>
        </w:r>
        <w:r>
          <w:tab/>
        </w:r>
        <w:r>
          <w:fldChar w:fldCharType="begin"/>
        </w:r>
        <w:r>
          <w:instrText xml:space="preserve"> PAGEREF _Toc22140 \h </w:instrText>
        </w:r>
        <w:r>
          <w:fldChar w:fldCharType="separate"/>
        </w:r>
        <w:r>
          <w:t>65</w:t>
        </w:r>
        <w:r>
          <w:fldChar w:fldCharType="end"/>
        </w:r>
      </w:hyperlink>
    </w:p>
    <w:p>
      <w:pPr>
        <w:pStyle w:val="TOC2"/>
        <w:tabs>
          <w:tab w:val="right" w:leader="dot" w:pos="8306"/>
        </w:tabs>
      </w:pPr>
      <w:hyperlink w:anchor="_Toc30266" w:history="1">
        <w:r>
          <w:rPr>
            <w:rFonts w:ascii="仿宋" w:eastAsia="仿宋" w:hAnsi="仿宋" w:cs="仿宋" w:hint="eastAsia"/>
            <w:lang w:eastAsia="zh-CN"/>
          </w:rPr>
          <w:t>(二)、设备采购与维护管理</w:t>
        </w:r>
        <w:r>
          <w:tab/>
        </w:r>
        <w:r>
          <w:fldChar w:fldCharType="begin"/>
        </w:r>
        <w:r>
          <w:instrText xml:space="preserve"> PAGEREF _Toc30266 \h </w:instrText>
        </w:r>
        <w:r>
          <w:fldChar w:fldCharType="separate"/>
        </w:r>
        <w:r>
          <w:t>65</w:t>
        </w:r>
        <w:r>
          <w:fldChar w:fldCharType="end"/>
        </w:r>
      </w:hyperlink>
    </w:p>
    <w:p>
      <w:pPr>
        <w:pStyle w:val="TOC2"/>
        <w:tabs>
          <w:tab w:val="right" w:leader="dot" w:pos="8306"/>
        </w:tabs>
      </w:pPr>
      <w:hyperlink w:anchor="_Toc1102" w:history="1">
        <w:r>
          <w:rPr>
            <w:rFonts w:ascii="仿宋" w:eastAsia="仿宋" w:hAnsi="仿宋" w:cs="仿宋" w:hint="eastAsia"/>
            <w:lang w:eastAsia="zh-CN"/>
          </w:rPr>
          <w:t>(三)、设施设备升级策略</w:t>
        </w:r>
        <w:r>
          <w:tab/>
        </w:r>
        <w:r>
          <w:fldChar w:fldCharType="begin"/>
        </w:r>
        <w:r>
          <w:instrText xml:space="preserve"> PAGEREF _Toc1102 \h </w:instrText>
        </w:r>
        <w:r>
          <w:fldChar w:fldCharType="separate"/>
        </w:r>
        <w:r>
          <w:t>66</w:t>
        </w:r>
        <w:r>
          <w:fldChar w:fldCharType="end"/>
        </w:r>
      </w:hyperlink>
    </w:p>
    <w:p>
      <w:pPr>
        <w:pStyle w:val="TOC1"/>
        <w:tabs>
          <w:tab w:val="right" w:leader="dot" w:pos="8306"/>
        </w:tabs>
      </w:pPr>
      <w:hyperlink w:anchor="_Toc10323" w:history="1">
        <w:r>
          <w:rPr>
            <w:rFonts w:ascii="仿宋" w:eastAsia="仿宋" w:hAnsi="仿宋" w:cs="仿宋" w:hint="eastAsia"/>
            <w:lang w:eastAsia="zh-CN"/>
          </w:rPr>
          <w:t>十六、法律法规与政策遵循</w:t>
        </w:r>
        <w:r>
          <w:tab/>
        </w:r>
        <w:r>
          <w:fldChar w:fldCharType="begin"/>
        </w:r>
        <w:r>
          <w:instrText xml:space="preserve"> PAGEREF _Toc10323 \h </w:instrText>
        </w:r>
        <w:r>
          <w:fldChar w:fldCharType="separate"/>
        </w:r>
        <w:r>
          <w:t>67</w:t>
        </w:r>
        <w:r>
          <w:fldChar w:fldCharType="end"/>
        </w:r>
      </w:hyperlink>
    </w:p>
    <w:p>
      <w:pPr>
        <w:pStyle w:val="TOC2"/>
        <w:tabs>
          <w:tab w:val="right" w:leader="dot" w:pos="8306"/>
        </w:tabs>
      </w:pPr>
      <w:hyperlink w:anchor="_Toc20211" w:history="1">
        <w:r>
          <w:rPr>
            <w:rFonts w:ascii="仿宋" w:eastAsia="仿宋" w:hAnsi="仿宋" w:cs="仿宋" w:hint="eastAsia"/>
            <w:lang w:eastAsia="zh-CN"/>
          </w:rPr>
          <w:t>(一)、法律法规遵守</w:t>
        </w:r>
        <w:r>
          <w:tab/>
        </w:r>
        <w:r>
          <w:fldChar w:fldCharType="begin"/>
        </w:r>
        <w:r>
          <w:instrText xml:space="preserve"> PAGEREF _Toc20211 \h </w:instrText>
        </w:r>
        <w:r>
          <w:fldChar w:fldCharType="separate"/>
        </w:r>
        <w:r>
          <w:t>67</w:t>
        </w:r>
        <w:r>
          <w:fldChar w:fldCharType="end"/>
        </w:r>
      </w:hyperlink>
    </w:p>
    <w:p>
      <w:pPr>
        <w:pStyle w:val="TOC2"/>
        <w:tabs>
          <w:tab w:val="right" w:leader="dot" w:pos="8306"/>
        </w:tabs>
      </w:pPr>
      <w:hyperlink w:anchor="_Toc27320" w:history="1">
        <w:r>
          <w:rPr>
            <w:rFonts w:ascii="仿宋" w:eastAsia="仿宋" w:hAnsi="仿宋" w:cs="仿宋" w:hint="eastAsia"/>
            <w:lang w:eastAsia="zh-CN"/>
          </w:rPr>
          <w:t>(二)、政策导向与利用</w:t>
        </w:r>
        <w:r>
          <w:tab/>
        </w:r>
        <w:r>
          <w:fldChar w:fldCharType="begin"/>
        </w:r>
        <w:r>
          <w:instrText xml:space="preserve"> PAGEREF _Toc27320 \h </w:instrText>
        </w:r>
        <w:r>
          <w:fldChar w:fldCharType="separate"/>
        </w:r>
        <w:r>
          <w:t>68</w:t>
        </w:r>
        <w:r>
          <w:fldChar w:fldCharType="end"/>
        </w:r>
      </w:hyperlink>
    </w:p>
    <w:p>
      <w:pPr>
        <w:pStyle w:val="TOC1"/>
        <w:tabs>
          <w:tab w:val="right" w:leader="dot" w:pos="8306"/>
        </w:tabs>
      </w:pPr>
      <w:hyperlink w:anchor="_Toc20842" w:history="1">
        <w:r>
          <w:rPr>
            <w:rFonts w:ascii="仿宋" w:eastAsia="仿宋" w:hAnsi="仿宋" w:cs="仿宋" w:hint="eastAsia"/>
            <w:lang w:eastAsia="zh-CN"/>
          </w:rPr>
          <w:t>十七、产业协同与集群发展</w:t>
        </w:r>
        <w:r>
          <w:tab/>
        </w:r>
        <w:r>
          <w:fldChar w:fldCharType="begin"/>
        </w:r>
        <w:r>
          <w:instrText xml:space="preserve"> PAGEREF _Toc20842 \h </w:instrText>
        </w:r>
        <w:r>
          <w:fldChar w:fldCharType="separate"/>
        </w:r>
        <w:r>
          <w:t>69</w:t>
        </w:r>
        <w:r>
          <w:fldChar w:fldCharType="end"/>
        </w:r>
      </w:hyperlink>
    </w:p>
    <w:p>
      <w:pPr>
        <w:pStyle w:val="TOC2"/>
        <w:tabs>
          <w:tab w:val="right" w:leader="dot" w:pos="8306"/>
        </w:tabs>
      </w:pPr>
      <w:hyperlink w:anchor="_Toc29829" w:history="1">
        <w:r>
          <w:rPr>
            <w:rFonts w:ascii="仿宋" w:eastAsia="仿宋" w:hAnsi="仿宋" w:cs="仿宋" w:hint="eastAsia"/>
            <w:lang w:eastAsia="zh-CN"/>
          </w:rPr>
          <w:t>(一)、产业协同机制建设</w:t>
        </w:r>
        <w:r>
          <w:tab/>
        </w:r>
        <w:r>
          <w:fldChar w:fldCharType="begin"/>
        </w:r>
        <w:r>
          <w:instrText xml:space="preserve"> PAGEREF _Toc29829 \h </w:instrText>
        </w:r>
        <w:r>
          <w:fldChar w:fldCharType="separate"/>
        </w:r>
        <w:r>
          <w:t>69</w:t>
        </w:r>
        <w:r>
          <w:fldChar w:fldCharType="end"/>
        </w:r>
      </w:hyperlink>
    </w:p>
    <w:p>
      <w:pPr>
        <w:pStyle w:val="TOC2"/>
        <w:tabs>
          <w:tab w:val="right" w:leader="dot" w:pos="8306"/>
        </w:tabs>
      </w:pPr>
      <w:hyperlink w:anchor="_Toc13839" w:history="1">
        <w:r>
          <w:rPr>
            <w:rFonts w:ascii="仿宋" w:eastAsia="仿宋" w:hAnsi="仿宋" w:cs="仿宋" w:hint="eastAsia"/>
            <w:lang w:eastAsia="zh-CN"/>
          </w:rPr>
          <w:t>(二)、产业集群培育与发展</w:t>
        </w:r>
        <w:r>
          <w:tab/>
        </w:r>
        <w:r>
          <w:fldChar w:fldCharType="begin"/>
        </w:r>
        <w:r>
          <w:instrText xml:space="preserve"> PAGEREF _Toc13839 \h </w:instrText>
        </w:r>
        <w:r>
          <w:fldChar w:fldCharType="separate"/>
        </w:r>
        <w:r>
          <w:t>70</w:t>
        </w:r>
        <w:r>
          <w:fldChar w:fldCharType="end"/>
        </w:r>
      </w:hyperlink>
    </w:p>
    <w:p>
      <w:pPr>
        <w:pStyle w:val="TOC1"/>
        <w:tabs>
          <w:tab w:val="right" w:leader="dot" w:pos="8306"/>
        </w:tabs>
      </w:pPr>
      <w:hyperlink w:anchor="_Toc8077" w:history="1">
        <w:r>
          <w:rPr>
            <w:rFonts w:ascii="仿宋" w:eastAsia="仿宋" w:hAnsi="仿宋" w:cs="仿宋" w:hint="eastAsia"/>
            <w:lang w:eastAsia="zh-CN"/>
          </w:rPr>
          <w:t>十八、人力资源管理与开发</w:t>
        </w:r>
        <w:r>
          <w:tab/>
        </w:r>
        <w:r>
          <w:fldChar w:fldCharType="begin"/>
        </w:r>
        <w:r>
          <w:instrText xml:space="preserve"> PAGEREF _Toc8077 \h </w:instrText>
        </w:r>
        <w:r>
          <w:fldChar w:fldCharType="separate"/>
        </w:r>
        <w:r>
          <w:t>71</w:t>
        </w:r>
        <w:r>
          <w:fldChar w:fldCharType="end"/>
        </w:r>
      </w:hyperlink>
    </w:p>
    <w:p>
      <w:pPr>
        <w:pStyle w:val="TOC2"/>
        <w:tabs>
          <w:tab w:val="right" w:leader="dot" w:pos="8306"/>
        </w:tabs>
      </w:pPr>
      <w:hyperlink w:anchor="_Toc3246" w:history="1">
        <w:r>
          <w:rPr>
            <w:rFonts w:ascii="仿宋" w:eastAsia="仿宋" w:hAnsi="仿宋" w:cs="仿宋" w:hint="eastAsia"/>
            <w:lang w:eastAsia="zh-CN"/>
          </w:rPr>
          <w:t>(一)、人力资源规划</w:t>
        </w:r>
        <w:r>
          <w:tab/>
        </w:r>
        <w:r>
          <w:fldChar w:fldCharType="begin"/>
        </w:r>
        <w:r>
          <w:instrText xml:space="preserve"> PAGEREF _Toc3246 \h </w:instrText>
        </w:r>
        <w:r>
          <w:fldChar w:fldCharType="separate"/>
        </w:r>
        <w:r>
          <w:t>71</w:t>
        </w:r>
        <w:r>
          <w:fldChar w:fldCharType="end"/>
        </w:r>
      </w:hyperlink>
    </w:p>
    <w:p>
      <w:pPr>
        <w:pStyle w:val="TOC2"/>
        <w:tabs>
          <w:tab w:val="right" w:leader="dot" w:pos="8306"/>
        </w:tabs>
      </w:pPr>
      <w:hyperlink w:anchor="_Toc27818" w:history="1">
        <w:r>
          <w:rPr>
            <w:rFonts w:ascii="仿宋" w:eastAsia="仿宋" w:hAnsi="仿宋" w:cs="仿宋" w:hint="eastAsia"/>
            <w:lang w:eastAsia="zh-CN"/>
          </w:rPr>
          <w:t>(二)、人力资源开发与培训</w:t>
        </w:r>
        <w:r>
          <w:tab/>
        </w:r>
        <w:r>
          <w:fldChar w:fldCharType="begin"/>
        </w:r>
        <w:r>
          <w:instrText xml:space="preserve"> PAGEREF _Toc27818 \h </w:instrText>
        </w:r>
        <w:r>
          <w:fldChar w:fldCharType="separate"/>
        </w:r>
        <w:r>
          <w:t>72</w:t>
        </w:r>
        <w:r>
          <w:fldChar w:fldCharType="end"/>
        </w:r>
      </w:hyperlink>
    </w:p>
    <w:p>
      <w:pPr>
        <w:pStyle w:val="TOC1"/>
        <w:tabs>
          <w:tab w:val="right" w:leader="dot" w:pos="8306"/>
        </w:tabs>
      </w:pPr>
      <w:hyperlink w:anchor="_Toc10763" w:history="1">
        <w:r>
          <w:rPr>
            <w:rFonts w:ascii="仿宋" w:eastAsia="仿宋" w:hAnsi="仿宋" w:cs="仿宋" w:hint="eastAsia"/>
            <w:lang w:eastAsia="zh-CN"/>
          </w:rPr>
          <w:t>十九、质量管理与控制</w:t>
        </w:r>
        <w:r>
          <w:tab/>
        </w:r>
        <w:r>
          <w:fldChar w:fldCharType="begin"/>
        </w:r>
        <w:r>
          <w:instrText xml:space="preserve"> PAGEREF _Toc10763 \h </w:instrText>
        </w:r>
        <w:r>
          <w:fldChar w:fldCharType="separate"/>
        </w:r>
        <w:r>
          <w:t>75</w:t>
        </w:r>
        <w:r>
          <w:fldChar w:fldCharType="end"/>
        </w:r>
      </w:hyperlink>
    </w:p>
    <w:p>
      <w:pPr>
        <w:pStyle w:val="TOC2"/>
        <w:tabs>
          <w:tab w:val="right" w:leader="dot" w:pos="8306"/>
        </w:tabs>
      </w:pPr>
      <w:hyperlink w:anchor="_Toc8087" w:history="1">
        <w:r>
          <w:rPr>
            <w:rFonts w:ascii="仿宋" w:eastAsia="仿宋" w:hAnsi="仿宋" w:cs="仿宋" w:hint="eastAsia"/>
            <w:lang w:eastAsia="zh-CN"/>
          </w:rPr>
          <w:t>(一)、质量管理体系建设</w:t>
        </w:r>
        <w:r>
          <w:tab/>
        </w:r>
        <w:r>
          <w:fldChar w:fldCharType="begin"/>
        </w:r>
        <w:r>
          <w:instrText xml:space="preserve"> PAGEREF _Toc8087 \h </w:instrText>
        </w:r>
        <w:r>
          <w:fldChar w:fldCharType="separate"/>
        </w:r>
        <w:r>
          <w:t>75</w:t>
        </w:r>
        <w:r>
          <w:fldChar w:fldCharType="end"/>
        </w:r>
      </w:hyperlink>
    </w:p>
    <w:p>
      <w:pPr>
        <w:pStyle w:val="TOC2"/>
        <w:tabs>
          <w:tab w:val="right" w:leader="dot" w:pos="8306"/>
        </w:tabs>
      </w:pPr>
      <w:hyperlink w:anchor="_Toc9432" w:history="1">
        <w:r>
          <w:rPr>
            <w:rFonts w:ascii="仿宋" w:eastAsia="仿宋" w:hAnsi="仿宋" w:cs="仿宋" w:hint="eastAsia"/>
            <w:lang w:eastAsia="zh-CN"/>
          </w:rPr>
          <w:t>(二)、质量控制措施</w:t>
        </w:r>
        <w:r>
          <w:tab/>
        </w:r>
        <w:r>
          <w:fldChar w:fldCharType="begin"/>
        </w:r>
        <w:r>
          <w:instrText xml:space="preserve"> PAGEREF _Toc9432 \h </w:instrText>
        </w:r>
        <w:r>
          <w:fldChar w:fldCharType="separate"/>
        </w:r>
        <w:r>
          <w:t>76</w:t>
        </w:r>
        <w:r>
          <w:fldChar w:fldCharType="end"/>
        </w:r>
      </w:hyperlink>
    </w:p>
    <w:p>
      <w:pPr>
        <w:pStyle w:val="TOC1"/>
        <w:tabs>
          <w:tab w:val="right" w:leader="dot" w:pos="8306"/>
        </w:tabs>
      </w:pPr>
      <w:hyperlink w:anchor="_Toc22170" w:history="1">
        <w:r>
          <w:rPr>
            <w:rFonts w:ascii="仿宋" w:eastAsia="仿宋" w:hAnsi="仿宋" w:cs="仿宋" w:hint="eastAsia"/>
            <w:lang w:eastAsia="zh-CN"/>
          </w:rPr>
          <w:t>二十、企业合规与伦理</w:t>
        </w:r>
        <w:r>
          <w:tab/>
        </w:r>
        <w:r>
          <w:fldChar w:fldCharType="begin"/>
        </w:r>
        <w:r>
          <w:instrText xml:space="preserve"> PAGEREF _Toc22170 \h </w:instrText>
        </w:r>
        <w:r>
          <w:fldChar w:fldCharType="separate"/>
        </w:r>
        <w:r>
          <w:t>77</w:t>
        </w:r>
        <w:r>
          <w:fldChar w:fldCharType="end"/>
        </w:r>
      </w:hyperlink>
    </w:p>
    <w:p>
      <w:pPr>
        <w:pStyle w:val="TOC2"/>
        <w:tabs>
          <w:tab w:val="right" w:leader="dot" w:pos="8306"/>
        </w:tabs>
      </w:pPr>
      <w:hyperlink w:anchor="_Toc25392" w:history="1">
        <w:r>
          <w:rPr>
            <w:rFonts w:ascii="仿宋" w:eastAsia="仿宋" w:hAnsi="仿宋" w:cs="仿宋" w:hint="eastAsia"/>
            <w:lang w:eastAsia="zh-CN"/>
          </w:rPr>
          <w:t>(一)、合规政策与程序</w:t>
        </w:r>
        <w:r>
          <w:tab/>
        </w:r>
        <w:r>
          <w:fldChar w:fldCharType="begin"/>
        </w:r>
        <w:r>
          <w:instrText xml:space="preserve"> PAGEREF _Toc25392 \h </w:instrText>
        </w:r>
        <w:r>
          <w:fldChar w:fldCharType="separate"/>
        </w:r>
        <w:r>
          <w:t>77</w:t>
        </w:r>
        <w:r>
          <w:fldChar w:fldCharType="end"/>
        </w:r>
      </w:hyperlink>
    </w:p>
    <w:p>
      <w:pPr>
        <w:pStyle w:val="TOC2"/>
        <w:tabs>
          <w:tab w:val="right" w:leader="dot" w:pos="8306"/>
        </w:tabs>
      </w:pPr>
      <w:hyperlink w:anchor="_Toc25741" w:history="1">
        <w:r>
          <w:rPr>
            <w:rFonts w:ascii="仿宋" w:eastAsia="仿宋" w:hAnsi="仿宋" w:cs="仿宋" w:hint="eastAsia"/>
            <w:lang w:eastAsia="zh-CN"/>
          </w:rPr>
          <w:t>(二)、伦理规范与培训</w:t>
        </w:r>
        <w:r>
          <w:tab/>
        </w:r>
        <w:r>
          <w:fldChar w:fldCharType="begin"/>
        </w:r>
        <w:r>
          <w:instrText xml:space="preserve"> PAGEREF _Toc25741 \h </w:instrText>
        </w:r>
        <w:r>
          <w:fldChar w:fldCharType="separate"/>
        </w:r>
        <w:r>
          <w:t>79</w:t>
        </w:r>
        <w:r>
          <w:fldChar w:fldCharType="end"/>
        </w:r>
      </w:hyperlink>
    </w:p>
    <w:p>
      <w:pPr>
        <w:pStyle w:val="TOC2"/>
        <w:tabs>
          <w:tab w:val="right" w:leader="dot" w:pos="8306"/>
        </w:tabs>
      </w:pPr>
      <w:hyperlink w:anchor="_Toc1291" w:history="1">
        <w:r>
          <w:rPr>
            <w:rFonts w:ascii="仿宋" w:eastAsia="仿宋" w:hAnsi="仿宋" w:cs="仿宋" w:hint="eastAsia"/>
            <w:lang w:eastAsia="zh-CN"/>
          </w:rPr>
          <w:t>(三)、合规风险评估</w:t>
        </w:r>
        <w:r>
          <w:tab/>
        </w:r>
        <w:r>
          <w:fldChar w:fldCharType="begin"/>
        </w:r>
        <w:r>
          <w:instrText xml:space="preserve"> PAGEREF _Toc1291 \h </w:instrText>
        </w:r>
        <w:r>
          <w:fldChar w:fldCharType="separate"/>
        </w:r>
        <w:r>
          <w:t>79</w:t>
        </w:r>
        <w:r>
          <w:fldChar w:fldCharType="end"/>
        </w:r>
      </w:hyperlink>
    </w:p>
    <w:p>
      <w:pPr>
        <w:pStyle w:val="TOC2"/>
        <w:tabs>
          <w:tab w:val="right" w:leader="dot" w:pos="8306"/>
        </w:tabs>
      </w:pPr>
      <w:hyperlink w:anchor="_Toc10238" w:history="1">
        <w:r>
          <w:rPr>
            <w:rFonts w:ascii="仿宋" w:eastAsia="仿宋" w:hAnsi="仿宋" w:cs="仿宋" w:hint="eastAsia"/>
            <w:lang w:eastAsia="zh-CN"/>
          </w:rPr>
          <w:t>(四)、合规监督与执行</w:t>
        </w:r>
        <w:r>
          <w:tab/>
        </w:r>
        <w:r>
          <w:fldChar w:fldCharType="begin"/>
        </w:r>
        <w:r>
          <w:instrText xml:space="preserve"> PAGEREF _Toc10238 \h </w:instrText>
        </w:r>
        <w:r>
          <w:fldChar w:fldCharType="separate"/>
        </w:r>
        <w:r>
          <w:t>81</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9872"/>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在项目建设过程中，本项目建设方案将确保项目的可行性和有效实施。本方案详细介绍了项目的背景、目标和关键任务，以及所需资源和时间安排。需要强调的是，本方案仅供学习交流之用，不可做为商业用途。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15133"/>
      <w:r>
        <w:rPr>
          <w:rFonts w:ascii="仿宋" w:eastAsia="仿宋" w:hAnsi="仿宋" w:cs="仿宋" w:hint="eastAsia"/>
          <w:sz w:val="28"/>
          <w:lang w:eastAsia="zh-CN"/>
        </w:rPr>
        <w:t>一、财务管理与成本控制</w:t>
      </w:r>
      <w:bookmarkEnd w:id="2"/>
    </w:p>
    <w:p>
      <w:pPr>
        <w:pStyle w:val="Heading2"/>
        <w:rPr>
          <w:rFonts w:ascii="仿宋" w:eastAsia="仿宋" w:hAnsi="仿宋" w:cs="仿宋" w:hint="eastAsia"/>
          <w:lang w:eastAsia="zh-CN"/>
        </w:rPr>
      </w:pPr>
      <w:bookmarkStart w:id="3" w:name="_Toc3004"/>
      <w:r>
        <w:rPr>
          <w:rFonts w:ascii="仿宋" w:eastAsia="仿宋" w:hAnsi="仿宋" w:cs="仿宋" w:hint="eastAsia"/>
          <w:lang w:eastAsia="zh-CN"/>
        </w:rPr>
        <w:t>(一)、财务管理体系建设</w:t>
      </w:r>
      <w:bookmarkEnd w:id="3"/>
    </w:p>
    <w:p>
      <w:pPr>
        <w:ind w:firstLine="560" w:firstLineChars="200"/>
        <w:rPr>
          <w:rFonts w:ascii="仿宋" w:eastAsia="仿宋" w:hAnsi="仿宋" w:cs="仿宋" w:hint="eastAsia"/>
          <w:sz w:val="28"/>
        </w:rPr>
      </w:pPr>
    </w:p>
    <w:p>
      <w:pPr>
        <w:ind w:firstLine="560" w:firstLineChars="200"/>
        <w:rPr>
          <w:rFonts w:ascii="仿宋" w:eastAsia="仿宋" w:hAnsi="仿宋" w:cs="仿宋" w:hint="eastAsia"/>
          <w:sz w:val="28"/>
        </w:rPr>
      </w:pPr>
      <w:r>
        <w:rPr>
          <w:rFonts w:ascii="仿宋" w:eastAsia="仿宋" w:hAnsi="仿宋" w:cs="仿宋" w:hint="eastAsia"/>
          <w:sz w:val="28"/>
          <w:lang w:eastAsia="zh-CN"/>
        </w:rPr>
        <w:t>(一) 优化财务流程</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致力于提高财务管理效率，其中关键在于对财务流程的精心设计和优化。引入高效的财务管理软件和信息化系统，实现自动化的财务数据处理，从而减轻手工操作负担，提高工作效率。同时，建立科学的财务审核机制，确保财务流程规范有序，整体财务管理水平得以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(二) 精细预算管理</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项目将建立完善的预算管理体系，目标在于全面了解项目的财务状况和资金运作情况。通过制定详实的年度财务预算，项目能够更有效地规划资源的使用和支出，降低经营风险。同时，设立预算执行监控机制，及时对比实际财务数据与预算计划，灵活调整经营策略，确保财务活动在合理轨道上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(三) 构建内部控制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为加强对财务风险的管控，PEI项目将建设完备的内部控制体系。通过明晰财务职责和权限，建立严密的财务核算和审计规章，降低潜在的财务误差和不当行为。同时，强化对关键财务环节的监管，如资金管理和成本控制，确保内部控制体系全方位、有效地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(四) 精准资金风险管理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注重对资金风险的精准管理。通过建立完善的资金计划机制，实时监测项目的资金流向，主动防范潜在的资金风险。同时，加强与金融机构的协作，优化资金结构，以达到更低的资金成本。在面对市场波动和外部经济变化时，项目将采用灵活的资金应对策略，确保资金的安全性和流动性。</w:t>
      </w:r>
    </w:p>
    <w:p>
      <w:pPr>
        <w:pStyle w:val="Heading2"/>
        <w:ind w:firstLine="560" w:firstLineChars="200"/>
        <w:rPr>
          <w:rFonts w:ascii="仿宋" w:eastAsia="仿宋" w:hAnsi="仿宋" w:cs="仿宋" w:hint="eastAsia"/>
          <w:sz w:val="28"/>
          <w:lang w:eastAsia="zh-CN"/>
        </w:rPr>
      </w:pPr>
      <w:bookmarkStart w:id="4" w:name="_Toc28542"/>
      <w:r>
        <w:rPr>
          <w:rFonts w:ascii="仿宋" w:eastAsia="仿宋" w:hAnsi="仿宋" w:cs="仿宋" w:hint="eastAsia"/>
          <w:sz w:val="28"/>
          <w:lang w:eastAsia="zh-CN"/>
        </w:rPr>
        <w:t>(二)、成本控制措施</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供应链优化： 我们通过与供应商建立紧密的合作关系，优化采购流程，降低原材料和物流成本。同时，通过合理的库存管理，减少库存占用资金，提高资金周转率。</w:t>
      </w:r>
    </w:p>
    <w:p>
      <w:pPr>
        <w:ind w:firstLine="560" w:firstLineChars="200"/>
        <w:rPr>
          <w:rFonts w:ascii="仿宋" w:eastAsia="仿宋" w:hAnsi="仿宋" w:cs="仿宋" w:hint="eastAsia"/>
          <w:sz w:val="28"/>
        </w:rPr>
      </w:pPr>
      <w:r>
        <w:rPr>
          <w:rFonts w:ascii="仿宋" w:eastAsia="仿宋" w:hAnsi="仿宋" w:cs="仿宋" w:hint="eastAsia"/>
          <w:sz w:val="28"/>
          <w:lang w:eastAsia="zh-CN"/>
        </w:rPr>
        <w:t>生产效率提升： 我们持续关注生产流程，引入先进的生产技术和自动化设备，提高生产效率，降低人工成本。通过员工培训和技能提升，确保生产团队具备高效的操作技能。</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成本核算和分析： 我们建立完善的成本核算系统，对各个环节的成本进行详细分析。通过精确的数据，及时发现和解决成本异常波动，确保成本控制在可控范围内。</w:t>
      </w:r>
    </w:p>
    <w:p>
      <w:pPr>
        <w:ind w:firstLine="560" w:firstLineChars="200"/>
        <w:rPr>
          <w:rFonts w:ascii="仿宋" w:eastAsia="仿宋" w:hAnsi="仿宋" w:cs="仿宋" w:hint="eastAsia"/>
          <w:sz w:val="28"/>
        </w:rPr>
      </w:pPr>
      <w:r>
        <w:rPr>
          <w:rFonts w:ascii="仿宋" w:eastAsia="仿宋" w:hAnsi="仿宋" w:cs="仿宋" w:hint="eastAsia"/>
          <w:sz w:val="28"/>
          <w:lang w:eastAsia="zh-CN"/>
        </w:rPr>
        <w:t>能源管理： 我们致力于提高能源利用效率，采用节能设备和技术，减少能源浪费。通过定期的能源审计，寻找潜在的节能机会，降低生产和运营中的能源成本。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人力资源优化： 我们通过合理的组织架构设计和人才培养计划，确保团队的高效运作。根据市场需求和业务发展，灵活调整人力资源结构，避免不必要的用人成本。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技术创新： 我们鼓励技术创新和研发投入，通过引入新技术、新工艺，提高产品质量和生产效率。技术创新不仅有助于降低生产成本，还提高了产品附加值。</w:t>
      </w:r>
    </w:p>
    <w:p>
      <w:pPr>
        <w:ind w:firstLine="560" w:firstLineChars="200"/>
        <w:rPr>
          <w:rFonts w:ascii="仿宋" w:eastAsia="仿宋" w:hAnsi="仿宋" w:cs="仿宋" w:hint="eastAsia"/>
          <w:sz w:val="28"/>
        </w:rPr>
      </w:pPr>
      <w:r>
        <w:rPr>
          <w:rFonts w:ascii="仿宋" w:eastAsia="仿宋" w:hAnsi="仿宋" w:cs="仿宋" w:hint="eastAsia"/>
          <w:sz w:val="28"/>
          <w:lang w:eastAsia="zh-CN"/>
        </w:rPr>
        <w:t>采购策略： 我们采用灵活的采购策略，与供应商协商获取更有竞争力的价格和支付条件。同时，寻找多元化的供应渠道，降低对单一供应商的依赖。</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定期成本审查： 我们设立定期的成本审查机制，定期对各项费用进行审查和评估。通过对成本的全面监控，及时调整和优化经营策略。</w:t>
      </w:r>
    </w:p>
    <w:p>
      <w:pPr>
        <w:pStyle w:val="Heading1"/>
        <w:ind w:firstLine="560" w:firstLineChars="200"/>
        <w:rPr>
          <w:rFonts w:ascii="仿宋" w:eastAsia="仿宋" w:hAnsi="仿宋" w:cs="仿宋" w:hint="eastAsia"/>
          <w:sz w:val="28"/>
          <w:lang w:eastAsia="zh-CN"/>
        </w:rPr>
      </w:pPr>
      <w:bookmarkStart w:id="5" w:name="_Toc519"/>
      <w:r>
        <w:rPr>
          <w:rFonts w:ascii="仿宋" w:eastAsia="仿宋" w:hAnsi="仿宋" w:cs="仿宋" w:hint="eastAsia"/>
          <w:sz w:val="28"/>
          <w:lang w:eastAsia="zh-CN"/>
        </w:rPr>
        <w:t>二、社会影响分析</w:t>
      </w:r>
      <w:bookmarkEnd w:id="5"/>
    </w:p>
    <w:p>
      <w:pPr>
        <w:pStyle w:val="Heading2"/>
        <w:rPr>
          <w:rFonts w:ascii="仿宋" w:eastAsia="仿宋" w:hAnsi="仿宋" w:cs="仿宋" w:hint="eastAsia"/>
          <w:lang w:eastAsia="zh-CN"/>
        </w:rPr>
      </w:pPr>
      <w:bookmarkStart w:id="6" w:name="_Toc5355"/>
      <w:r>
        <w:rPr>
          <w:rFonts w:ascii="仿宋" w:eastAsia="仿宋" w:hAnsi="仿宋" w:cs="仿宋" w:hint="eastAsia"/>
          <w:lang w:eastAsia="zh-CN"/>
        </w:rPr>
        <w:t>(一)、社会影响效果分析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社区发展和福利提升：</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PEI项目通过创造大量就业机会，直接促进当地社区的经济发展。这些工作岗位为社区成员提供了稳定的收入来源，有助于提高他们的生活水平。同时，项目的实施还将带动当地的商业活动，包括零售、餐饮和服务业，进一步提振当地经济。此外，项目与当地教育机构的合作将为社区成员提供专业技能培训，从而提升他们的职业能力和市场竞争力。这种人力资源的投资不仅有助于项目的长期成功，还能促进整个社区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社会结构和劳动市场的变化：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PEI项目的实施可能吸引来自不同地区和背景的劳动力，增加当地社区的多样性。这些新员工带来的多元文化背景和新观点可能会促进社区内的文化交流和社会融合，为社区带来新的活力。项目对高技能和专业人才的需求可能促使当地劳动市场结构发生变化，导致教育和职业培训机构重点关注与项目相关的技能培训。这样的市场调整不仅满足了项目的需求，也为社区成员提供了更多的职业选择和发展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公共服务和基础设施的改善：</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PEI项目的发展，当地基础设施的改善成为必然需求。项目可能需要更好的交通连接、更可靠的能源供应和更先进的通信设施，这些需求将促使相关基础设施的建设和升级。项目对基础设施的投资不仅支持其自身运营，也对整个社区产生积极影响。例如，改善的道路和交通设施可以减少交通拥堵，提高居民的出行效率；升级的公共设施如公园和休闲区域可以提高居民的生活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文化和环境保护的意识提升：</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PEI项目在环保和可持续发展方面的努力可能激发社区对这些问题的关注。项目采取的环保措施，如使用可再生能源、减少废物产生和循环利用资源，可能成为社区环保意识提升的催化剂。此外，项目对当地文化活动的支持和参与，如赞助当地节庆活动或文化展览，将有助于促进社区文化的多样性和丰富性。这些活动不仅强化了社区成员的文化身份认同，还促进了社区内部的凝聚力和归属感。</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社会责任和伦理标准的提高：</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一个具有社会责任感的项目，PEI可能会成为行业内负责任商业实践的典范。项目在公平就业、性别平等和伦理商业实践方面的表现，可能会提高整个社会在这些方面的标准和期望。例如，项目对员工的公平待遇和对员工的公平待遇和提供平等的职业发展机会将对社区内的就业伦理产生正面影响。PEI项目通过实施包容性的招聘政策，强调性别平等和多样性，可以为其他企业树立榜样，推动整个行业和社区在伦理和社会责任方面的进步。</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PEI项目在其运营中积极参与社会公益活动，如资助当地教育项目、支持社区健康和福利计划，或参与环境保护活动，将进一步强化其作为社会负责任企业的形象。这种积极参与不仅有助于改善社区成员的生活条件和福祉，还能提升社区对企业的认可和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PEI项目的社会影响还体现在其对当地经济多元化的贡献上。项目的发展可能吸引与其业务相关的其他公司和服务提供商入驻该区域，促进当地经济的多样化发展。这种经济多元化有助于减少对单一产业的依赖，提高社区经济的抗风险能力。</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总体来说，PEI项目的社会影响是全面而深远的。从提供就业机会和提升公共服务，到促进社会结构和劳动市场的多元化，再到推动社会责任和伦理标准的提高，项目对于提升社区的经济、文化和社会福祉有着重要作用。通过这些正面影响，PEI项目不仅成为了推动经济增长和技术创新的引擎，也成为了促进社会进步和提升公共生活质量的关键因素。</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7" w:name="_Toc12530"/>
      <w:r>
        <w:rPr>
          <w:rFonts w:ascii="仿宋" w:eastAsia="仿宋" w:hAnsi="仿宋" w:cs="仿宋" w:hint="eastAsia"/>
          <w:sz w:val="28"/>
          <w:lang w:eastAsia="zh-CN"/>
        </w:rPr>
        <w:t>(二)、社会适应性分析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文化适应性：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为了融入当地社区，PEI项目需深入理解当地的文化特色和社会习俗。例如，项目在设计广告和市场推广活动时，应考虑使用当地语言和符合地方文化的表达方式。</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项目还可以通过赞助当地文化活动或节庆，如音乐节或社区庆典，来加强与社区的联系。这不仅是对当地文化的支持，也是展示项目对社区价值的尊重和承认。</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经济结构适应性：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PEI项目对当地经济结构的影响需谨慎考虑。项目可以通过聘用当地居民，特别是在管理和技术岗位上，来直接促进当地就业。</w:t>
      </w:r>
    </w:p>
    <w:p>
      <w:pPr>
        <w:ind w:firstLine="560" w:firstLineChars="200"/>
        <w:rPr>
          <w:rFonts w:ascii="仿宋" w:eastAsia="仿宋" w:hAnsi="仿宋" w:cs="仿宋" w:hint="eastAsia"/>
          <w:sz w:val="28"/>
        </w:rPr>
      </w:pPr>
      <w:r>
        <w:rPr>
          <w:rFonts w:ascii="仿宋" w:eastAsia="仿宋" w:hAnsi="仿宋" w:cs="仿宋" w:hint="eastAsia"/>
          <w:sz w:val="28"/>
          <w:lang w:eastAsia="zh-CN"/>
        </w:rPr>
        <w:t>对于当地供应商，项目可以优先考虑与当地小微企业合作，从而支持当地经济的多元化发展。同时，项目可以与当地教育机构合作，提供实习和培训机会，帮助当地劳动力适应新兴的行业需求。</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社区生活方式的适应：</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项目在规划和设计阶段应考虑对当地居民日常生活的影响。例如，规划建设时考虑交通流量和噪音控制，以减少对周边居民的干扰。</w:t>
      </w:r>
    </w:p>
    <w:p>
      <w:pPr>
        <w:ind w:firstLine="560" w:firstLineChars="200"/>
        <w:rPr>
          <w:rFonts w:ascii="仿宋" w:eastAsia="仿宋" w:hAnsi="仿宋" w:cs="仿宋" w:hint="eastAsia"/>
          <w:sz w:val="28"/>
        </w:rPr>
      </w:pPr>
      <w:r>
        <w:rPr>
          <w:rFonts w:ascii="仿宋" w:eastAsia="仿宋" w:hAnsi="仿宋" w:cs="仿宋" w:hint="eastAsia"/>
          <w:sz w:val="28"/>
          <w:lang w:eastAsia="zh-CN"/>
        </w:rPr>
        <w:t>PEI项目可以通过提供公共空间或设施，如社区图书馆、公园或健身中心，来改善社区居民的生活质量。此外，项目还可以定期组织社区参与活动，如环境清洁日或健康讲座，以增强社区成员之间的联系和归属感。</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环境影响和适应：</w:t>
      </w:r>
    </w:p>
    <w:p>
      <w:pPr>
        <w:ind w:firstLine="560" w:firstLineChars="200"/>
        <w:rPr>
          <w:rFonts w:ascii="仿宋" w:eastAsia="仿宋" w:hAnsi="仿宋" w:cs="仿宋" w:hint="eastAsia"/>
          <w:sz w:val="28"/>
        </w:rPr>
      </w:pPr>
      <w:r>
        <w:rPr>
          <w:rFonts w:ascii="仿宋" w:eastAsia="仿宋" w:hAnsi="仿宋" w:cs="仿宋" w:hint="eastAsia"/>
          <w:sz w:val="28"/>
          <w:lang w:eastAsia="zh-CN"/>
        </w:rPr>
        <w:t>在环境保护方面，项目应采取措施减少对当地自然环境的影响。这可能包括使用可持续的建筑材料，实施节能减排措施，以及建立废物循环利用系统。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项目还可以通过参与当地的环境保护项目，如植树活动或支持当地野生动物保护，来提升社区对环境保护的意识。同时，项目可以开展环保教育活动，提升居民对可持续生活方式的认识。</w:t>
      </w:r>
    </w:p>
    <w:p>
      <w:pPr>
        <w:pStyle w:val="Heading2"/>
        <w:ind w:firstLine="560" w:firstLineChars="200"/>
        <w:rPr>
          <w:rFonts w:ascii="仿宋" w:eastAsia="仿宋" w:hAnsi="仿宋" w:cs="仿宋" w:hint="eastAsia"/>
          <w:sz w:val="28"/>
          <w:lang w:eastAsia="zh-CN"/>
        </w:rPr>
      </w:pPr>
      <w:bookmarkStart w:id="8" w:name="_Toc568"/>
      <w:r>
        <w:rPr>
          <w:rFonts w:ascii="仿宋" w:eastAsia="仿宋" w:hAnsi="仿宋" w:cs="仿宋" w:hint="eastAsia"/>
          <w:sz w:val="28"/>
          <w:lang w:eastAsia="zh-CN"/>
        </w:rPr>
        <w:t>(三)、社会风险及对策分析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为了确保PEI项目的成功并最大限度地减轻潜在的社会风险，详细的风险分析和具体的应对策略至关重要。以下是针对项目可能面临的具体社会风险及相应对策的分析：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1. 社区抵制和不满的风险及对策：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风险描述：PEI项目可能遭遇社区抵制，尤其如果社区成员认为项目会破坏他们的生活环境或忽略他们的意见。</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建立社区咨询委员会，定期与社区领袖和居民会面，聆听他们的担忧和建议。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实施透明的信息公开政策，定期更新项目进展和影响评估报告，确保社区成员了解项目的真实情况。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举办公共参与活动，如开放日和社区论坛，让社区成员直接参与项目讨论和反馈。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2. 劳动力市场扰动的风险及对策：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风险描述：项目可能引起当地劳动市场动荡，尤其是在需要特定技能的劳动力而当地市场供应不足的情况下。</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与当地职业培训机构合作，开设针对项目需求的培训课程，帮助当地居民提升技能。</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建立校企合作项目，提供实习机会，帮助当地学生和年轻人获得实际工作经验。</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在招聘策略中优先考虑当地居民，特别是对于管理和技术岗位，以促进当地就业。</w:t>
      </w:r>
    </w:p>
    <w:p>
      <w:pPr>
        <w:ind w:firstLine="560" w:firstLineChars="200"/>
        <w:rPr>
          <w:rFonts w:ascii="仿宋" w:eastAsia="仿宋" w:hAnsi="仿宋" w:cs="仿宋" w:hint="eastAsia"/>
          <w:sz w:val="28"/>
        </w:rPr>
      </w:pPr>
      <w:r>
        <w:rPr>
          <w:rFonts w:ascii="仿宋" w:eastAsia="仿宋" w:hAnsi="仿宋" w:cs="仿宋" w:hint="eastAsia"/>
          <w:sz w:val="28"/>
          <w:lang w:eastAsia="zh-CN"/>
        </w:rPr>
        <w:t>3. 文化和社会价值观冲突的风险及对策：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风险描述：PEI项目的商业实践可能与当地的文化和价值观存在冲突，导致社会紧张和文化冲突。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 xml:space="preserve">     在项目团队中纳入当地文化顾问，确保项目活动和沟通策略符合当地文化敏感性。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开展文化交流活动和员工培训，增进员工对当地文化的理解和尊重。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支持当地文化和教育项目，展示项目对保护和促进当地文化的承诺。</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环境变化导致的社会影响风险及对策：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风险描述：项目的环境影响，如污染和资源消耗，可能对社区生活质量产生负面影响。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实施严格的环境管理和监测计划，以最小化噪音、空气和水污染。</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投资于清洁和高效的技术，减少对自然资源的消耗。</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与当地环保团体合作，参与环境保护项目，如植树活动和生态恢复工程。</w:t>
      </w:r>
    </w:p>
    <w:p>
      <w:pPr>
        <w:ind w:firstLine="560" w:firstLineChars="200"/>
        <w:rPr>
          <w:rFonts w:ascii="仿宋" w:eastAsia="仿宋" w:hAnsi="仿宋" w:cs="仿宋" w:hint="eastAsia"/>
          <w:sz w:val="28"/>
        </w:rPr>
      </w:pPr>
      <w:r>
        <w:rPr>
          <w:rFonts w:ascii="仿宋" w:eastAsia="仿宋" w:hAnsi="仿宋" w:cs="仿宋" w:hint="eastAsia"/>
          <w:sz w:val="28"/>
          <w:lang w:eastAsia="zh-CN"/>
        </w:rPr>
        <w:t>5. 公共资源和基础设施压力的风险及对策：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风险描述：PEI项目可能会增加对公共资源和基础设施的需求，给当地带来额外压力，例如在水资源、能源供应和交通系统方面。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与地方政府合作，共同评估基础设施改善需求并共担投资责任。例如，投资于道路升级、公共交通系统改善，或新能源设施建设。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实施可持续资源管理策略，比如采用水资源循环利用系统和节能措施，减轻对当地资源的消耗。</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https://d.book118.com/608074051041006023</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PEI项目建设方案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PEI项目建设方案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PEI项目建设方案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PEI项目建设方案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PEI项目建设方案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PEI项目建设方案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PEI项目建设方案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PEI项目建设方案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PEI项目建设方案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PEI项目建设方案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PEI项目建设方案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PEI项目建设方案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26035FB"/>
    <w:rsid w:val="226035FB"/>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608074051041006023"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15</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2023-12-25T01:03:00Z</dcterms:created>
  <dcterms:modified xsi:type="dcterms:W3CDTF">2023-12-25T01:03:33Z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23F83379F0C3493D99D0C0DF505FFEE1_11</vt:lpwstr>
  </property>
  <property fmtid="{D5CDD505-2E9C-101B-9397-08002B2CF9AE}" pid="3" name="KSOProductBuildVer">
    <vt:lpwstr>2052-12.1.0.16120</vt:lpwstr>
  </property>
</Properties>
</file>