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电吹风项目规划设计纲要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0" w:history="1">
        <w:r>
          <w:rPr>
            <w:rFonts w:ascii="仿宋" w:eastAsia="仿宋" w:hAnsi="仿宋" w:cs="仿宋" w:hint="eastAsia"/>
            <w:lang w:eastAsia="zh-CN"/>
          </w:rPr>
          <w:t>概论</w:t>
        </w:r>
        <w:r>
          <w:tab/>
        </w:r>
        <w:r>
          <w:fldChar w:fldCharType="begin"/>
        </w:r>
        <w:r>
          <w:instrText xml:space="preserve"> PAGEREF _Toc26580 \h </w:instrText>
        </w:r>
        <w:r>
          <w:fldChar w:fldCharType="separate"/>
        </w:r>
        <w:r>
          <w:t>3</w:t>
        </w:r>
        <w:r>
          <w:fldChar w:fldCharType="end"/>
        </w:r>
      </w:hyperlink>
    </w:p>
    <w:p>
      <w:pPr>
        <w:pStyle w:val="TOC1"/>
        <w:tabs>
          <w:tab w:val="right" w:leader="dot" w:pos="8306"/>
        </w:tabs>
      </w:pPr>
      <w:hyperlink w:anchor="_Toc8581" w:history="1">
        <w:r>
          <w:rPr>
            <w:rFonts w:ascii="仿宋" w:eastAsia="仿宋" w:hAnsi="仿宋" w:cs="仿宋" w:hint="eastAsia"/>
            <w:lang w:eastAsia="zh-CN"/>
          </w:rPr>
          <w:t>一、电吹风项目选址可行性分析</w:t>
        </w:r>
        <w:r>
          <w:tab/>
        </w:r>
        <w:r>
          <w:fldChar w:fldCharType="begin"/>
        </w:r>
        <w:r>
          <w:instrText xml:space="preserve"> PAGEREF _Toc8581 \h </w:instrText>
        </w:r>
        <w:r>
          <w:fldChar w:fldCharType="separate"/>
        </w:r>
        <w:r>
          <w:t>3</w:t>
        </w:r>
        <w:r>
          <w:fldChar w:fldCharType="end"/>
        </w:r>
      </w:hyperlink>
    </w:p>
    <w:p>
      <w:pPr>
        <w:pStyle w:val="TOC2"/>
        <w:tabs>
          <w:tab w:val="right" w:leader="dot" w:pos="8306"/>
        </w:tabs>
      </w:pPr>
      <w:hyperlink w:anchor="_Toc20114" w:history="1">
        <w:r>
          <w:rPr>
            <w:rFonts w:ascii="仿宋" w:eastAsia="仿宋" w:hAnsi="仿宋" w:cs="仿宋" w:hint="eastAsia"/>
            <w:lang w:eastAsia="zh-CN"/>
          </w:rPr>
          <w:t>(一)、电吹风项目选址</w:t>
        </w:r>
        <w:r>
          <w:tab/>
        </w:r>
        <w:r>
          <w:fldChar w:fldCharType="begin"/>
        </w:r>
        <w:r>
          <w:instrText xml:space="preserve"> PAGEREF _Toc20114 \h </w:instrText>
        </w:r>
        <w:r>
          <w:fldChar w:fldCharType="separate"/>
        </w:r>
        <w:r>
          <w:t>3</w:t>
        </w:r>
        <w:r>
          <w:fldChar w:fldCharType="end"/>
        </w:r>
      </w:hyperlink>
    </w:p>
    <w:p>
      <w:pPr>
        <w:pStyle w:val="TOC2"/>
        <w:tabs>
          <w:tab w:val="right" w:leader="dot" w:pos="8306"/>
        </w:tabs>
      </w:pPr>
      <w:hyperlink w:anchor="_Toc9915" w:history="1">
        <w:r>
          <w:rPr>
            <w:rFonts w:ascii="仿宋" w:eastAsia="仿宋" w:hAnsi="仿宋" w:cs="仿宋" w:hint="eastAsia"/>
            <w:lang w:eastAsia="zh-CN"/>
          </w:rPr>
          <w:t>(二)、用地控制指标</w:t>
        </w:r>
        <w:r>
          <w:tab/>
        </w:r>
        <w:r>
          <w:fldChar w:fldCharType="begin"/>
        </w:r>
        <w:r>
          <w:instrText xml:space="preserve"> PAGEREF _Toc9915 \h </w:instrText>
        </w:r>
        <w:r>
          <w:fldChar w:fldCharType="separate"/>
        </w:r>
        <w:r>
          <w:t>3</w:t>
        </w:r>
        <w:r>
          <w:fldChar w:fldCharType="end"/>
        </w:r>
      </w:hyperlink>
    </w:p>
    <w:p>
      <w:pPr>
        <w:pStyle w:val="TOC2"/>
        <w:tabs>
          <w:tab w:val="right" w:leader="dot" w:pos="8306"/>
        </w:tabs>
      </w:pPr>
      <w:hyperlink w:anchor="_Toc30525" w:history="1">
        <w:r>
          <w:rPr>
            <w:rFonts w:ascii="仿宋" w:eastAsia="仿宋" w:hAnsi="仿宋" w:cs="仿宋" w:hint="eastAsia"/>
            <w:lang w:eastAsia="zh-CN"/>
          </w:rPr>
          <w:t>(三)、节约用地措施</w:t>
        </w:r>
        <w:r>
          <w:tab/>
        </w:r>
        <w:r>
          <w:fldChar w:fldCharType="begin"/>
        </w:r>
        <w:r>
          <w:instrText xml:space="preserve"> PAGEREF _Toc30525 \h </w:instrText>
        </w:r>
        <w:r>
          <w:fldChar w:fldCharType="separate"/>
        </w:r>
        <w:r>
          <w:t>5</w:t>
        </w:r>
        <w:r>
          <w:fldChar w:fldCharType="end"/>
        </w:r>
      </w:hyperlink>
    </w:p>
    <w:p>
      <w:pPr>
        <w:pStyle w:val="TOC2"/>
        <w:tabs>
          <w:tab w:val="right" w:leader="dot" w:pos="8306"/>
        </w:tabs>
      </w:pPr>
      <w:hyperlink w:anchor="_Toc22001" w:history="1">
        <w:r>
          <w:rPr>
            <w:rFonts w:ascii="仿宋" w:eastAsia="仿宋" w:hAnsi="仿宋" w:cs="仿宋" w:hint="eastAsia"/>
            <w:lang w:eastAsia="zh-CN"/>
          </w:rPr>
          <w:t>(四)、总图布置方案</w:t>
        </w:r>
        <w:r>
          <w:tab/>
        </w:r>
        <w:r>
          <w:fldChar w:fldCharType="begin"/>
        </w:r>
        <w:r>
          <w:instrText xml:space="preserve"> PAGEREF _Toc22001 \h </w:instrText>
        </w:r>
        <w:r>
          <w:fldChar w:fldCharType="separate"/>
        </w:r>
        <w:r>
          <w:t>6</w:t>
        </w:r>
        <w:r>
          <w:fldChar w:fldCharType="end"/>
        </w:r>
      </w:hyperlink>
    </w:p>
    <w:p>
      <w:pPr>
        <w:pStyle w:val="TOC2"/>
        <w:tabs>
          <w:tab w:val="right" w:leader="dot" w:pos="8306"/>
        </w:tabs>
      </w:pPr>
      <w:hyperlink w:anchor="_Toc30619" w:history="1">
        <w:r>
          <w:rPr>
            <w:rFonts w:ascii="仿宋" w:eastAsia="仿宋" w:hAnsi="仿宋" w:cs="仿宋" w:hint="eastAsia"/>
            <w:lang w:eastAsia="zh-CN"/>
          </w:rPr>
          <w:t>(五)、选址综合评价</w:t>
        </w:r>
        <w:r>
          <w:tab/>
        </w:r>
        <w:r>
          <w:fldChar w:fldCharType="begin"/>
        </w:r>
        <w:r>
          <w:instrText xml:space="preserve"> PAGEREF _Toc30619 \h </w:instrText>
        </w:r>
        <w:r>
          <w:fldChar w:fldCharType="separate"/>
        </w:r>
        <w:r>
          <w:t>7</w:t>
        </w:r>
        <w:r>
          <w:fldChar w:fldCharType="end"/>
        </w:r>
      </w:hyperlink>
    </w:p>
    <w:p>
      <w:pPr>
        <w:pStyle w:val="TOC1"/>
        <w:tabs>
          <w:tab w:val="right" w:leader="dot" w:pos="8306"/>
        </w:tabs>
      </w:pPr>
      <w:hyperlink w:anchor="_Toc3582" w:history="1">
        <w:r>
          <w:rPr>
            <w:rFonts w:ascii="仿宋" w:eastAsia="仿宋" w:hAnsi="仿宋" w:cs="仿宋" w:hint="eastAsia"/>
            <w:lang w:eastAsia="zh-CN"/>
          </w:rPr>
          <w:t>二、电吹风项目绩效评估</w:t>
        </w:r>
        <w:r>
          <w:tab/>
        </w:r>
        <w:r>
          <w:fldChar w:fldCharType="begin"/>
        </w:r>
        <w:r>
          <w:instrText xml:space="preserve"> PAGEREF _Toc3582 \h </w:instrText>
        </w:r>
        <w:r>
          <w:fldChar w:fldCharType="separate"/>
        </w:r>
        <w:r>
          <w:t>8</w:t>
        </w:r>
        <w:r>
          <w:fldChar w:fldCharType="end"/>
        </w:r>
      </w:hyperlink>
    </w:p>
    <w:p>
      <w:pPr>
        <w:pStyle w:val="TOC2"/>
        <w:tabs>
          <w:tab w:val="right" w:leader="dot" w:pos="8306"/>
        </w:tabs>
      </w:pPr>
      <w:hyperlink w:anchor="_Toc31397" w:history="1">
        <w:r>
          <w:rPr>
            <w:rFonts w:ascii="仿宋" w:eastAsia="仿宋" w:hAnsi="仿宋" w:cs="仿宋" w:hint="eastAsia"/>
            <w:lang w:eastAsia="zh-CN"/>
          </w:rPr>
          <w:t>(一)、绩效评估指标</w:t>
        </w:r>
        <w:r>
          <w:tab/>
        </w:r>
        <w:r>
          <w:fldChar w:fldCharType="begin"/>
        </w:r>
        <w:r>
          <w:instrText xml:space="preserve"> PAGEREF _Toc31397 \h </w:instrText>
        </w:r>
        <w:r>
          <w:fldChar w:fldCharType="separate"/>
        </w:r>
        <w:r>
          <w:t>8</w:t>
        </w:r>
        <w:r>
          <w:fldChar w:fldCharType="end"/>
        </w:r>
      </w:hyperlink>
    </w:p>
    <w:p>
      <w:pPr>
        <w:pStyle w:val="TOC2"/>
        <w:tabs>
          <w:tab w:val="right" w:leader="dot" w:pos="8306"/>
        </w:tabs>
      </w:pPr>
      <w:hyperlink w:anchor="_Toc32622" w:history="1">
        <w:r>
          <w:rPr>
            <w:rFonts w:ascii="仿宋" w:eastAsia="仿宋" w:hAnsi="仿宋" w:cs="仿宋" w:hint="eastAsia"/>
            <w:lang w:eastAsia="zh-CN"/>
          </w:rPr>
          <w:t>(二)、绩效评估方法</w:t>
        </w:r>
        <w:r>
          <w:tab/>
        </w:r>
        <w:r>
          <w:fldChar w:fldCharType="begin"/>
        </w:r>
        <w:r>
          <w:instrText xml:space="preserve"> PAGEREF _Toc32622 \h </w:instrText>
        </w:r>
        <w:r>
          <w:fldChar w:fldCharType="separate"/>
        </w:r>
        <w:r>
          <w:t>9</w:t>
        </w:r>
        <w:r>
          <w:fldChar w:fldCharType="end"/>
        </w:r>
      </w:hyperlink>
    </w:p>
    <w:p>
      <w:pPr>
        <w:pStyle w:val="TOC2"/>
        <w:tabs>
          <w:tab w:val="right" w:leader="dot" w:pos="8306"/>
        </w:tabs>
      </w:pPr>
      <w:hyperlink w:anchor="_Toc16971" w:history="1">
        <w:r>
          <w:rPr>
            <w:rFonts w:ascii="仿宋" w:eastAsia="仿宋" w:hAnsi="仿宋" w:cs="仿宋" w:hint="eastAsia"/>
            <w:lang w:eastAsia="zh-CN"/>
          </w:rPr>
          <w:t>(三)、绩效评估周期</w:t>
        </w:r>
        <w:r>
          <w:tab/>
        </w:r>
        <w:r>
          <w:fldChar w:fldCharType="begin"/>
        </w:r>
        <w:r>
          <w:instrText xml:space="preserve"> PAGEREF _Toc16971 \h </w:instrText>
        </w:r>
        <w:r>
          <w:fldChar w:fldCharType="separate"/>
        </w:r>
        <w:r>
          <w:t>10</w:t>
        </w:r>
        <w:r>
          <w:fldChar w:fldCharType="end"/>
        </w:r>
      </w:hyperlink>
    </w:p>
    <w:p>
      <w:pPr>
        <w:pStyle w:val="TOC1"/>
        <w:tabs>
          <w:tab w:val="right" w:leader="dot" w:pos="8306"/>
        </w:tabs>
      </w:pPr>
      <w:hyperlink w:anchor="_Toc12734" w:history="1">
        <w:r>
          <w:rPr>
            <w:rFonts w:ascii="仿宋" w:eastAsia="仿宋" w:hAnsi="仿宋" w:cs="仿宋" w:hint="eastAsia"/>
            <w:lang w:eastAsia="zh-CN"/>
          </w:rPr>
          <w:t>三、电吹风项目可持续发展</w:t>
        </w:r>
        <w:r>
          <w:tab/>
        </w:r>
        <w:r>
          <w:fldChar w:fldCharType="begin"/>
        </w:r>
        <w:r>
          <w:instrText xml:space="preserve"> PAGEREF _Toc12734 \h </w:instrText>
        </w:r>
        <w:r>
          <w:fldChar w:fldCharType="separate"/>
        </w:r>
        <w:r>
          <w:t>11</w:t>
        </w:r>
        <w:r>
          <w:fldChar w:fldCharType="end"/>
        </w:r>
      </w:hyperlink>
    </w:p>
    <w:p>
      <w:pPr>
        <w:pStyle w:val="TOC2"/>
        <w:tabs>
          <w:tab w:val="right" w:leader="dot" w:pos="8306"/>
        </w:tabs>
      </w:pPr>
      <w:hyperlink w:anchor="_Toc30773" w:history="1">
        <w:r>
          <w:rPr>
            <w:rFonts w:ascii="仿宋" w:eastAsia="仿宋" w:hAnsi="仿宋" w:cs="仿宋" w:hint="eastAsia"/>
            <w:lang w:eastAsia="zh-CN"/>
          </w:rPr>
          <w:t>(一)、可持续战略与实践</w:t>
        </w:r>
        <w:r>
          <w:tab/>
        </w:r>
        <w:r>
          <w:fldChar w:fldCharType="begin"/>
        </w:r>
        <w:r>
          <w:instrText xml:space="preserve"> PAGEREF _Toc30773 \h </w:instrText>
        </w:r>
        <w:r>
          <w:fldChar w:fldCharType="separate"/>
        </w:r>
        <w:r>
          <w:t>11</w:t>
        </w:r>
        <w:r>
          <w:fldChar w:fldCharType="end"/>
        </w:r>
      </w:hyperlink>
    </w:p>
    <w:p>
      <w:pPr>
        <w:pStyle w:val="TOC2"/>
        <w:tabs>
          <w:tab w:val="right" w:leader="dot" w:pos="8306"/>
        </w:tabs>
      </w:pPr>
      <w:hyperlink w:anchor="_Toc28557" w:history="1">
        <w:r>
          <w:rPr>
            <w:rFonts w:ascii="仿宋" w:eastAsia="仿宋" w:hAnsi="仿宋" w:cs="仿宋" w:hint="eastAsia"/>
            <w:lang w:eastAsia="zh-CN"/>
          </w:rPr>
          <w:t>(二)、环保与社会责任</w:t>
        </w:r>
        <w:r>
          <w:tab/>
        </w:r>
        <w:r>
          <w:fldChar w:fldCharType="begin"/>
        </w:r>
        <w:r>
          <w:instrText xml:space="preserve"> PAGEREF _Toc28557 \h </w:instrText>
        </w:r>
        <w:r>
          <w:fldChar w:fldCharType="separate"/>
        </w:r>
        <w:r>
          <w:t>12</w:t>
        </w:r>
        <w:r>
          <w:fldChar w:fldCharType="end"/>
        </w:r>
      </w:hyperlink>
    </w:p>
    <w:p>
      <w:pPr>
        <w:pStyle w:val="TOC1"/>
        <w:tabs>
          <w:tab w:val="right" w:leader="dot" w:pos="8306"/>
        </w:tabs>
      </w:pPr>
      <w:hyperlink w:anchor="_Toc19898" w:history="1">
        <w:r>
          <w:rPr>
            <w:rFonts w:ascii="仿宋" w:eastAsia="仿宋" w:hAnsi="仿宋" w:cs="仿宋" w:hint="eastAsia"/>
            <w:lang w:eastAsia="zh-CN"/>
          </w:rPr>
          <w:t>四、电吹风项目土建工程</w:t>
        </w:r>
        <w:r>
          <w:tab/>
        </w:r>
        <w:r>
          <w:fldChar w:fldCharType="begin"/>
        </w:r>
        <w:r>
          <w:instrText xml:space="preserve"> PAGEREF _Toc19898 \h </w:instrText>
        </w:r>
        <w:r>
          <w:fldChar w:fldCharType="separate"/>
        </w:r>
        <w:r>
          <w:t>13</w:t>
        </w:r>
        <w:r>
          <w:fldChar w:fldCharType="end"/>
        </w:r>
      </w:hyperlink>
    </w:p>
    <w:p>
      <w:pPr>
        <w:pStyle w:val="TOC2"/>
        <w:tabs>
          <w:tab w:val="right" w:leader="dot" w:pos="8306"/>
        </w:tabs>
      </w:pPr>
      <w:hyperlink w:anchor="_Toc14659" w:history="1">
        <w:r>
          <w:rPr>
            <w:rFonts w:ascii="仿宋" w:eastAsia="仿宋" w:hAnsi="仿宋" w:cs="仿宋" w:hint="eastAsia"/>
            <w:lang w:eastAsia="zh-CN"/>
          </w:rPr>
          <w:t>(一)、建筑工程设计原则</w:t>
        </w:r>
        <w:r>
          <w:tab/>
        </w:r>
        <w:r>
          <w:fldChar w:fldCharType="begin"/>
        </w:r>
        <w:r>
          <w:instrText xml:space="preserve"> PAGEREF _Toc14659 \h </w:instrText>
        </w:r>
        <w:r>
          <w:fldChar w:fldCharType="separate"/>
        </w:r>
        <w:r>
          <w:t>13</w:t>
        </w:r>
        <w:r>
          <w:fldChar w:fldCharType="end"/>
        </w:r>
      </w:hyperlink>
    </w:p>
    <w:p>
      <w:pPr>
        <w:pStyle w:val="TOC2"/>
        <w:tabs>
          <w:tab w:val="right" w:leader="dot" w:pos="8306"/>
        </w:tabs>
      </w:pPr>
      <w:hyperlink w:anchor="_Toc11365" w:history="1">
        <w:r>
          <w:rPr>
            <w:rFonts w:ascii="仿宋" w:eastAsia="仿宋" w:hAnsi="仿宋" w:cs="仿宋" w:hint="eastAsia"/>
            <w:lang w:eastAsia="zh-CN"/>
          </w:rPr>
          <w:t>(二)、土建工程设计年限及安全等级</w:t>
        </w:r>
        <w:r>
          <w:tab/>
        </w:r>
        <w:r>
          <w:fldChar w:fldCharType="begin"/>
        </w:r>
        <w:r>
          <w:instrText xml:space="preserve"> PAGEREF _Toc11365 \h </w:instrText>
        </w:r>
        <w:r>
          <w:fldChar w:fldCharType="separate"/>
        </w:r>
        <w:r>
          <w:t>14</w:t>
        </w:r>
        <w:r>
          <w:fldChar w:fldCharType="end"/>
        </w:r>
      </w:hyperlink>
    </w:p>
    <w:p>
      <w:pPr>
        <w:pStyle w:val="TOC2"/>
        <w:tabs>
          <w:tab w:val="right" w:leader="dot" w:pos="8306"/>
        </w:tabs>
      </w:pPr>
      <w:hyperlink w:anchor="_Toc6651" w:history="1">
        <w:r>
          <w:rPr>
            <w:rFonts w:ascii="仿宋" w:eastAsia="仿宋" w:hAnsi="仿宋" w:cs="仿宋" w:hint="eastAsia"/>
            <w:lang w:eastAsia="zh-CN"/>
          </w:rPr>
          <w:t>(三)、建筑工程设计总体要求</w:t>
        </w:r>
        <w:r>
          <w:tab/>
        </w:r>
        <w:r>
          <w:fldChar w:fldCharType="begin"/>
        </w:r>
        <w:r>
          <w:instrText xml:space="preserve"> PAGEREF _Toc6651 \h </w:instrText>
        </w:r>
        <w:r>
          <w:fldChar w:fldCharType="separate"/>
        </w:r>
        <w:r>
          <w:t>15</w:t>
        </w:r>
        <w:r>
          <w:fldChar w:fldCharType="end"/>
        </w:r>
      </w:hyperlink>
    </w:p>
    <w:p>
      <w:pPr>
        <w:pStyle w:val="TOC2"/>
        <w:tabs>
          <w:tab w:val="right" w:leader="dot" w:pos="8306"/>
        </w:tabs>
      </w:pPr>
      <w:hyperlink w:anchor="_Toc953" w:history="1">
        <w:r>
          <w:rPr>
            <w:rFonts w:ascii="仿宋" w:eastAsia="仿宋" w:hAnsi="仿宋" w:cs="仿宋" w:hint="eastAsia"/>
            <w:lang w:eastAsia="zh-CN"/>
          </w:rPr>
          <w:t>(四)、土建工程建设指标</w:t>
        </w:r>
        <w:r>
          <w:tab/>
        </w:r>
        <w:r>
          <w:fldChar w:fldCharType="begin"/>
        </w:r>
        <w:r>
          <w:instrText xml:space="preserve"> PAGEREF _Toc953 \h </w:instrText>
        </w:r>
        <w:r>
          <w:fldChar w:fldCharType="separate"/>
        </w:r>
        <w:r>
          <w:t>16</w:t>
        </w:r>
        <w:r>
          <w:fldChar w:fldCharType="end"/>
        </w:r>
      </w:hyperlink>
    </w:p>
    <w:p>
      <w:pPr>
        <w:pStyle w:val="TOC1"/>
        <w:tabs>
          <w:tab w:val="right" w:leader="dot" w:pos="8306"/>
        </w:tabs>
      </w:pPr>
      <w:hyperlink w:anchor="_Toc22705" w:history="1">
        <w:r>
          <w:rPr>
            <w:rFonts w:ascii="仿宋" w:eastAsia="仿宋" w:hAnsi="仿宋" w:cs="仿宋" w:hint="eastAsia"/>
            <w:lang w:eastAsia="zh-CN"/>
          </w:rPr>
          <w:t>五、电吹风项目概论</w:t>
        </w:r>
        <w:r>
          <w:tab/>
        </w:r>
        <w:r>
          <w:fldChar w:fldCharType="begin"/>
        </w:r>
        <w:r>
          <w:instrText xml:space="preserve"> PAGEREF _Toc22705 \h </w:instrText>
        </w:r>
        <w:r>
          <w:fldChar w:fldCharType="separate"/>
        </w:r>
        <w:r>
          <w:t>16</w:t>
        </w:r>
        <w:r>
          <w:fldChar w:fldCharType="end"/>
        </w:r>
      </w:hyperlink>
    </w:p>
    <w:p>
      <w:pPr>
        <w:pStyle w:val="TOC2"/>
        <w:tabs>
          <w:tab w:val="right" w:leader="dot" w:pos="8306"/>
        </w:tabs>
      </w:pPr>
      <w:hyperlink w:anchor="_Toc26141" w:history="1">
        <w:r>
          <w:rPr>
            <w:rFonts w:ascii="仿宋" w:eastAsia="仿宋" w:hAnsi="仿宋" w:cs="仿宋" w:hint="eastAsia"/>
            <w:lang w:eastAsia="zh-CN"/>
          </w:rPr>
          <w:t>(一)、电吹风项目概况</w:t>
        </w:r>
        <w:r>
          <w:tab/>
        </w:r>
        <w:r>
          <w:fldChar w:fldCharType="begin"/>
        </w:r>
        <w:r>
          <w:instrText xml:space="preserve"> PAGEREF _Toc26141 \h </w:instrText>
        </w:r>
        <w:r>
          <w:fldChar w:fldCharType="separate"/>
        </w:r>
        <w:r>
          <w:t>16</w:t>
        </w:r>
        <w:r>
          <w:fldChar w:fldCharType="end"/>
        </w:r>
      </w:hyperlink>
    </w:p>
    <w:p>
      <w:pPr>
        <w:pStyle w:val="TOC2"/>
        <w:tabs>
          <w:tab w:val="right" w:leader="dot" w:pos="8306"/>
        </w:tabs>
      </w:pPr>
      <w:hyperlink w:anchor="_Toc4109" w:history="1">
        <w:r>
          <w:rPr>
            <w:rFonts w:ascii="仿宋" w:eastAsia="仿宋" w:hAnsi="仿宋" w:cs="仿宋" w:hint="eastAsia"/>
            <w:lang w:eastAsia="zh-CN"/>
          </w:rPr>
          <w:t>(二)、电吹风项目目标</w:t>
        </w:r>
        <w:r>
          <w:tab/>
        </w:r>
        <w:r>
          <w:fldChar w:fldCharType="begin"/>
        </w:r>
        <w:r>
          <w:instrText xml:space="preserve"> PAGEREF _Toc4109 \h </w:instrText>
        </w:r>
        <w:r>
          <w:fldChar w:fldCharType="separate"/>
        </w:r>
        <w:r>
          <w:t>18</w:t>
        </w:r>
        <w:r>
          <w:fldChar w:fldCharType="end"/>
        </w:r>
      </w:hyperlink>
    </w:p>
    <w:p>
      <w:pPr>
        <w:pStyle w:val="TOC2"/>
        <w:tabs>
          <w:tab w:val="right" w:leader="dot" w:pos="8306"/>
        </w:tabs>
      </w:pPr>
      <w:hyperlink w:anchor="_Toc30225" w:history="1">
        <w:r>
          <w:rPr>
            <w:rFonts w:ascii="仿宋" w:eastAsia="仿宋" w:hAnsi="仿宋" w:cs="仿宋" w:hint="eastAsia"/>
            <w:lang w:eastAsia="zh-CN"/>
          </w:rPr>
          <w:t>(三)、电吹风项目提出的理由</w:t>
        </w:r>
        <w:r>
          <w:tab/>
        </w:r>
        <w:r>
          <w:fldChar w:fldCharType="begin"/>
        </w:r>
        <w:r>
          <w:instrText xml:space="preserve"> PAGEREF _Toc30225 \h </w:instrText>
        </w:r>
        <w:r>
          <w:fldChar w:fldCharType="separate"/>
        </w:r>
        <w:r>
          <w:t>19</w:t>
        </w:r>
        <w:r>
          <w:fldChar w:fldCharType="end"/>
        </w:r>
      </w:hyperlink>
    </w:p>
    <w:p>
      <w:pPr>
        <w:pStyle w:val="TOC2"/>
        <w:tabs>
          <w:tab w:val="right" w:leader="dot" w:pos="8306"/>
        </w:tabs>
      </w:pPr>
      <w:hyperlink w:anchor="_Toc18744" w:history="1">
        <w:r>
          <w:rPr>
            <w:rFonts w:ascii="仿宋" w:eastAsia="仿宋" w:hAnsi="仿宋" w:cs="仿宋" w:hint="eastAsia"/>
            <w:lang w:eastAsia="zh-CN"/>
          </w:rPr>
          <w:t>(四)、电吹风项目意义</w:t>
        </w:r>
        <w:r>
          <w:tab/>
        </w:r>
        <w:r>
          <w:fldChar w:fldCharType="begin"/>
        </w:r>
        <w:r>
          <w:instrText xml:space="preserve"> PAGEREF _Toc18744 \h </w:instrText>
        </w:r>
        <w:r>
          <w:fldChar w:fldCharType="separate"/>
        </w:r>
        <w:r>
          <w:t>21</w:t>
        </w:r>
        <w:r>
          <w:fldChar w:fldCharType="end"/>
        </w:r>
      </w:hyperlink>
    </w:p>
    <w:p>
      <w:pPr>
        <w:pStyle w:val="TOC2"/>
        <w:tabs>
          <w:tab w:val="right" w:leader="dot" w:pos="8306"/>
        </w:tabs>
      </w:pPr>
      <w:hyperlink w:anchor="_Toc28186" w:history="1">
        <w:r>
          <w:rPr>
            <w:rFonts w:ascii="仿宋" w:eastAsia="仿宋" w:hAnsi="仿宋" w:cs="仿宋" w:hint="eastAsia"/>
            <w:lang w:eastAsia="zh-CN"/>
          </w:rPr>
          <w:t>(五)、电吹风项目背景</w:t>
        </w:r>
        <w:r>
          <w:tab/>
        </w:r>
        <w:r>
          <w:fldChar w:fldCharType="begin"/>
        </w:r>
        <w:r>
          <w:instrText xml:space="preserve"> PAGEREF _Toc28186 \h </w:instrText>
        </w:r>
        <w:r>
          <w:fldChar w:fldCharType="separate"/>
        </w:r>
        <w:r>
          <w:t>22</w:t>
        </w:r>
        <w:r>
          <w:fldChar w:fldCharType="end"/>
        </w:r>
      </w:hyperlink>
    </w:p>
    <w:p>
      <w:pPr>
        <w:pStyle w:val="TOC1"/>
        <w:tabs>
          <w:tab w:val="right" w:leader="dot" w:pos="8306"/>
        </w:tabs>
      </w:pPr>
      <w:hyperlink w:anchor="_Toc23197" w:history="1">
        <w:r>
          <w:rPr>
            <w:rFonts w:ascii="仿宋" w:eastAsia="仿宋" w:hAnsi="仿宋" w:cs="仿宋" w:hint="eastAsia"/>
            <w:lang w:eastAsia="zh-CN"/>
          </w:rPr>
          <w:t>六、工艺说明</w:t>
        </w:r>
        <w:r>
          <w:tab/>
        </w:r>
        <w:r>
          <w:fldChar w:fldCharType="begin"/>
        </w:r>
        <w:r>
          <w:instrText xml:space="preserve"> PAGEREF _Toc23197 \h </w:instrText>
        </w:r>
        <w:r>
          <w:fldChar w:fldCharType="separate"/>
        </w:r>
        <w:r>
          <w:t>22</w:t>
        </w:r>
        <w:r>
          <w:fldChar w:fldCharType="end"/>
        </w:r>
      </w:hyperlink>
    </w:p>
    <w:p>
      <w:pPr>
        <w:pStyle w:val="TOC2"/>
        <w:tabs>
          <w:tab w:val="right" w:leader="dot" w:pos="8306"/>
        </w:tabs>
      </w:pPr>
      <w:hyperlink w:anchor="_Toc8460" w:history="1">
        <w:r>
          <w:rPr>
            <w:rFonts w:ascii="仿宋" w:eastAsia="仿宋" w:hAnsi="仿宋" w:cs="仿宋" w:hint="eastAsia"/>
            <w:lang w:eastAsia="zh-CN"/>
          </w:rPr>
          <w:t>(一)、技术管理特点</w:t>
        </w:r>
        <w:r>
          <w:tab/>
        </w:r>
        <w:r>
          <w:fldChar w:fldCharType="begin"/>
        </w:r>
        <w:r>
          <w:instrText xml:space="preserve"> PAGEREF _Toc8460 \h </w:instrText>
        </w:r>
        <w:r>
          <w:fldChar w:fldCharType="separate"/>
        </w:r>
        <w:r>
          <w:t>22</w:t>
        </w:r>
        <w:r>
          <w:fldChar w:fldCharType="end"/>
        </w:r>
      </w:hyperlink>
    </w:p>
    <w:p>
      <w:pPr>
        <w:pStyle w:val="TOC2"/>
        <w:tabs>
          <w:tab w:val="right" w:leader="dot" w:pos="8306"/>
        </w:tabs>
      </w:pPr>
      <w:hyperlink w:anchor="_Toc4492" w:history="1">
        <w:r>
          <w:rPr>
            <w:rFonts w:ascii="仿宋" w:eastAsia="仿宋" w:hAnsi="仿宋" w:cs="仿宋" w:hint="eastAsia"/>
            <w:lang w:eastAsia="zh-CN"/>
          </w:rPr>
          <w:t>(二)、电吹风项目工艺技术设计方案</w:t>
        </w:r>
        <w:r>
          <w:tab/>
        </w:r>
        <w:r>
          <w:fldChar w:fldCharType="begin"/>
        </w:r>
        <w:r>
          <w:instrText xml:space="preserve"> PAGEREF _Toc4492 \h </w:instrText>
        </w:r>
        <w:r>
          <w:fldChar w:fldCharType="separate"/>
        </w:r>
        <w:r>
          <w:t>24</w:t>
        </w:r>
        <w:r>
          <w:fldChar w:fldCharType="end"/>
        </w:r>
      </w:hyperlink>
    </w:p>
    <w:p>
      <w:pPr>
        <w:pStyle w:val="TOC2"/>
        <w:tabs>
          <w:tab w:val="right" w:leader="dot" w:pos="8306"/>
        </w:tabs>
      </w:pPr>
      <w:hyperlink w:anchor="_Toc32148" w:history="1">
        <w:r>
          <w:rPr>
            <w:rFonts w:ascii="仿宋" w:eastAsia="仿宋" w:hAnsi="仿宋" w:cs="仿宋" w:hint="eastAsia"/>
            <w:lang w:eastAsia="zh-CN"/>
          </w:rPr>
          <w:t>(三)、设备选型方案</w:t>
        </w:r>
        <w:r>
          <w:tab/>
        </w:r>
        <w:r>
          <w:fldChar w:fldCharType="begin"/>
        </w:r>
        <w:r>
          <w:instrText xml:space="preserve"> PAGEREF _Toc32148 \h </w:instrText>
        </w:r>
        <w:r>
          <w:fldChar w:fldCharType="separate"/>
        </w:r>
        <w:r>
          <w:t>25</w:t>
        </w:r>
        <w:r>
          <w:fldChar w:fldCharType="end"/>
        </w:r>
      </w:hyperlink>
    </w:p>
    <w:p>
      <w:pPr>
        <w:pStyle w:val="TOC1"/>
        <w:tabs>
          <w:tab w:val="right" w:leader="dot" w:pos="8306"/>
        </w:tabs>
      </w:pPr>
      <w:hyperlink w:anchor="_Toc9749" w:history="1">
        <w:r>
          <w:rPr>
            <w:rFonts w:ascii="仿宋" w:eastAsia="仿宋" w:hAnsi="仿宋" w:cs="仿宋" w:hint="eastAsia"/>
            <w:lang w:eastAsia="zh-CN"/>
          </w:rPr>
          <w:t>七、电吹风项目创新与研发</w:t>
        </w:r>
        <w:r>
          <w:tab/>
        </w:r>
        <w:r>
          <w:fldChar w:fldCharType="begin"/>
        </w:r>
        <w:r>
          <w:instrText xml:space="preserve"> PAGEREF _Toc9749 \h </w:instrText>
        </w:r>
        <w:r>
          <w:fldChar w:fldCharType="separate"/>
        </w:r>
        <w:r>
          <w:t>26</w:t>
        </w:r>
        <w:r>
          <w:fldChar w:fldCharType="end"/>
        </w:r>
      </w:hyperlink>
    </w:p>
    <w:p>
      <w:pPr>
        <w:pStyle w:val="TOC2"/>
        <w:tabs>
          <w:tab w:val="right" w:leader="dot" w:pos="8306"/>
        </w:tabs>
      </w:pPr>
      <w:hyperlink w:anchor="_Toc14135" w:history="1">
        <w:r>
          <w:rPr>
            <w:rFonts w:ascii="仿宋" w:eastAsia="仿宋" w:hAnsi="仿宋" w:cs="仿宋" w:hint="eastAsia"/>
            <w:lang w:eastAsia="zh-CN"/>
          </w:rPr>
          <w:t>(一)、创新策略与方向</w:t>
        </w:r>
        <w:r>
          <w:tab/>
        </w:r>
        <w:r>
          <w:fldChar w:fldCharType="begin"/>
        </w:r>
        <w:r>
          <w:instrText xml:space="preserve"> PAGEREF _Toc14135 \h </w:instrText>
        </w:r>
        <w:r>
          <w:fldChar w:fldCharType="separate"/>
        </w:r>
        <w:r>
          <w:t>26</w:t>
        </w:r>
        <w:r>
          <w:fldChar w:fldCharType="end"/>
        </w:r>
      </w:hyperlink>
    </w:p>
    <w:p>
      <w:pPr>
        <w:pStyle w:val="TOC2"/>
        <w:tabs>
          <w:tab w:val="right" w:leader="dot" w:pos="8306"/>
        </w:tabs>
      </w:pPr>
      <w:hyperlink w:anchor="_Toc12949" w:history="1">
        <w:r>
          <w:rPr>
            <w:rFonts w:ascii="仿宋" w:eastAsia="仿宋" w:hAnsi="仿宋" w:cs="仿宋" w:hint="eastAsia"/>
            <w:lang w:eastAsia="zh-CN"/>
          </w:rPr>
          <w:t>(二)、研发规划与投入</w:t>
        </w:r>
        <w:r>
          <w:tab/>
        </w:r>
        <w:r>
          <w:fldChar w:fldCharType="begin"/>
        </w:r>
        <w:r>
          <w:instrText xml:space="preserve"> PAGEREF _Toc12949 \h </w:instrText>
        </w:r>
        <w:r>
          <w:fldChar w:fldCharType="separate"/>
        </w:r>
        <w:r>
          <w:t>27</w:t>
        </w:r>
        <w:r>
          <w:fldChar w:fldCharType="end"/>
        </w:r>
      </w:hyperlink>
    </w:p>
    <w:p>
      <w:pPr>
        <w:pStyle w:val="TOC1"/>
        <w:tabs>
          <w:tab w:val="right" w:leader="dot" w:pos="8306"/>
        </w:tabs>
      </w:pPr>
      <w:hyperlink w:anchor="_Toc2078" w:history="1">
        <w:r>
          <w:rPr>
            <w:rFonts w:ascii="仿宋" w:eastAsia="仿宋" w:hAnsi="仿宋" w:cs="仿宋" w:hint="eastAsia"/>
            <w:lang w:eastAsia="zh-CN"/>
          </w:rPr>
          <w:t>八、电吹风项目计划安排</w:t>
        </w:r>
        <w:r>
          <w:tab/>
        </w:r>
        <w:r>
          <w:fldChar w:fldCharType="begin"/>
        </w:r>
        <w:r>
          <w:instrText xml:space="preserve"> PAGEREF _Toc2078 \h </w:instrText>
        </w:r>
        <w:r>
          <w:fldChar w:fldCharType="separate"/>
        </w:r>
        <w:r>
          <w:t>29</w:t>
        </w:r>
        <w:r>
          <w:fldChar w:fldCharType="end"/>
        </w:r>
      </w:hyperlink>
    </w:p>
    <w:p>
      <w:pPr>
        <w:pStyle w:val="TOC2"/>
        <w:tabs>
          <w:tab w:val="right" w:leader="dot" w:pos="8306"/>
        </w:tabs>
      </w:pPr>
      <w:hyperlink w:anchor="_Toc29897" w:history="1">
        <w:r>
          <w:rPr>
            <w:rFonts w:ascii="仿宋" w:eastAsia="仿宋" w:hAnsi="仿宋" w:cs="仿宋" w:hint="eastAsia"/>
            <w:lang w:eastAsia="zh-CN"/>
          </w:rPr>
          <w:t>(一)、建设周期</w:t>
        </w:r>
        <w:r>
          <w:tab/>
        </w:r>
        <w:r>
          <w:fldChar w:fldCharType="begin"/>
        </w:r>
        <w:r>
          <w:instrText xml:space="preserve"> PAGEREF _Toc29897 \h </w:instrText>
        </w:r>
        <w:r>
          <w:fldChar w:fldCharType="separate"/>
        </w:r>
        <w:r>
          <w:t>29</w:t>
        </w:r>
        <w:r>
          <w:fldChar w:fldCharType="end"/>
        </w:r>
      </w:hyperlink>
    </w:p>
    <w:p>
      <w:pPr>
        <w:pStyle w:val="TOC2"/>
        <w:tabs>
          <w:tab w:val="right" w:leader="dot" w:pos="8306"/>
        </w:tabs>
      </w:pPr>
      <w:hyperlink w:anchor="_Toc23141" w:history="1">
        <w:r>
          <w:rPr>
            <w:rFonts w:ascii="仿宋" w:eastAsia="仿宋" w:hAnsi="仿宋" w:cs="仿宋" w:hint="eastAsia"/>
            <w:lang w:eastAsia="zh-CN"/>
          </w:rPr>
          <w:t>(二)、建设进度</w:t>
        </w:r>
        <w:r>
          <w:tab/>
        </w:r>
        <w:r>
          <w:fldChar w:fldCharType="begin"/>
        </w:r>
        <w:r>
          <w:instrText xml:space="preserve"> PAGEREF _Toc23141 \h </w:instrText>
        </w:r>
        <w:r>
          <w:fldChar w:fldCharType="separate"/>
        </w:r>
        <w:r>
          <w:t>30</w:t>
        </w:r>
        <w:r>
          <w:fldChar w:fldCharType="end"/>
        </w:r>
      </w:hyperlink>
    </w:p>
    <w:p>
      <w:pPr>
        <w:pStyle w:val="TOC2"/>
        <w:tabs>
          <w:tab w:val="right" w:leader="dot" w:pos="8306"/>
        </w:tabs>
      </w:pPr>
      <w:hyperlink w:anchor="_Toc3175" w:history="1">
        <w:r>
          <w:rPr>
            <w:rFonts w:ascii="仿宋" w:eastAsia="仿宋" w:hAnsi="仿宋" w:cs="仿宋" w:hint="eastAsia"/>
            <w:lang w:eastAsia="zh-CN"/>
          </w:rPr>
          <w:t>(三)、进度安排注意事项</w:t>
        </w:r>
        <w:r>
          <w:tab/>
        </w:r>
        <w:r>
          <w:fldChar w:fldCharType="begin"/>
        </w:r>
        <w:r>
          <w:instrText xml:space="preserve"> PAGEREF _Toc3175 \h </w:instrText>
        </w:r>
        <w:r>
          <w:fldChar w:fldCharType="separate"/>
        </w:r>
        <w:r>
          <w:t>31</w:t>
        </w:r>
        <w:r>
          <w:fldChar w:fldCharType="end"/>
        </w:r>
      </w:hyperlink>
    </w:p>
    <w:p>
      <w:pPr>
        <w:pStyle w:val="TOC2"/>
        <w:tabs>
          <w:tab w:val="right" w:leader="dot" w:pos="8306"/>
        </w:tabs>
      </w:pPr>
      <w:hyperlink w:anchor="_Toc23757" w:history="1">
        <w:r>
          <w:rPr>
            <w:rFonts w:ascii="仿宋" w:eastAsia="仿宋" w:hAnsi="仿宋" w:cs="仿宋" w:hint="eastAsia"/>
            <w:lang w:eastAsia="zh-CN"/>
          </w:rPr>
          <w:t>(四)、人力资源配置</w:t>
        </w:r>
        <w:r>
          <w:tab/>
        </w:r>
        <w:r>
          <w:fldChar w:fldCharType="begin"/>
        </w:r>
        <w:r>
          <w:instrText xml:space="preserve"> PAGEREF _Toc23757 \h </w:instrText>
        </w:r>
        <w:r>
          <w:fldChar w:fldCharType="separate"/>
        </w:r>
        <w:r>
          <w:t>32</w:t>
        </w:r>
        <w:r>
          <w:fldChar w:fldCharType="end"/>
        </w:r>
      </w:hyperlink>
    </w:p>
    <w:p>
      <w:pPr>
        <w:pStyle w:val="TOC1"/>
        <w:tabs>
          <w:tab w:val="right" w:leader="dot" w:pos="8306"/>
        </w:tabs>
      </w:pPr>
      <w:hyperlink w:anchor="_Toc19338" w:history="1">
        <w:r>
          <w:rPr>
            <w:rFonts w:ascii="仿宋" w:eastAsia="仿宋" w:hAnsi="仿宋" w:cs="仿宋" w:hint="eastAsia"/>
            <w:lang w:eastAsia="zh-CN"/>
          </w:rPr>
          <w:t>九、电吹风项目技术管理</w:t>
        </w:r>
        <w:r>
          <w:tab/>
        </w:r>
        <w:r>
          <w:fldChar w:fldCharType="begin"/>
        </w:r>
        <w:r>
          <w:instrText xml:space="preserve"> PAGEREF _Toc19338 \h </w:instrText>
        </w:r>
        <w:r>
          <w:fldChar w:fldCharType="separate"/>
        </w:r>
        <w:r>
          <w:t>33</w:t>
        </w:r>
        <w:r>
          <w:fldChar w:fldCharType="end"/>
        </w:r>
      </w:hyperlink>
    </w:p>
    <w:p>
      <w:pPr>
        <w:pStyle w:val="TOC2"/>
        <w:tabs>
          <w:tab w:val="right" w:leader="dot" w:pos="8306"/>
        </w:tabs>
      </w:pPr>
      <w:hyperlink w:anchor="_Toc26103" w:history="1">
        <w:r>
          <w:rPr>
            <w:rFonts w:ascii="仿宋" w:eastAsia="仿宋" w:hAnsi="仿宋" w:cs="仿宋" w:hint="eastAsia"/>
            <w:lang w:eastAsia="zh-CN"/>
          </w:rPr>
          <w:t>(一)、技术方案选用方向</w:t>
        </w:r>
        <w:r>
          <w:tab/>
        </w:r>
        <w:r>
          <w:fldChar w:fldCharType="begin"/>
        </w:r>
        <w:r>
          <w:instrText xml:space="preserve"> PAGEREF _Toc26103 \h </w:instrText>
        </w:r>
        <w:r>
          <w:fldChar w:fldCharType="separate"/>
        </w:r>
        <w:r>
          <w:t>33</w:t>
        </w:r>
        <w:r>
          <w:fldChar w:fldCharType="end"/>
        </w:r>
      </w:hyperlink>
    </w:p>
    <w:p>
      <w:pPr>
        <w:pStyle w:val="TOC2"/>
        <w:tabs>
          <w:tab w:val="right" w:leader="dot" w:pos="8306"/>
        </w:tabs>
      </w:pPr>
      <w:hyperlink w:anchor="_Toc3956" w:history="1">
        <w:r>
          <w:rPr>
            <w:rFonts w:ascii="仿宋" w:eastAsia="仿宋" w:hAnsi="仿宋" w:cs="仿宋" w:hint="eastAsia"/>
            <w:lang w:eastAsia="zh-CN"/>
          </w:rPr>
          <w:t>(二)、工艺技术方案选用原则</w:t>
        </w:r>
        <w:r>
          <w:tab/>
        </w:r>
        <w:r>
          <w:fldChar w:fldCharType="begin"/>
        </w:r>
        <w:r>
          <w:instrText xml:space="preserve"> PAGEREF _Toc3956 \h </w:instrText>
        </w:r>
        <w:r>
          <w:fldChar w:fldCharType="separate"/>
        </w:r>
        <w:r>
          <w:t>35</w:t>
        </w:r>
        <w:r>
          <w:fldChar w:fldCharType="end"/>
        </w:r>
      </w:hyperlink>
    </w:p>
    <w:p>
      <w:pPr>
        <w:pStyle w:val="TOC2"/>
        <w:tabs>
          <w:tab w:val="right" w:leader="dot" w:pos="8306"/>
        </w:tabs>
      </w:pPr>
      <w:hyperlink w:anchor="_Toc25244" w:history="1">
        <w:r>
          <w:rPr>
            <w:rFonts w:ascii="仿宋" w:eastAsia="仿宋" w:hAnsi="仿宋" w:cs="仿宋" w:hint="eastAsia"/>
            <w:lang w:eastAsia="zh-CN"/>
          </w:rPr>
          <w:t>(三)、工艺技术方案要求</w:t>
        </w:r>
        <w:r>
          <w:tab/>
        </w:r>
        <w:r>
          <w:fldChar w:fldCharType="begin"/>
        </w:r>
        <w:r>
          <w:instrText xml:space="preserve"> PAGEREF _Toc25244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 w:history="1">
        <w:r>
          <w:rPr>
            <w:rFonts w:ascii="仿宋" w:eastAsia="仿宋" w:hAnsi="仿宋" w:cs="仿宋" w:hint="eastAsia"/>
            <w:lang w:eastAsia="zh-CN"/>
          </w:rPr>
          <w:t>十、电吹风项目财务管理</w:t>
        </w:r>
        <w:r>
          <w:tab/>
        </w:r>
        <w:r>
          <w:fldChar w:fldCharType="begin"/>
        </w:r>
        <w:r>
          <w:instrText xml:space="preserve"> PAGEREF _Toc3191 \h </w:instrText>
        </w:r>
        <w:r>
          <w:fldChar w:fldCharType="separate"/>
        </w:r>
        <w:r>
          <w:t>39</w:t>
        </w:r>
        <w:r>
          <w:fldChar w:fldCharType="end"/>
        </w:r>
      </w:hyperlink>
    </w:p>
    <w:p>
      <w:pPr>
        <w:pStyle w:val="TOC2"/>
        <w:tabs>
          <w:tab w:val="right" w:leader="dot" w:pos="8306"/>
        </w:tabs>
      </w:pPr>
      <w:hyperlink w:anchor="_Toc11867" w:history="1">
        <w:r>
          <w:rPr>
            <w:rFonts w:ascii="仿宋" w:eastAsia="仿宋" w:hAnsi="仿宋" w:cs="仿宋" w:hint="eastAsia"/>
            <w:lang w:eastAsia="zh-CN"/>
          </w:rPr>
          <w:t>(一)、资金需求大</w:t>
        </w:r>
        <w:r>
          <w:tab/>
        </w:r>
        <w:r>
          <w:fldChar w:fldCharType="begin"/>
        </w:r>
        <w:r>
          <w:instrText xml:space="preserve"> PAGEREF _Toc11867 \h </w:instrText>
        </w:r>
        <w:r>
          <w:fldChar w:fldCharType="separate"/>
        </w:r>
        <w:r>
          <w:t>39</w:t>
        </w:r>
        <w:r>
          <w:fldChar w:fldCharType="end"/>
        </w:r>
      </w:hyperlink>
    </w:p>
    <w:p>
      <w:pPr>
        <w:pStyle w:val="TOC2"/>
        <w:tabs>
          <w:tab w:val="right" w:leader="dot" w:pos="8306"/>
        </w:tabs>
      </w:pPr>
      <w:hyperlink w:anchor="_Toc3584" w:history="1">
        <w:r>
          <w:rPr>
            <w:rFonts w:ascii="仿宋" w:eastAsia="仿宋" w:hAnsi="仿宋" w:cs="仿宋" w:hint="eastAsia"/>
            <w:lang w:eastAsia="zh-CN"/>
          </w:rPr>
          <w:t>(二)、研发周期长</w:t>
        </w:r>
        <w:r>
          <w:tab/>
        </w:r>
        <w:r>
          <w:fldChar w:fldCharType="begin"/>
        </w:r>
        <w:r>
          <w:instrText xml:space="preserve"> PAGEREF _Toc3584 \h </w:instrText>
        </w:r>
        <w:r>
          <w:fldChar w:fldCharType="separate"/>
        </w:r>
        <w:r>
          <w:t>40</w:t>
        </w:r>
        <w:r>
          <w:fldChar w:fldCharType="end"/>
        </w:r>
      </w:hyperlink>
    </w:p>
    <w:p>
      <w:pPr>
        <w:pStyle w:val="TOC2"/>
        <w:tabs>
          <w:tab w:val="right" w:leader="dot" w:pos="8306"/>
        </w:tabs>
      </w:pPr>
      <w:hyperlink w:anchor="_Toc29711" w:history="1">
        <w:r>
          <w:rPr>
            <w:rFonts w:ascii="仿宋" w:eastAsia="仿宋" w:hAnsi="仿宋" w:cs="仿宋" w:hint="eastAsia"/>
            <w:lang w:eastAsia="zh-CN"/>
          </w:rPr>
          <w:t>(三)、市场风险大</w:t>
        </w:r>
        <w:r>
          <w:tab/>
        </w:r>
        <w:r>
          <w:fldChar w:fldCharType="begin"/>
        </w:r>
        <w:r>
          <w:instrText xml:space="preserve"> PAGEREF _Toc29711 \h </w:instrText>
        </w:r>
        <w:r>
          <w:fldChar w:fldCharType="separate"/>
        </w:r>
        <w:r>
          <w:t>42</w:t>
        </w:r>
        <w:r>
          <w:fldChar w:fldCharType="end"/>
        </w:r>
      </w:hyperlink>
    </w:p>
    <w:p>
      <w:pPr>
        <w:pStyle w:val="TOC2"/>
        <w:tabs>
          <w:tab w:val="right" w:leader="dot" w:pos="8306"/>
        </w:tabs>
      </w:pPr>
      <w:hyperlink w:anchor="_Toc29719" w:history="1">
        <w:r>
          <w:rPr>
            <w:rFonts w:ascii="仿宋" w:eastAsia="仿宋" w:hAnsi="仿宋" w:cs="仿宋" w:hint="eastAsia"/>
            <w:lang w:eastAsia="zh-CN"/>
          </w:rPr>
          <w:t>(四)、利润率高</w:t>
        </w:r>
        <w:r>
          <w:tab/>
        </w:r>
        <w:r>
          <w:fldChar w:fldCharType="begin"/>
        </w:r>
        <w:r>
          <w:instrText xml:space="preserve"> PAGEREF _Toc29719 \h </w:instrText>
        </w:r>
        <w:r>
          <w:fldChar w:fldCharType="separate"/>
        </w:r>
        <w:r>
          <w:t>44</w:t>
        </w:r>
        <w:r>
          <w:fldChar w:fldCharType="end"/>
        </w:r>
      </w:hyperlink>
    </w:p>
    <w:p>
      <w:pPr>
        <w:pStyle w:val="TOC1"/>
        <w:tabs>
          <w:tab w:val="right" w:leader="dot" w:pos="8306"/>
        </w:tabs>
      </w:pPr>
      <w:hyperlink w:anchor="_Toc22995" w:history="1">
        <w:r>
          <w:rPr>
            <w:rFonts w:ascii="仿宋" w:eastAsia="仿宋" w:hAnsi="仿宋" w:cs="仿宋" w:hint="eastAsia"/>
            <w:lang w:eastAsia="zh-CN"/>
          </w:rPr>
          <w:t>十一、电吹风项目环境影响分析</w:t>
        </w:r>
        <w:r>
          <w:tab/>
        </w:r>
        <w:r>
          <w:fldChar w:fldCharType="begin"/>
        </w:r>
        <w:r>
          <w:instrText xml:space="preserve"> PAGEREF _Toc22995 \h </w:instrText>
        </w:r>
        <w:r>
          <w:fldChar w:fldCharType="separate"/>
        </w:r>
        <w:r>
          <w:t>46</w:t>
        </w:r>
        <w:r>
          <w:fldChar w:fldCharType="end"/>
        </w:r>
      </w:hyperlink>
    </w:p>
    <w:p>
      <w:pPr>
        <w:pStyle w:val="TOC2"/>
        <w:tabs>
          <w:tab w:val="right" w:leader="dot" w:pos="8306"/>
        </w:tabs>
      </w:pPr>
      <w:hyperlink w:anchor="_Toc16854" w:history="1">
        <w:r>
          <w:rPr>
            <w:rFonts w:ascii="仿宋" w:eastAsia="仿宋" w:hAnsi="仿宋" w:cs="仿宋" w:hint="eastAsia"/>
            <w:lang w:eastAsia="zh-CN"/>
          </w:rPr>
          <w:t>(一)、建设区域环境质量现状</w:t>
        </w:r>
        <w:r>
          <w:tab/>
        </w:r>
        <w:r>
          <w:fldChar w:fldCharType="begin"/>
        </w:r>
        <w:r>
          <w:instrText xml:space="preserve"> PAGEREF _Toc16854 \h </w:instrText>
        </w:r>
        <w:r>
          <w:fldChar w:fldCharType="separate"/>
        </w:r>
        <w:r>
          <w:t>46</w:t>
        </w:r>
        <w:r>
          <w:fldChar w:fldCharType="end"/>
        </w:r>
      </w:hyperlink>
    </w:p>
    <w:p>
      <w:pPr>
        <w:pStyle w:val="TOC2"/>
        <w:tabs>
          <w:tab w:val="right" w:leader="dot" w:pos="8306"/>
        </w:tabs>
      </w:pPr>
      <w:hyperlink w:anchor="_Toc7703" w:history="1">
        <w:r>
          <w:rPr>
            <w:rFonts w:ascii="仿宋" w:eastAsia="仿宋" w:hAnsi="仿宋" w:cs="仿宋" w:hint="eastAsia"/>
            <w:lang w:eastAsia="zh-CN"/>
          </w:rPr>
          <w:t>(二)、建设期环境保护</w:t>
        </w:r>
        <w:r>
          <w:tab/>
        </w:r>
        <w:r>
          <w:fldChar w:fldCharType="begin"/>
        </w:r>
        <w:r>
          <w:instrText xml:space="preserve"> PAGEREF _Toc7703 \h </w:instrText>
        </w:r>
        <w:r>
          <w:fldChar w:fldCharType="separate"/>
        </w:r>
        <w:r>
          <w:t>48</w:t>
        </w:r>
        <w:r>
          <w:fldChar w:fldCharType="end"/>
        </w:r>
      </w:hyperlink>
    </w:p>
    <w:p>
      <w:pPr>
        <w:pStyle w:val="TOC2"/>
        <w:tabs>
          <w:tab w:val="right" w:leader="dot" w:pos="8306"/>
        </w:tabs>
      </w:pPr>
      <w:hyperlink w:anchor="_Toc27813" w:history="1">
        <w:r>
          <w:rPr>
            <w:rFonts w:ascii="仿宋" w:eastAsia="仿宋" w:hAnsi="仿宋" w:cs="仿宋" w:hint="eastAsia"/>
            <w:lang w:eastAsia="zh-CN"/>
          </w:rPr>
          <w:t>(三)、运营期环境保护</w:t>
        </w:r>
        <w:r>
          <w:tab/>
        </w:r>
        <w:r>
          <w:fldChar w:fldCharType="begin"/>
        </w:r>
        <w:r>
          <w:instrText xml:space="preserve"> PAGEREF _Toc27813 \h </w:instrText>
        </w:r>
        <w:r>
          <w:fldChar w:fldCharType="separate"/>
        </w:r>
        <w:r>
          <w:t>49</w:t>
        </w:r>
        <w:r>
          <w:fldChar w:fldCharType="end"/>
        </w:r>
      </w:hyperlink>
    </w:p>
    <w:p>
      <w:pPr>
        <w:pStyle w:val="TOC2"/>
        <w:tabs>
          <w:tab w:val="right" w:leader="dot" w:pos="8306"/>
        </w:tabs>
      </w:pPr>
      <w:hyperlink w:anchor="_Toc13944" w:history="1">
        <w:r>
          <w:rPr>
            <w:rFonts w:ascii="仿宋" w:eastAsia="仿宋" w:hAnsi="仿宋" w:cs="仿宋" w:hint="eastAsia"/>
            <w:lang w:eastAsia="zh-CN"/>
          </w:rPr>
          <w:t>(四)、电吹风项目建设对区域经济的影响</w:t>
        </w:r>
        <w:r>
          <w:tab/>
        </w:r>
        <w:r>
          <w:fldChar w:fldCharType="begin"/>
        </w:r>
        <w:r>
          <w:instrText xml:space="preserve"> PAGEREF _Toc13944 \h </w:instrText>
        </w:r>
        <w:r>
          <w:fldChar w:fldCharType="separate"/>
        </w:r>
        <w:r>
          <w:t>50</w:t>
        </w:r>
        <w:r>
          <w:fldChar w:fldCharType="end"/>
        </w:r>
      </w:hyperlink>
    </w:p>
    <w:p>
      <w:pPr>
        <w:pStyle w:val="TOC2"/>
        <w:tabs>
          <w:tab w:val="right" w:leader="dot" w:pos="8306"/>
        </w:tabs>
      </w:pPr>
      <w:hyperlink w:anchor="_Toc23098" w:history="1">
        <w:r>
          <w:rPr>
            <w:rFonts w:ascii="仿宋" w:eastAsia="仿宋" w:hAnsi="仿宋" w:cs="仿宋" w:hint="eastAsia"/>
            <w:lang w:eastAsia="zh-CN"/>
          </w:rPr>
          <w:t>(五)、废弃物处理</w:t>
        </w:r>
        <w:r>
          <w:tab/>
        </w:r>
        <w:r>
          <w:fldChar w:fldCharType="begin"/>
        </w:r>
        <w:r>
          <w:instrText xml:space="preserve"> PAGEREF _Toc23098 \h </w:instrText>
        </w:r>
        <w:r>
          <w:fldChar w:fldCharType="separate"/>
        </w:r>
        <w:r>
          <w:t>52</w:t>
        </w:r>
        <w:r>
          <w:fldChar w:fldCharType="end"/>
        </w:r>
      </w:hyperlink>
    </w:p>
    <w:p>
      <w:pPr>
        <w:pStyle w:val="TOC2"/>
        <w:tabs>
          <w:tab w:val="right" w:leader="dot" w:pos="8306"/>
        </w:tabs>
      </w:pPr>
      <w:hyperlink w:anchor="_Toc17974" w:history="1">
        <w:r>
          <w:rPr>
            <w:rFonts w:ascii="仿宋" w:eastAsia="仿宋" w:hAnsi="仿宋" w:cs="仿宋" w:hint="eastAsia"/>
            <w:lang w:eastAsia="zh-CN"/>
          </w:rPr>
          <w:t>(六)、特殊环境影响分析</w:t>
        </w:r>
        <w:r>
          <w:tab/>
        </w:r>
        <w:r>
          <w:fldChar w:fldCharType="begin"/>
        </w:r>
        <w:r>
          <w:instrText xml:space="preserve"> PAGEREF _Toc17974 \h </w:instrText>
        </w:r>
        <w:r>
          <w:fldChar w:fldCharType="separate"/>
        </w:r>
        <w:r>
          <w:t>53</w:t>
        </w:r>
        <w:r>
          <w:fldChar w:fldCharType="end"/>
        </w:r>
      </w:hyperlink>
    </w:p>
    <w:p>
      <w:pPr>
        <w:pStyle w:val="TOC2"/>
        <w:tabs>
          <w:tab w:val="right" w:leader="dot" w:pos="8306"/>
        </w:tabs>
      </w:pPr>
      <w:hyperlink w:anchor="_Toc11179" w:history="1">
        <w:r>
          <w:rPr>
            <w:rFonts w:ascii="仿宋" w:eastAsia="仿宋" w:hAnsi="仿宋" w:cs="仿宋" w:hint="eastAsia"/>
            <w:lang w:eastAsia="zh-CN"/>
          </w:rPr>
          <w:t>(七)、清洁生产</w:t>
        </w:r>
        <w:r>
          <w:tab/>
        </w:r>
        <w:r>
          <w:fldChar w:fldCharType="begin"/>
        </w:r>
        <w:r>
          <w:instrText xml:space="preserve"> PAGEREF _Toc11179 \h </w:instrText>
        </w:r>
        <w:r>
          <w:fldChar w:fldCharType="separate"/>
        </w:r>
        <w:r>
          <w:t>54</w:t>
        </w:r>
        <w:r>
          <w:fldChar w:fldCharType="end"/>
        </w:r>
      </w:hyperlink>
    </w:p>
    <w:p>
      <w:pPr>
        <w:pStyle w:val="TOC2"/>
        <w:tabs>
          <w:tab w:val="right" w:leader="dot" w:pos="8306"/>
        </w:tabs>
      </w:pPr>
      <w:hyperlink w:anchor="_Toc12670" w:history="1">
        <w:r>
          <w:rPr>
            <w:rFonts w:ascii="仿宋" w:eastAsia="仿宋" w:hAnsi="仿宋" w:cs="仿宋" w:hint="eastAsia"/>
            <w:lang w:eastAsia="zh-CN"/>
          </w:rPr>
          <w:t>(八)、环境保护综合评价</w:t>
        </w:r>
        <w:r>
          <w:tab/>
        </w:r>
        <w:r>
          <w:fldChar w:fldCharType="begin"/>
        </w:r>
        <w:r>
          <w:instrText xml:space="preserve"> PAGEREF _Toc12670 \h </w:instrText>
        </w:r>
        <w:r>
          <w:fldChar w:fldCharType="separate"/>
        </w:r>
        <w:r>
          <w:t>56</w:t>
        </w:r>
        <w:r>
          <w:fldChar w:fldCharType="end"/>
        </w:r>
      </w:hyperlink>
    </w:p>
    <w:p>
      <w:pPr>
        <w:pStyle w:val="TOC1"/>
        <w:tabs>
          <w:tab w:val="right" w:leader="dot" w:pos="8306"/>
        </w:tabs>
      </w:pPr>
      <w:hyperlink w:anchor="_Toc9758" w:history="1">
        <w:r>
          <w:rPr>
            <w:rFonts w:ascii="仿宋" w:eastAsia="仿宋" w:hAnsi="仿宋" w:cs="仿宋" w:hint="eastAsia"/>
            <w:lang w:eastAsia="zh-CN"/>
          </w:rPr>
          <w:t>十二、电吹风项目经营效益</w:t>
        </w:r>
        <w:r>
          <w:tab/>
        </w:r>
        <w:r>
          <w:fldChar w:fldCharType="begin"/>
        </w:r>
        <w:r>
          <w:instrText xml:space="preserve"> PAGEREF _Toc9758 \h </w:instrText>
        </w:r>
        <w:r>
          <w:fldChar w:fldCharType="separate"/>
        </w:r>
        <w:r>
          <w:t>57</w:t>
        </w:r>
        <w:r>
          <w:fldChar w:fldCharType="end"/>
        </w:r>
      </w:hyperlink>
    </w:p>
    <w:p>
      <w:pPr>
        <w:pStyle w:val="TOC2"/>
        <w:tabs>
          <w:tab w:val="right" w:leader="dot" w:pos="8306"/>
        </w:tabs>
      </w:pPr>
      <w:hyperlink w:anchor="_Toc31715" w:history="1">
        <w:r>
          <w:rPr>
            <w:rFonts w:ascii="仿宋" w:eastAsia="仿宋" w:hAnsi="仿宋" w:cs="仿宋" w:hint="eastAsia"/>
            <w:lang w:eastAsia="zh-CN"/>
          </w:rPr>
          <w:t>(一)、经济评价财务测算</w:t>
        </w:r>
        <w:r>
          <w:tab/>
        </w:r>
        <w:r>
          <w:fldChar w:fldCharType="begin"/>
        </w:r>
        <w:r>
          <w:instrText xml:space="preserve"> PAGEREF _Toc31715 \h </w:instrText>
        </w:r>
        <w:r>
          <w:fldChar w:fldCharType="separate"/>
        </w:r>
        <w:r>
          <w:t>57</w:t>
        </w:r>
        <w:r>
          <w:fldChar w:fldCharType="end"/>
        </w:r>
      </w:hyperlink>
    </w:p>
    <w:p>
      <w:pPr>
        <w:pStyle w:val="TOC2"/>
        <w:tabs>
          <w:tab w:val="right" w:leader="dot" w:pos="8306"/>
        </w:tabs>
      </w:pPr>
      <w:hyperlink w:anchor="_Toc19923" w:history="1">
        <w:r>
          <w:rPr>
            <w:rFonts w:ascii="仿宋" w:eastAsia="仿宋" w:hAnsi="仿宋" w:cs="仿宋" w:hint="eastAsia"/>
            <w:lang w:eastAsia="zh-CN"/>
          </w:rPr>
          <w:t>(二)、电吹风项目盈利能力分析</w:t>
        </w:r>
        <w:r>
          <w:tab/>
        </w:r>
        <w:r>
          <w:fldChar w:fldCharType="begin"/>
        </w:r>
        <w:r>
          <w:instrText xml:space="preserve"> PAGEREF _Toc19923 \h </w:instrText>
        </w:r>
        <w:r>
          <w:fldChar w:fldCharType="separate"/>
        </w:r>
        <w:r>
          <w:t>58</w:t>
        </w:r>
        <w:r>
          <w:fldChar w:fldCharType="end"/>
        </w:r>
      </w:hyperlink>
    </w:p>
    <w:p>
      <w:pPr>
        <w:pStyle w:val="TOC1"/>
        <w:tabs>
          <w:tab w:val="right" w:leader="dot" w:pos="8306"/>
        </w:tabs>
      </w:pPr>
      <w:hyperlink w:anchor="_Toc21433" w:history="1">
        <w:r>
          <w:rPr>
            <w:rFonts w:ascii="仿宋" w:eastAsia="仿宋" w:hAnsi="仿宋" w:cs="仿宋" w:hint="eastAsia"/>
            <w:lang w:eastAsia="zh-CN"/>
          </w:rPr>
          <w:t>十三、电吹风项目变更管理</w:t>
        </w:r>
        <w:r>
          <w:tab/>
        </w:r>
        <w:r>
          <w:fldChar w:fldCharType="begin"/>
        </w:r>
        <w:r>
          <w:instrText xml:space="preserve"> PAGEREF _Toc21433 \h </w:instrText>
        </w:r>
        <w:r>
          <w:fldChar w:fldCharType="separate"/>
        </w:r>
        <w:r>
          <w:t>59</w:t>
        </w:r>
        <w:r>
          <w:fldChar w:fldCharType="end"/>
        </w:r>
      </w:hyperlink>
    </w:p>
    <w:p>
      <w:pPr>
        <w:pStyle w:val="TOC2"/>
        <w:tabs>
          <w:tab w:val="right" w:leader="dot" w:pos="8306"/>
        </w:tabs>
      </w:pPr>
      <w:hyperlink w:anchor="_Toc11929" w:history="1">
        <w:r>
          <w:rPr>
            <w:rFonts w:ascii="仿宋" w:eastAsia="仿宋" w:hAnsi="仿宋" w:cs="仿宋" w:hint="eastAsia"/>
            <w:lang w:eastAsia="zh-CN"/>
          </w:rPr>
          <w:t>(一)、变更申请与评估</w:t>
        </w:r>
        <w:r>
          <w:tab/>
        </w:r>
        <w:r>
          <w:fldChar w:fldCharType="begin"/>
        </w:r>
        <w:r>
          <w:instrText xml:space="preserve"> PAGEREF _Toc11929 \h </w:instrText>
        </w:r>
        <w:r>
          <w:fldChar w:fldCharType="separate"/>
        </w:r>
        <w:r>
          <w:t>59</w:t>
        </w:r>
        <w:r>
          <w:fldChar w:fldCharType="end"/>
        </w:r>
      </w:hyperlink>
    </w:p>
    <w:p>
      <w:pPr>
        <w:pStyle w:val="TOC2"/>
        <w:tabs>
          <w:tab w:val="right" w:leader="dot" w:pos="8306"/>
        </w:tabs>
      </w:pPr>
      <w:hyperlink w:anchor="_Toc31024" w:history="1">
        <w:r>
          <w:rPr>
            <w:rFonts w:ascii="仿宋" w:eastAsia="仿宋" w:hAnsi="仿宋" w:cs="仿宋" w:hint="eastAsia"/>
            <w:lang w:eastAsia="zh-CN"/>
          </w:rPr>
          <w:t>(二)、变更实施与控制</w:t>
        </w:r>
        <w:r>
          <w:tab/>
        </w:r>
        <w:r>
          <w:fldChar w:fldCharType="begin"/>
        </w:r>
        <w:r>
          <w:instrText xml:space="preserve"> PAGEREF _Toc31024 \h </w:instrText>
        </w:r>
        <w:r>
          <w:fldChar w:fldCharType="separate"/>
        </w:r>
        <w:r>
          <w:t>59</w:t>
        </w:r>
        <w:r>
          <w:fldChar w:fldCharType="end"/>
        </w:r>
      </w:hyperlink>
    </w:p>
    <w:p>
      <w:pPr>
        <w:pStyle w:val="TOC1"/>
        <w:tabs>
          <w:tab w:val="right" w:leader="dot" w:pos="8306"/>
        </w:tabs>
      </w:pPr>
      <w:hyperlink w:anchor="_Toc25849" w:history="1">
        <w:r>
          <w:rPr>
            <w:rFonts w:ascii="仿宋" w:eastAsia="仿宋" w:hAnsi="仿宋" w:cs="仿宋" w:hint="eastAsia"/>
            <w:lang w:eastAsia="zh-CN"/>
          </w:rPr>
          <w:t>十四、电吹风项目治理与监督</w:t>
        </w:r>
        <w:r>
          <w:tab/>
        </w:r>
        <w:r>
          <w:fldChar w:fldCharType="begin"/>
        </w:r>
        <w:r>
          <w:instrText xml:space="preserve"> PAGEREF _Toc25849 \h </w:instrText>
        </w:r>
        <w:r>
          <w:fldChar w:fldCharType="separate"/>
        </w:r>
        <w:r>
          <w:t>60</w:t>
        </w:r>
        <w:r>
          <w:fldChar w:fldCharType="end"/>
        </w:r>
      </w:hyperlink>
    </w:p>
    <w:p>
      <w:pPr>
        <w:pStyle w:val="TOC2"/>
        <w:tabs>
          <w:tab w:val="right" w:leader="dot" w:pos="8306"/>
        </w:tabs>
      </w:pPr>
      <w:hyperlink w:anchor="_Toc26464" w:history="1">
        <w:r>
          <w:rPr>
            <w:rFonts w:ascii="仿宋" w:eastAsia="仿宋" w:hAnsi="仿宋" w:cs="仿宋" w:hint="eastAsia"/>
            <w:lang w:eastAsia="zh-CN"/>
          </w:rPr>
          <w:t>(一)、电吹风项目治理结构</w:t>
        </w:r>
        <w:r>
          <w:tab/>
        </w:r>
        <w:r>
          <w:fldChar w:fldCharType="begin"/>
        </w:r>
        <w:r>
          <w:instrText xml:space="preserve"> PAGEREF _Toc26464 \h </w:instrText>
        </w:r>
        <w:r>
          <w:fldChar w:fldCharType="separate"/>
        </w:r>
        <w:r>
          <w:t>60</w:t>
        </w:r>
        <w:r>
          <w:fldChar w:fldCharType="end"/>
        </w:r>
      </w:hyperlink>
    </w:p>
    <w:p>
      <w:pPr>
        <w:pStyle w:val="TOC2"/>
        <w:tabs>
          <w:tab w:val="right" w:leader="dot" w:pos="8306"/>
        </w:tabs>
      </w:pPr>
      <w:hyperlink w:anchor="_Toc21908" w:history="1">
        <w:r>
          <w:rPr>
            <w:rFonts w:ascii="仿宋" w:eastAsia="仿宋" w:hAnsi="仿宋" w:cs="仿宋" w:hint="eastAsia"/>
            <w:lang w:eastAsia="zh-CN"/>
          </w:rPr>
          <w:t>(二)、监督与审计</w:t>
        </w:r>
        <w:r>
          <w:tab/>
        </w:r>
        <w:r>
          <w:fldChar w:fldCharType="begin"/>
        </w:r>
        <w:r>
          <w:instrText xml:space="preserve"> PAGEREF _Toc21908 \h </w:instrText>
        </w:r>
        <w:r>
          <w:fldChar w:fldCharType="separate"/>
        </w:r>
        <w:r>
          <w:t>61</w:t>
        </w:r>
        <w:r>
          <w:fldChar w:fldCharType="end"/>
        </w:r>
      </w:hyperlink>
    </w:p>
    <w:p>
      <w:pPr>
        <w:pStyle w:val="TOC1"/>
        <w:tabs>
          <w:tab w:val="right" w:leader="dot" w:pos="8306"/>
        </w:tabs>
      </w:pPr>
      <w:hyperlink w:anchor="_Toc5802" w:history="1">
        <w:r>
          <w:rPr>
            <w:rFonts w:ascii="仿宋" w:eastAsia="仿宋" w:hAnsi="仿宋" w:cs="仿宋" w:hint="eastAsia"/>
            <w:lang w:eastAsia="zh-CN"/>
          </w:rPr>
          <w:t>十五、供应链管理</w:t>
        </w:r>
        <w:r>
          <w:tab/>
        </w:r>
        <w:r>
          <w:fldChar w:fldCharType="begin"/>
        </w:r>
        <w:r>
          <w:instrText xml:space="preserve"> PAGEREF _Toc5802 \h </w:instrText>
        </w:r>
        <w:r>
          <w:fldChar w:fldCharType="separate"/>
        </w:r>
        <w:r>
          <w:t>63</w:t>
        </w:r>
        <w:r>
          <w:fldChar w:fldCharType="end"/>
        </w:r>
      </w:hyperlink>
    </w:p>
    <w:p>
      <w:pPr>
        <w:pStyle w:val="TOC2"/>
        <w:tabs>
          <w:tab w:val="right" w:leader="dot" w:pos="8306"/>
        </w:tabs>
      </w:pPr>
      <w:hyperlink w:anchor="_Toc11396" w:history="1">
        <w:r>
          <w:rPr>
            <w:rFonts w:ascii="仿宋" w:eastAsia="仿宋" w:hAnsi="仿宋" w:cs="仿宋" w:hint="eastAsia"/>
            <w:lang w:eastAsia="zh-CN"/>
          </w:rPr>
          <w:t>(一)、供应链战略规划</w:t>
        </w:r>
        <w:r>
          <w:tab/>
        </w:r>
        <w:r>
          <w:fldChar w:fldCharType="begin"/>
        </w:r>
        <w:r>
          <w:instrText xml:space="preserve"> PAGEREF _Toc11396 \h </w:instrText>
        </w:r>
        <w:r>
          <w:fldChar w:fldCharType="separate"/>
        </w:r>
        <w:r>
          <w:t>63</w:t>
        </w:r>
        <w:r>
          <w:fldChar w:fldCharType="end"/>
        </w:r>
      </w:hyperlink>
    </w:p>
    <w:p>
      <w:pPr>
        <w:pStyle w:val="TOC2"/>
        <w:tabs>
          <w:tab w:val="right" w:leader="dot" w:pos="8306"/>
        </w:tabs>
      </w:pPr>
      <w:hyperlink w:anchor="_Toc11026" w:history="1">
        <w:r>
          <w:rPr>
            <w:rFonts w:ascii="仿宋" w:eastAsia="仿宋" w:hAnsi="仿宋" w:cs="仿宋" w:hint="eastAsia"/>
            <w:lang w:eastAsia="zh-CN"/>
          </w:rPr>
          <w:t>(二)、供应商选择与合作</w:t>
        </w:r>
        <w:r>
          <w:tab/>
        </w:r>
        <w:r>
          <w:fldChar w:fldCharType="begin"/>
        </w:r>
        <w:r>
          <w:instrText xml:space="preserve"> PAGEREF _Toc11026 \h </w:instrText>
        </w:r>
        <w:r>
          <w:fldChar w:fldCharType="separate"/>
        </w:r>
        <w:r>
          <w:t>64</w:t>
        </w:r>
        <w:r>
          <w:fldChar w:fldCharType="end"/>
        </w:r>
      </w:hyperlink>
    </w:p>
    <w:p>
      <w:pPr>
        <w:pStyle w:val="TOC2"/>
        <w:tabs>
          <w:tab w:val="right" w:leader="dot" w:pos="8306"/>
        </w:tabs>
      </w:pPr>
      <w:hyperlink w:anchor="_Toc19655" w:history="1">
        <w:r>
          <w:rPr>
            <w:rFonts w:ascii="仿宋" w:eastAsia="仿宋" w:hAnsi="仿宋" w:cs="仿宋" w:hint="eastAsia"/>
            <w:lang w:eastAsia="zh-CN"/>
          </w:rPr>
          <w:t>(三)、物流与库存管理</w:t>
        </w:r>
        <w:r>
          <w:tab/>
        </w:r>
        <w:r>
          <w:fldChar w:fldCharType="begin"/>
        </w:r>
        <w:r>
          <w:instrText xml:space="preserve"> PAGEREF _Toc19655 \h </w:instrText>
        </w:r>
        <w:r>
          <w:fldChar w:fldCharType="separate"/>
        </w:r>
        <w:r>
          <w:t>65</w:t>
        </w:r>
        <w:r>
          <w:fldChar w:fldCharType="end"/>
        </w:r>
      </w:hyperlink>
    </w:p>
    <w:p>
      <w:pPr>
        <w:pStyle w:val="TOC1"/>
        <w:tabs>
          <w:tab w:val="right" w:leader="dot" w:pos="8306"/>
        </w:tabs>
      </w:pPr>
      <w:hyperlink w:anchor="_Toc13953" w:history="1">
        <w:r>
          <w:rPr>
            <w:rFonts w:ascii="仿宋" w:eastAsia="仿宋" w:hAnsi="仿宋" w:cs="仿宋" w:hint="eastAsia"/>
            <w:lang w:eastAsia="zh-CN"/>
          </w:rPr>
          <w:t>十六、质量管理体系</w:t>
        </w:r>
        <w:r>
          <w:tab/>
        </w:r>
        <w:r>
          <w:fldChar w:fldCharType="begin"/>
        </w:r>
        <w:r>
          <w:instrText xml:space="preserve"> PAGEREF _Toc13953 \h </w:instrText>
        </w:r>
        <w:r>
          <w:fldChar w:fldCharType="separate"/>
        </w:r>
        <w:r>
          <w:t>67</w:t>
        </w:r>
        <w:r>
          <w:fldChar w:fldCharType="end"/>
        </w:r>
      </w:hyperlink>
    </w:p>
    <w:p>
      <w:pPr>
        <w:pStyle w:val="TOC2"/>
        <w:tabs>
          <w:tab w:val="right" w:leader="dot" w:pos="8306"/>
        </w:tabs>
      </w:pPr>
      <w:hyperlink w:anchor="_Toc22519" w:history="1">
        <w:r>
          <w:rPr>
            <w:rFonts w:ascii="仿宋" w:eastAsia="仿宋" w:hAnsi="仿宋" w:cs="仿宋" w:hint="eastAsia"/>
            <w:lang w:eastAsia="zh-CN"/>
          </w:rPr>
          <w:t>(一)、质量目标与方针</w:t>
        </w:r>
        <w:r>
          <w:tab/>
        </w:r>
        <w:r>
          <w:fldChar w:fldCharType="begin"/>
        </w:r>
        <w:r>
          <w:instrText xml:space="preserve"> PAGEREF _Toc22519 \h </w:instrText>
        </w:r>
        <w:r>
          <w:fldChar w:fldCharType="separate"/>
        </w:r>
        <w:r>
          <w:t>67</w:t>
        </w:r>
        <w:r>
          <w:fldChar w:fldCharType="end"/>
        </w:r>
      </w:hyperlink>
    </w:p>
    <w:p>
      <w:pPr>
        <w:pStyle w:val="TOC2"/>
        <w:tabs>
          <w:tab w:val="right" w:leader="dot" w:pos="8306"/>
        </w:tabs>
      </w:pPr>
      <w:hyperlink w:anchor="_Toc13846" w:history="1">
        <w:r>
          <w:rPr>
            <w:rFonts w:ascii="仿宋" w:eastAsia="仿宋" w:hAnsi="仿宋" w:cs="仿宋" w:hint="eastAsia"/>
            <w:lang w:eastAsia="zh-CN"/>
          </w:rPr>
          <w:t>(二)、质量管理责任</w:t>
        </w:r>
        <w:r>
          <w:tab/>
        </w:r>
        <w:r>
          <w:fldChar w:fldCharType="begin"/>
        </w:r>
        <w:r>
          <w:instrText xml:space="preserve"> PAGEREF _Toc13846 \h </w:instrText>
        </w:r>
        <w:r>
          <w:fldChar w:fldCharType="separate"/>
        </w:r>
        <w:r>
          <w:t>68</w:t>
        </w:r>
        <w:r>
          <w:fldChar w:fldCharType="end"/>
        </w:r>
      </w:hyperlink>
    </w:p>
    <w:p>
      <w:pPr>
        <w:pStyle w:val="TOC2"/>
        <w:tabs>
          <w:tab w:val="right" w:leader="dot" w:pos="8306"/>
        </w:tabs>
      </w:pPr>
      <w:hyperlink w:anchor="_Toc30948" w:history="1">
        <w:r>
          <w:rPr>
            <w:rFonts w:ascii="仿宋" w:eastAsia="仿宋" w:hAnsi="仿宋" w:cs="仿宋" w:hint="eastAsia"/>
            <w:lang w:eastAsia="zh-CN"/>
          </w:rPr>
          <w:t>(三)、质量管理体系文件</w:t>
        </w:r>
        <w:r>
          <w:tab/>
        </w:r>
        <w:r>
          <w:fldChar w:fldCharType="begin"/>
        </w:r>
        <w:r>
          <w:instrText xml:space="preserve"> PAGEREF _Toc30948 \h </w:instrText>
        </w:r>
        <w:r>
          <w:fldChar w:fldCharType="separate"/>
        </w:r>
        <w:r>
          <w:t>69</w:t>
        </w:r>
        <w:r>
          <w:fldChar w:fldCharType="end"/>
        </w:r>
      </w:hyperlink>
    </w:p>
    <w:p>
      <w:pPr>
        <w:pStyle w:val="TOC2"/>
        <w:tabs>
          <w:tab w:val="right" w:leader="dot" w:pos="8306"/>
        </w:tabs>
      </w:pPr>
      <w:hyperlink w:anchor="_Toc27369" w:history="1">
        <w:r>
          <w:rPr>
            <w:rFonts w:ascii="仿宋" w:eastAsia="仿宋" w:hAnsi="仿宋" w:cs="仿宋" w:hint="eastAsia"/>
            <w:lang w:eastAsia="zh-CN"/>
          </w:rPr>
          <w:t>(四)、质量培训与教育</w:t>
        </w:r>
        <w:r>
          <w:tab/>
        </w:r>
        <w:r>
          <w:fldChar w:fldCharType="begin"/>
        </w:r>
        <w:r>
          <w:instrText xml:space="preserve"> PAGEREF _Toc27369 \h </w:instrText>
        </w:r>
        <w:r>
          <w:fldChar w:fldCharType="separate"/>
        </w:r>
        <w:r>
          <w:t>71</w:t>
        </w:r>
        <w:r>
          <w:fldChar w:fldCharType="end"/>
        </w:r>
      </w:hyperlink>
    </w:p>
    <w:p>
      <w:pPr>
        <w:pStyle w:val="TOC2"/>
        <w:tabs>
          <w:tab w:val="right" w:leader="dot" w:pos="8306"/>
        </w:tabs>
      </w:pPr>
      <w:hyperlink w:anchor="_Toc12227" w:history="1">
        <w:r>
          <w:rPr>
            <w:rFonts w:ascii="仿宋" w:eastAsia="仿宋" w:hAnsi="仿宋" w:cs="仿宋" w:hint="eastAsia"/>
            <w:lang w:eastAsia="zh-CN"/>
          </w:rPr>
          <w:t>(五)、质量审核与评价</w:t>
        </w:r>
        <w:r>
          <w:tab/>
        </w:r>
        <w:r>
          <w:fldChar w:fldCharType="begin"/>
        </w:r>
        <w:r>
          <w:instrText xml:space="preserve"> PAGEREF _Toc12227 \h </w:instrText>
        </w:r>
        <w:r>
          <w:fldChar w:fldCharType="separate"/>
        </w:r>
        <w:r>
          <w:t>72</w:t>
        </w:r>
        <w:r>
          <w:fldChar w:fldCharType="end"/>
        </w:r>
      </w:hyperlink>
    </w:p>
    <w:p>
      <w:pPr>
        <w:pStyle w:val="TOC2"/>
        <w:tabs>
          <w:tab w:val="right" w:leader="dot" w:pos="8306"/>
        </w:tabs>
      </w:pPr>
      <w:hyperlink w:anchor="_Toc29159" w:history="1">
        <w:r>
          <w:rPr>
            <w:rFonts w:ascii="仿宋" w:eastAsia="仿宋" w:hAnsi="仿宋" w:cs="仿宋" w:hint="eastAsia"/>
            <w:lang w:eastAsia="zh-CN"/>
          </w:rPr>
          <w:t>(六)、不符合与纠正措施</w:t>
        </w:r>
        <w:r>
          <w:tab/>
        </w:r>
        <w:r>
          <w:fldChar w:fldCharType="begin"/>
        </w:r>
        <w:r>
          <w:instrText xml:space="preserve"> PAGEREF _Toc29159 \h </w:instrText>
        </w:r>
        <w:r>
          <w:fldChar w:fldCharType="separate"/>
        </w:r>
        <w:r>
          <w:t>73</w:t>
        </w:r>
        <w:r>
          <w:fldChar w:fldCharType="end"/>
        </w:r>
      </w:hyperlink>
    </w:p>
    <w:p>
      <w:pPr>
        <w:pStyle w:val="TOC1"/>
        <w:tabs>
          <w:tab w:val="right" w:leader="dot" w:pos="8306"/>
        </w:tabs>
      </w:pPr>
      <w:hyperlink w:anchor="_Toc5393" w:history="1">
        <w:r>
          <w:rPr>
            <w:rFonts w:ascii="仿宋" w:eastAsia="仿宋" w:hAnsi="仿宋" w:cs="仿宋" w:hint="eastAsia"/>
            <w:lang w:eastAsia="zh-CN"/>
          </w:rPr>
          <w:t>十七、利益相关者分析与沟通计划</w:t>
        </w:r>
        <w:r>
          <w:tab/>
        </w:r>
        <w:r>
          <w:fldChar w:fldCharType="begin"/>
        </w:r>
        <w:r>
          <w:instrText xml:space="preserve"> PAGEREF _Toc5393 \h </w:instrText>
        </w:r>
        <w:r>
          <w:fldChar w:fldCharType="separate"/>
        </w:r>
        <w:r>
          <w:t>74</w:t>
        </w:r>
        <w:r>
          <w:fldChar w:fldCharType="end"/>
        </w:r>
      </w:hyperlink>
    </w:p>
    <w:p>
      <w:pPr>
        <w:pStyle w:val="TOC2"/>
        <w:tabs>
          <w:tab w:val="right" w:leader="dot" w:pos="8306"/>
        </w:tabs>
      </w:pPr>
      <w:hyperlink w:anchor="_Toc23487" w:history="1">
        <w:r>
          <w:rPr>
            <w:rFonts w:ascii="仿宋" w:eastAsia="仿宋" w:hAnsi="仿宋" w:cs="仿宋" w:hint="eastAsia"/>
            <w:lang w:eastAsia="zh-CN"/>
          </w:rPr>
          <w:t>(一)、利益相关者分析</w:t>
        </w:r>
        <w:r>
          <w:tab/>
        </w:r>
        <w:r>
          <w:fldChar w:fldCharType="begin"/>
        </w:r>
        <w:r>
          <w:instrText xml:space="preserve"> PAGEREF _Toc23487 \h </w:instrText>
        </w:r>
        <w:r>
          <w:fldChar w:fldCharType="separate"/>
        </w:r>
        <w:r>
          <w:t>74</w:t>
        </w:r>
        <w:r>
          <w:fldChar w:fldCharType="end"/>
        </w:r>
      </w:hyperlink>
    </w:p>
    <w:p>
      <w:pPr>
        <w:pStyle w:val="TOC2"/>
        <w:tabs>
          <w:tab w:val="right" w:leader="dot" w:pos="8306"/>
        </w:tabs>
      </w:pPr>
      <w:hyperlink w:anchor="_Toc28768" w:history="1">
        <w:r>
          <w:rPr>
            <w:rFonts w:ascii="仿宋" w:eastAsia="仿宋" w:hAnsi="仿宋" w:cs="仿宋" w:hint="eastAsia"/>
            <w:lang w:eastAsia="zh-CN"/>
          </w:rPr>
          <w:t>(二)、沟通计划</w:t>
        </w:r>
        <w:r>
          <w:tab/>
        </w:r>
        <w:r>
          <w:fldChar w:fldCharType="begin"/>
        </w:r>
        <w:r>
          <w:instrText xml:space="preserve"> PAGEREF _Toc28768 \h </w:instrText>
        </w:r>
        <w:r>
          <w:fldChar w:fldCharType="separate"/>
        </w:r>
        <w:r>
          <w:t>76</w:t>
        </w:r>
        <w:r>
          <w:fldChar w:fldCharType="end"/>
        </w:r>
      </w:hyperlink>
    </w:p>
    <w:p>
      <w:pPr>
        <w:pStyle w:val="TOC1"/>
        <w:tabs>
          <w:tab w:val="right" w:leader="dot" w:pos="8306"/>
        </w:tabs>
      </w:pPr>
      <w:hyperlink w:anchor="_Toc19696" w:history="1">
        <w:r>
          <w:rPr>
            <w:rFonts w:ascii="仿宋" w:eastAsia="仿宋" w:hAnsi="仿宋" w:cs="仿宋" w:hint="eastAsia"/>
            <w:lang w:eastAsia="zh-CN"/>
          </w:rPr>
          <w:t>十八、营销与推广策略</w:t>
        </w:r>
        <w:r>
          <w:tab/>
        </w:r>
        <w:r>
          <w:fldChar w:fldCharType="begin"/>
        </w:r>
        <w:r>
          <w:instrText xml:space="preserve"> PAGEREF _Toc19696 \h </w:instrText>
        </w:r>
        <w:r>
          <w:fldChar w:fldCharType="separate"/>
        </w:r>
        <w:r>
          <w:t>77</w:t>
        </w:r>
        <w:r>
          <w:fldChar w:fldCharType="end"/>
        </w:r>
      </w:hyperlink>
    </w:p>
    <w:p>
      <w:pPr>
        <w:pStyle w:val="TOC2"/>
        <w:tabs>
          <w:tab w:val="right" w:leader="dot" w:pos="8306"/>
        </w:tabs>
      </w:pPr>
      <w:hyperlink w:anchor="_Toc10908" w:history="1">
        <w:r>
          <w:rPr>
            <w:rFonts w:ascii="仿宋" w:eastAsia="仿宋" w:hAnsi="仿宋" w:cs="仿宋" w:hint="eastAsia"/>
            <w:lang w:eastAsia="zh-CN"/>
          </w:rPr>
          <w:t>(一)、产品/服务定位与特点</w:t>
        </w:r>
        <w:r>
          <w:tab/>
        </w:r>
        <w:r>
          <w:fldChar w:fldCharType="begin"/>
        </w:r>
        <w:r>
          <w:instrText xml:space="preserve"> PAGEREF _Toc10908 \h </w:instrText>
        </w:r>
        <w:r>
          <w:fldChar w:fldCharType="separate"/>
        </w:r>
        <w:r>
          <w:t>77</w:t>
        </w:r>
        <w:r>
          <w:fldChar w:fldCharType="end"/>
        </w:r>
      </w:hyperlink>
    </w:p>
    <w:p>
      <w:pPr>
        <w:pStyle w:val="TOC2"/>
        <w:tabs>
          <w:tab w:val="right" w:leader="dot" w:pos="8306"/>
        </w:tabs>
      </w:pPr>
      <w:hyperlink w:anchor="_Toc12144" w:history="1">
        <w:r>
          <w:rPr>
            <w:rFonts w:ascii="仿宋" w:eastAsia="仿宋" w:hAnsi="仿宋" w:cs="仿宋" w:hint="eastAsia"/>
            <w:lang w:eastAsia="zh-CN"/>
          </w:rPr>
          <w:t>(二)、市场定位与竞争分析</w:t>
        </w:r>
        <w:r>
          <w:tab/>
        </w:r>
        <w:r>
          <w:fldChar w:fldCharType="begin"/>
        </w:r>
        <w:r>
          <w:instrText xml:space="preserve"> PAGEREF _Toc12144 \h </w:instrText>
        </w:r>
        <w:r>
          <w:fldChar w:fldCharType="separate"/>
        </w:r>
        <w:r>
          <w:t>78</w:t>
        </w:r>
        <w:r>
          <w:fldChar w:fldCharType="end"/>
        </w:r>
      </w:hyperlink>
    </w:p>
    <w:p>
      <w:pPr>
        <w:pStyle w:val="TOC2"/>
        <w:tabs>
          <w:tab w:val="right" w:leader="dot" w:pos="8306"/>
        </w:tabs>
      </w:pPr>
      <w:hyperlink w:anchor="_Toc8091" w:history="1">
        <w:r>
          <w:rPr>
            <w:rFonts w:ascii="仿宋" w:eastAsia="仿宋" w:hAnsi="仿宋" w:cs="仿宋" w:hint="eastAsia"/>
            <w:lang w:eastAsia="zh-CN"/>
          </w:rPr>
          <w:t>(三)、营销渠道与策略</w:t>
        </w:r>
        <w:r>
          <w:tab/>
        </w:r>
        <w:r>
          <w:fldChar w:fldCharType="begin"/>
        </w:r>
        <w:r>
          <w:instrText xml:space="preserve"> PAGEREF _Toc8091 \h </w:instrText>
        </w:r>
        <w:r>
          <w:fldChar w:fldCharType="separate"/>
        </w:r>
        <w:r>
          <w:t>79</w:t>
        </w:r>
        <w:r>
          <w:fldChar w:fldCharType="end"/>
        </w:r>
      </w:hyperlink>
    </w:p>
    <w:p>
      <w:pPr>
        <w:pStyle w:val="TOC2"/>
        <w:tabs>
          <w:tab w:val="right" w:leader="dot" w:pos="8306"/>
        </w:tabs>
      </w:pPr>
      <w:hyperlink w:anchor="_Toc2708" w:history="1">
        <w:r>
          <w:rPr>
            <w:rFonts w:ascii="仿宋" w:eastAsia="仿宋" w:hAnsi="仿宋" w:cs="仿宋" w:hint="eastAsia"/>
            <w:lang w:eastAsia="zh-CN"/>
          </w:rPr>
          <w:t>(四)、推广与宣传活动</w:t>
        </w:r>
        <w:r>
          <w:tab/>
        </w:r>
        <w:r>
          <w:fldChar w:fldCharType="begin"/>
        </w:r>
        <w:r>
          <w:instrText xml:space="preserve"> PAGEREF _Toc2708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81"/>
      <w:r>
        <w:rPr>
          <w:rFonts w:ascii="仿宋" w:eastAsia="仿宋" w:hAnsi="仿宋" w:cs="仿宋" w:hint="eastAsia"/>
          <w:sz w:val="28"/>
          <w:lang w:eastAsia="zh-CN"/>
        </w:rPr>
        <w:t>一、电吹风项目选址可行性分析</w:t>
      </w:r>
      <w:bookmarkEnd w:id="2"/>
    </w:p>
    <w:p>
      <w:pPr>
        <w:pStyle w:val="Heading2"/>
        <w:rPr>
          <w:rFonts w:ascii="仿宋" w:eastAsia="仿宋" w:hAnsi="仿宋" w:cs="仿宋" w:hint="eastAsia"/>
          <w:lang w:eastAsia="zh-CN"/>
        </w:rPr>
      </w:pPr>
      <w:bookmarkStart w:id="3" w:name="_Toc20114"/>
      <w:r>
        <w:rPr>
          <w:rFonts w:ascii="仿宋" w:eastAsia="仿宋" w:hAnsi="仿宋" w:cs="仿宋" w:hint="eastAsia"/>
          <w:lang w:eastAsia="zh-CN"/>
        </w:rPr>
        <w:t>(一)、电吹风项目选址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该电吹风项目选址位于XX省XX市XX区XXX街道</w:t>
      </w:r>
    </w:p>
    <w:p>
      <w:pPr>
        <w:pStyle w:val="Heading2"/>
        <w:ind w:firstLine="560" w:firstLineChars="200"/>
        <w:rPr>
          <w:rFonts w:ascii="仿宋" w:eastAsia="仿宋" w:hAnsi="仿宋" w:cs="仿宋" w:hint="eastAsia"/>
          <w:sz w:val="28"/>
          <w:lang w:eastAsia="zh-CN"/>
        </w:rPr>
      </w:pPr>
      <w:bookmarkStart w:id="4" w:name="_Toc99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电吹风项目的征地面积将根据电吹风项目的实际规模和需求进行精确规划。具体面积XXX平方米，旨在确保电吹风项目不仅能够满足当前的发展需求，还能够预留空间以适应未来的扩展。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净用地面积是在征地面积基础上去除不可利用面积后的实际可开发用地。具体面积XXX平方米，考虑到环保、交通、安全等多方面因素，以确保电吹风项目在整体利用效率上达到最优。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电吹风项目计划建设的建筑总规模具体面积XXX平方米。这一规模的确定综合考虑了电吹风项目的性质、规模，以及城市规划的相关要求，确保建筑布局与周边环境协调一致。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绿地率是电吹风项目用地中被规划为绿地的比例。具体面积XXX平方米，旨在通过合理规划绿地，改善电吹风项目周边环境，提升居民生活质量，并符合城市整体绿化规划。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容积率是用地上可以建设的建筑总体积与用地面积之比。具体面积XXX，通过合理的容积率规划，确保电吹风项目建筑规模与周边环境和谐共生。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确保电吹风项目选址与当地城市规划相一致，具体面积XXX平方米。通过与城市规划部门深入沟通，确保电吹风项目不仅符合城市的整体发展方向，还能够融入城市的发展布局，为城市的长远发展贡献力量。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充分了解并确保电吹风项目选址符合当地产业政策，具体面积XXX平方米。这包括电吹风项目对当地经济的促进作用，以及对相关产业的带动效应，确保电吹风项目与地方政府的产业政策保持一致，促进共赢合作。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用地总体要求必须符合环保和可持续发展的原则，具体面积XXX平方米。通过采用绿色建筑设计、节能减排等措施，确保电吹风项目在建设和运营过程中对环境的影响最小化，达到可持续发展的要求。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确保电吹风项目选址具备必要的公共设施配套，具体面积XXX平方米。这包括交通便利性、教育、医疗等基础设施，以提高居民生活品质，使得电吹风项目选址更具吸引力。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考虑用地总体要求对当地社会稳定性的影响，具体面积XXX平方米。通过深入了解当地社区反馈，确保电吹风项目的选址和建设过程对当地社会和谐稳定产生积极作用。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吹风项目选址不仅符合法规和规划，还在实际操作中具有可行性。这一全面规划将为电吹风项目的成功实施提供坚实的基础，确保电吹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5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吹风项目的设备规划和空间设计中，我们将采取灵活设备布局的措施。设备布局将根据实际需求进行灵活设计，避免不必要的浪费。通过合理规划设备摆放位置，我们将提高设备的利用率，减少设备间距，以确保电吹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吹风项目内部引入共享设施的概念，例如共享会议室、办公区等。通过这种方式，我们可以减少对资源的重复建设，提高资源共享效率，从而减小电吹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吹风项目的总图布置中，我们将不同功能区域进行明确的规划，以最大程度满足电吹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我们首先关注市场因素，包括潜在客户分布、竞争对手位置、市场需求等。通过深入的市场调研，我们能够更准确地评估选址对于市场开拓和产品销售的影响，确保电吹风项目能够在有利的市场环境中蓬勃发展。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电吹风项目对环境的影响是综合评价的重要因素之一。我们将详细考虑选址周边的自然环境、生态保护区、水源地等情况，确保电吹风项目的建设和运营对环境影响最小化，并符合当地的环保法规标准。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对选址的评价还需充分考虑当地政府的产业政策和法规。我们将详细了解电吹风项目所在地的相关政策，确保电吹风项目的规划和运营与当地法规相符，降低不必要的法律风险。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考虑到社会稳定性对企业运营的重要性，我们将评估选址地区的社会安全情况、劳工关系、社区反馈等方面，以确保电吹风项目的建设和运营不会受到社会稳定性的负面影响。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最后，我们将综合考虑用地成本，包括土地购置费用、土地开发成本等。通过对用地成本的详细评估，我们能够做出更为精确的经济效益分析，为电吹风项目的投资决策提供有力支持。</w:t>
      </w:r>
    </w:p>
    <w:p>
      <w:pPr>
        <w:pStyle w:val="Heading1"/>
        <w:ind w:firstLine="560" w:firstLineChars="200"/>
        <w:rPr>
          <w:rFonts w:ascii="仿宋" w:eastAsia="仿宋" w:hAnsi="仿宋" w:cs="仿宋" w:hint="eastAsia"/>
          <w:sz w:val="28"/>
          <w:lang w:eastAsia="zh-CN"/>
        </w:rPr>
      </w:pPr>
      <w:bookmarkStart w:id="8" w:name="_Toc3582"/>
      <w:r>
        <w:rPr>
          <w:rFonts w:ascii="仿宋" w:eastAsia="仿宋" w:hAnsi="仿宋" w:cs="仿宋" w:hint="eastAsia"/>
          <w:sz w:val="28"/>
          <w:lang w:eastAsia="zh-CN"/>
        </w:rPr>
        <w:t>二、电吹风项目绩效评估</w:t>
      </w:r>
      <w:bookmarkEnd w:id="8"/>
    </w:p>
    <w:p>
      <w:pPr>
        <w:pStyle w:val="Heading2"/>
        <w:rPr>
          <w:rFonts w:ascii="仿宋" w:eastAsia="仿宋" w:hAnsi="仿宋" w:cs="仿宋" w:hint="eastAsia"/>
          <w:lang w:eastAsia="zh-CN"/>
        </w:rPr>
      </w:pPr>
      <w:bookmarkStart w:id="9" w:name="_Toc313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在电吹风项目中，我们设计了一套全面的绩效评估指标，以确保电吹风项目的可控和成功交付。这些指标跨足电吹风项目目标、成本、进度和质量等多个维度，为我们提供了全面洞察电吹风项目的健康状况。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吹风项目目标达成率是我们关注的首要指标。我们设定了明确的目标，并通过定期监测和评估，迅速发现并应对潜在的目标偏差。这为电吹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成本绩效是另一个核心关注点。通过实际成本与预算成本的对比分析，我们深入了解成本差异的原因，及时调整资源分配，保持电吹风项目在经济效益方面的合理水平。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进度作为关键的绩效指标之一，得到了精心的关注。我们制定了详细的电吹风项目进度计划，并设立了进度符合度指标，确保实际进度与计划进度保持一致。这使我们能够快速发现和解决潜在的进度问题，保持电吹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吹风项目绩效的不可或缺的一环。我们引入了一系列的质量标准和客户满意度指标，以确保电吹风项目交付的成果在质量上达到或超越预期水平。通过持续监测这些指标，我们努力提升电吹风项目整体质量水平，为电吹风项目的成功交付提供有力保障。通过这些科学且全面的绩效评估，我们能够更好地引导电吹风项目的持续改进，确保电吹风项目目标的顺利达成。</w:t>
      </w:r>
    </w:p>
    <w:p>
      <w:pPr>
        <w:pStyle w:val="Heading2"/>
        <w:ind w:firstLine="560" w:firstLineChars="200"/>
        <w:rPr>
          <w:rFonts w:ascii="仿宋" w:eastAsia="仿宋" w:hAnsi="仿宋" w:cs="仿宋" w:hint="eastAsia"/>
          <w:sz w:val="28"/>
          <w:lang w:eastAsia="zh-CN"/>
        </w:rPr>
      </w:pPr>
      <w:bookmarkStart w:id="10" w:name="_Toc326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绩效评估是电吹风项目中的关键环节，为确保电吹风项目达到预期目标，我们采用了多层次、多维度的绩效评估方法。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吹风项目的战略目标对齐，确保每个决策和行动都与电吹风项目整体目标保持一致。团队会定期召开战略对齐会议，审视当前工作与电吹风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吹风项目进度、质量、成本和风险等方面。这些指标通过数据收集和分析，为电吹风项目管理团队提供了客观的评估依据。例如，我们通过电吹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绩效评估不仅仅停留在电吹风项目内部，还考虑了电吹风项目对外部环境的影响。我们定期进行干系人满意度调查，以了解各利益相关方对电吹风项目的期望和满意度，并及时做出调整。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这种多层次、多角度的绩效评估方法，使得我们能够全面了解电吹风项目的运行状态，及时做出调整，确保电吹风项目在不断变化的环境中保持稳健前行。</w:t>
      </w:r>
    </w:p>
    <w:p>
      <w:pPr>
        <w:pStyle w:val="Heading2"/>
        <w:ind w:firstLine="560" w:firstLineChars="200"/>
        <w:rPr>
          <w:rFonts w:ascii="仿宋" w:eastAsia="仿宋" w:hAnsi="仿宋" w:cs="仿宋" w:hint="eastAsia"/>
          <w:sz w:val="28"/>
          <w:lang w:eastAsia="zh-CN"/>
        </w:rPr>
      </w:pPr>
      <w:bookmarkStart w:id="11" w:name="_Toc169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为了确保电吹风项目的有效管理和不断优化，我们采用了精心设计的绩效评估周期。这个周期旨在实现灵活、实时和全面的评估，以适应电吹风项目执行中的各种挑战。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吹风项目的不同需求，分为短期、中期和长期。短期评估关注每个迭代或工作周期，以及时发现和解决当前任务中的问题。中期评估涵盖几个迭代，深入了解整体电吹风项目的趋势和性能。长期评估则着眼于整个电吹风项目阶段，确保电吹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吹风项目管理工具和协作平台，团队成员能够随时更新和分享电吹风项目数据。这种实时性的反馈机制使我们能够及时察觉潜在问题，快速调整，保持电吹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吹风项目的决策制定密不可分。每个周期的电吹风项目回顾会议成为集体总结经验、识别问题深层次原因并找到创新解决方案的平台。这种定期的反思与调整机制使电吹风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734"/>
      <w:r>
        <w:rPr>
          <w:rFonts w:ascii="仿宋" w:eastAsia="仿宋" w:hAnsi="仿宋" w:cs="仿宋" w:hint="eastAsia"/>
          <w:sz w:val="28"/>
          <w:lang w:eastAsia="zh-CN"/>
        </w:rPr>
        <w:t>三、电吹风项目可持续发展</w:t>
      </w:r>
      <w:bookmarkEnd w:id="12"/>
    </w:p>
    <w:p>
      <w:pPr>
        <w:pStyle w:val="Heading2"/>
        <w:rPr>
          <w:rFonts w:ascii="仿宋" w:eastAsia="仿宋" w:hAnsi="仿宋" w:cs="仿宋" w:hint="eastAsia"/>
          <w:lang w:eastAsia="zh-CN"/>
        </w:rPr>
      </w:pPr>
      <w:bookmarkStart w:id="13" w:name="_Toc3077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吹风项目中，电吹风项目团队着眼于未来，明确了可持续发展的战略方向。制定的具体可持续发展目标包括降低资源使用、采用环保技术、最大化社会效益等。这一步骤不仅有助于电吹风项目在环保和社会责任方面达到最高标准，也为未来提供了明确的指引，确保电吹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可持续实践的融入电吹风项目管理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吹风项目管理周期。从电吹风项目规划开始，电吹风项目团队就考虑了环境和社会的因素。在执行阶段，电吹风项目团队积极推动绿色技术的应用，优化资源利用。此外，关注员工的社会责任，通过培训和沟通活动提高员工对可持续发展的认知，使他们能够在日常工作中践行可持续实践。这些举措不仅为电吹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55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扎根于电吹风项目的可持续发展理念，我们深信环保与社会责任是电吹风项目成功的关键支柱。在电吹风项目的每一步，我们都致力于通过创新和实践，履行对环境和社会的坚定责任。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团队通过引入先进的环保技术、建立高效的废物处理系统以及推动能源节约措施，积极履行环保责任。定期的环保监测和评估确保电吹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不仅致力于自身可持续发展，还注重对社会的回馈。通过支持社区电吹风项目、参与慈善事业、提供培训机会等方式，电吹风项目积极履行社会责任。与当地社区建立积极互动，关注员工的工作与生活平衡，以及员工的身心健康，是电吹风项目在社会责任层面的关键举措。这样的实践不仅增强了电吹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898"/>
      <w:r>
        <w:rPr>
          <w:rFonts w:ascii="仿宋" w:eastAsia="仿宋" w:hAnsi="仿宋" w:cs="仿宋" w:hint="eastAsia"/>
          <w:sz w:val="28"/>
          <w:lang w:eastAsia="zh-CN"/>
        </w:rPr>
        <w:t>四、电吹风项目土建工程</w:t>
      </w:r>
      <w:bookmarkEnd w:id="15"/>
    </w:p>
    <w:p>
      <w:pPr>
        <w:pStyle w:val="Heading2"/>
        <w:rPr>
          <w:rFonts w:ascii="仿宋" w:eastAsia="仿宋" w:hAnsi="仿宋" w:cs="仿宋" w:hint="eastAsia"/>
          <w:lang w:eastAsia="zh-CN"/>
        </w:rPr>
      </w:pPr>
      <w:bookmarkStart w:id="16" w:name="_Toc146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在电吹风项目的建筑工程设计中，我们将秉承一系列重要的设计原则，以确保电吹风项目建筑在功能、美观、可持续性等方面达到最佳效果。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首要原则是确保建筑的功能性得到最大化的发挥。我们将充分理解电吹风项目的实际需求，合理布局各个功能区域，保证建筑在满足业务需求的同时，提供高效的工作环境。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在建筑设计中，我们将综合考虑建设和运营成本。通过精细的经济效益分析，确保设计方案在高效利用资源的同时，对电吹风项目的长期盈利能力有积极的贡献。</w:t>
      </w:r>
    </w:p>
    <w:p>
      <w:pPr>
        <w:pStyle w:val="Heading2"/>
        <w:ind w:firstLine="560" w:firstLineChars="200"/>
        <w:rPr>
          <w:rFonts w:ascii="仿宋" w:eastAsia="仿宋" w:hAnsi="仿宋" w:cs="仿宋" w:hint="eastAsia"/>
          <w:sz w:val="28"/>
          <w:lang w:eastAsia="zh-CN"/>
        </w:rPr>
      </w:pPr>
      <w:bookmarkStart w:id="17" w:name="_Toc1136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的土建工程设计中，我们将精准设定设计年限，结合电吹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吹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6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电吹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吹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吹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5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本期工程电吹风项目预计总建筑面积XXX平方米，其中：计容建筑面积XXX平方米，计划建筑工程投资XX万元，占电吹风项目总投资的XX%。</w:t>
      </w:r>
    </w:p>
    <w:p>
      <w:pPr>
        <w:pStyle w:val="Heading1"/>
        <w:ind w:firstLine="560" w:firstLineChars="200"/>
        <w:rPr>
          <w:rFonts w:ascii="仿宋" w:eastAsia="仿宋" w:hAnsi="仿宋" w:cs="仿宋" w:hint="eastAsia"/>
          <w:sz w:val="28"/>
          <w:lang w:eastAsia="zh-CN"/>
        </w:rPr>
      </w:pPr>
      <w:bookmarkStart w:id="20" w:name="_Toc22705"/>
      <w:r>
        <w:rPr>
          <w:rFonts w:ascii="仿宋" w:eastAsia="仿宋" w:hAnsi="仿宋" w:cs="仿宋" w:hint="eastAsia"/>
          <w:sz w:val="28"/>
          <w:lang w:eastAsia="zh-CN"/>
        </w:rPr>
        <w:t>五、电吹风项目概论</w:t>
      </w:r>
      <w:bookmarkEnd w:id="20"/>
    </w:p>
    <w:p>
      <w:pPr>
        <w:pStyle w:val="Heading2"/>
        <w:rPr>
          <w:rFonts w:ascii="仿宋" w:eastAsia="仿宋" w:hAnsi="仿宋" w:cs="仿宋" w:hint="eastAsia"/>
          <w:lang w:eastAsia="zh-CN"/>
        </w:rPr>
      </w:pPr>
      <w:bookmarkStart w:id="21" w:name="_Toc26141"/>
      <w:r>
        <w:rPr>
          <w:rFonts w:ascii="仿宋" w:eastAsia="仿宋" w:hAnsi="仿宋" w:cs="仿宋" w:hint="eastAsia"/>
          <w:lang w:eastAsia="zh-CN"/>
        </w:rPr>
        <w:t>(一)、电吹风项目概况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起源追溯至对市场的深入洞察。市场的不断演变与变革为电吹风项目提供了难得的机遇。当前市场存在的需求缺口和变革的大环境共同构成了电吹风项目的背景。这个电吹风项目旨在充分利用市场机遇，填补行业中尚未满足的需求，为客户提供全新的解决方案。市场的变革和需求的增长使得这个电吹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电吹风项目名称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https://d.book118.com/608076112117006023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B7C6E"/>
    <w:rsid w:val="3A3B7C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761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2024-01-03T06:40:00Z</dcterms:created>
  <dcterms:modified xsi:type="dcterms:W3CDTF">2024-01-03T06:40:46Z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E097FE8D8F5445ABA26D46200DE93531_11</vt:lpwstr>
  </property>
  <property fmtid="{D5CDD505-2E9C-101B-9397-08002B2CF9AE}" pid="3" name="KSOProductBuildVer">
    <vt:lpwstr>2052-12.1.0.16120</vt:lpwstr>
  </property>
</Properties>
</file>