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电子点火沼气灯项目规划设计纲要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77" w:history="1">
        <w:r>
          <w:rPr>
            <w:rFonts w:ascii="仿宋" w:eastAsia="仿宋" w:hAnsi="仿宋" w:cs="仿宋" w:hint="eastAsia"/>
            <w:lang w:eastAsia="zh-CN"/>
          </w:rPr>
          <w:t>概论</w:t>
        </w:r>
        <w:r>
          <w:tab/>
        </w:r>
        <w:r>
          <w:fldChar w:fldCharType="begin"/>
        </w:r>
        <w:r>
          <w:instrText xml:space="preserve"> PAGEREF _Toc23377 \h </w:instrText>
        </w:r>
        <w:r>
          <w:fldChar w:fldCharType="separate"/>
        </w:r>
        <w:r>
          <w:t>3</w:t>
        </w:r>
        <w:r>
          <w:fldChar w:fldCharType="end"/>
        </w:r>
      </w:hyperlink>
    </w:p>
    <w:p>
      <w:pPr>
        <w:pStyle w:val="TOC1"/>
        <w:tabs>
          <w:tab w:val="right" w:leader="dot" w:pos="8306"/>
        </w:tabs>
      </w:pPr>
      <w:hyperlink w:anchor="_Toc25268" w:history="1">
        <w:r>
          <w:rPr>
            <w:rFonts w:ascii="仿宋" w:eastAsia="仿宋" w:hAnsi="仿宋" w:cs="仿宋" w:hint="eastAsia"/>
            <w:lang w:eastAsia="zh-CN"/>
          </w:rPr>
          <w:t>一、电子点火沼气灯项目选址可行性分析</w:t>
        </w:r>
        <w:r>
          <w:tab/>
        </w:r>
        <w:r>
          <w:fldChar w:fldCharType="begin"/>
        </w:r>
        <w:r>
          <w:instrText xml:space="preserve"> PAGEREF _Toc25268 \h </w:instrText>
        </w:r>
        <w:r>
          <w:fldChar w:fldCharType="separate"/>
        </w:r>
        <w:r>
          <w:t>3</w:t>
        </w:r>
        <w:r>
          <w:fldChar w:fldCharType="end"/>
        </w:r>
      </w:hyperlink>
    </w:p>
    <w:p>
      <w:pPr>
        <w:pStyle w:val="TOC2"/>
        <w:tabs>
          <w:tab w:val="right" w:leader="dot" w:pos="8306"/>
        </w:tabs>
      </w:pPr>
      <w:hyperlink w:anchor="_Toc3780" w:history="1">
        <w:r>
          <w:rPr>
            <w:rFonts w:ascii="仿宋" w:eastAsia="仿宋" w:hAnsi="仿宋" w:cs="仿宋" w:hint="eastAsia"/>
            <w:lang w:eastAsia="zh-CN"/>
          </w:rPr>
          <w:t>(一)、电子点火沼气灯项目选址</w:t>
        </w:r>
        <w:r>
          <w:tab/>
        </w:r>
        <w:r>
          <w:fldChar w:fldCharType="begin"/>
        </w:r>
        <w:r>
          <w:instrText xml:space="preserve"> PAGEREF _Toc3780 \h </w:instrText>
        </w:r>
        <w:r>
          <w:fldChar w:fldCharType="separate"/>
        </w:r>
        <w:r>
          <w:t>3</w:t>
        </w:r>
        <w:r>
          <w:fldChar w:fldCharType="end"/>
        </w:r>
      </w:hyperlink>
    </w:p>
    <w:p>
      <w:pPr>
        <w:pStyle w:val="TOC2"/>
        <w:tabs>
          <w:tab w:val="right" w:leader="dot" w:pos="8306"/>
        </w:tabs>
      </w:pPr>
      <w:hyperlink w:anchor="_Toc5853" w:history="1">
        <w:r>
          <w:rPr>
            <w:rFonts w:ascii="仿宋" w:eastAsia="仿宋" w:hAnsi="仿宋" w:cs="仿宋" w:hint="eastAsia"/>
            <w:lang w:eastAsia="zh-CN"/>
          </w:rPr>
          <w:t>(二)、用地控制指标</w:t>
        </w:r>
        <w:r>
          <w:tab/>
        </w:r>
        <w:r>
          <w:fldChar w:fldCharType="begin"/>
        </w:r>
        <w:r>
          <w:instrText xml:space="preserve"> PAGEREF _Toc5853 \h </w:instrText>
        </w:r>
        <w:r>
          <w:fldChar w:fldCharType="separate"/>
        </w:r>
        <w:r>
          <w:t>3</w:t>
        </w:r>
        <w:r>
          <w:fldChar w:fldCharType="end"/>
        </w:r>
      </w:hyperlink>
    </w:p>
    <w:p>
      <w:pPr>
        <w:pStyle w:val="TOC2"/>
        <w:tabs>
          <w:tab w:val="right" w:leader="dot" w:pos="8306"/>
        </w:tabs>
      </w:pPr>
      <w:hyperlink w:anchor="_Toc8424" w:history="1">
        <w:r>
          <w:rPr>
            <w:rFonts w:ascii="仿宋" w:eastAsia="仿宋" w:hAnsi="仿宋" w:cs="仿宋" w:hint="eastAsia"/>
            <w:lang w:eastAsia="zh-CN"/>
          </w:rPr>
          <w:t>(三)、节约用地措施</w:t>
        </w:r>
        <w:r>
          <w:tab/>
        </w:r>
        <w:r>
          <w:fldChar w:fldCharType="begin"/>
        </w:r>
        <w:r>
          <w:instrText xml:space="preserve"> PAGEREF _Toc8424 \h </w:instrText>
        </w:r>
        <w:r>
          <w:fldChar w:fldCharType="separate"/>
        </w:r>
        <w:r>
          <w:t>5</w:t>
        </w:r>
        <w:r>
          <w:fldChar w:fldCharType="end"/>
        </w:r>
      </w:hyperlink>
    </w:p>
    <w:p>
      <w:pPr>
        <w:pStyle w:val="TOC2"/>
        <w:tabs>
          <w:tab w:val="right" w:leader="dot" w:pos="8306"/>
        </w:tabs>
      </w:pPr>
      <w:hyperlink w:anchor="_Toc1584" w:history="1">
        <w:r>
          <w:rPr>
            <w:rFonts w:ascii="仿宋" w:eastAsia="仿宋" w:hAnsi="仿宋" w:cs="仿宋" w:hint="eastAsia"/>
            <w:lang w:eastAsia="zh-CN"/>
          </w:rPr>
          <w:t>(四)、总图布置方案</w:t>
        </w:r>
        <w:r>
          <w:tab/>
        </w:r>
        <w:r>
          <w:fldChar w:fldCharType="begin"/>
        </w:r>
        <w:r>
          <w:instrText xml:space="preserve"> PAGEREF _Toc1584 \h </w:instrText>
        </w:r>
        <w:r>
          <w:fldChar w:fldCharType="separate"/>
        </w:r>
        <w:r>
          <w:t>6</w:t>
        </w:r>
        <w:r>
          <w:fldChar w:fldCharType="end"/>
        </w:r>
      </w:hyperlink>
    </w:p>
    <w:p>
      <w:pPr>
        <w:pStyle w:val="TOC2"/>
        <w:tabs>
          <w:tab w:val="right" w:leader="dot" w:pos="8306"/>
        </w:tabs>
      </w:pPr>
      <w:hyperlink w:anchor="_Toc19664" w:history="1">
        <w:r>
          <w:rPr>
            <w:rFonts w:ascii="仿宋" w:eastAsia="仿宋" w:hAnsi="仿宋" w:cs="仿宋" w:hint="eastAsia"/>
            <w:lang w:eastAsia="zh-CN"/>
          </w:rPr>
          <w:t>(五)、选址综合评价</w:t>
        </w:r>
        <w:r>
          <w:tab/>
        </w:r>
        <w:r>
          <w:fldChar w:fldCharType="begin"/>
        </w:r>
        <w:r>
          <w:instrText xml:space="preserve"> PAGEREF _Toc19664 \h </w:instrText>
        </w:r>
        <w:r>
          <w:fldChar w:fldCharType="separate"/>
        </w:r>
        <w:r>
          <w:t>7</w:t>
        </w:r>
        <w:r>
          <w:fldChar w:fldCharType="end"/>
        </w:r>
      </w:hyperlink>
    </w:p>
    <w:p>
      <w:pPr>
        <w:pStyle w:val="TOC1"/>
        <w:tabs>
          <w:tab w:val="right" w:leader="dot" w:pos="8306"/>
        </w:tabs>
      </w:pPr>
      <w:hyperlink w:anchor="_Toc21370" w:history="1">
        <w:r>
          <w:rPr>
            <w:rFonts w:ascii="仿宋" w:eastAsia="仿宋" w:hAnsi="仿宋" w:cs="仿宋" w:hint="eastAsia"/>
            <w:lang w:eastAsia="zh-CN"/>
          </w:rPr>
          <w:t>二、电子点火沼气灯项目建设单位说明</w:t>
        </w:r>
        <w:r>
          <w:tab/>
        </w:r>
        <w:r>
          <w:fldChar w:fldCharType="begin"/>
        </w:r>
        <w:r>
          <w:instrText xml:space="preserve"> PAGEREF _Toc21370 \h </w:instrText>
        </w:r>
        <w:r>
          <w:fldChar w:fldCharType="separate"/>
        </w:r>
        <w:r>
          <w:t>8</w:t>
        </w:r>
        <w:r>
          <w:fldChar w:fldCharType="end"/>
        </w:r>
      </w:hyperlink>
    </w:p>
    <w:p>
      <w:pPr>
        <w:pStyle w:val="TOC2"/>
        <w:tabs>
          <w:tab w:val="right" w:leader="dot" w:pos="8306"/>
        </w:tabs>
      </w:pPr>
      <w:hyperlink w:anchor="_Toc13834" w:history="1">
        <w:r>
          <w:rPr>
            <w:rFonts w:ascii="仿宋" w:eastAsia="仿宋" w:hAnsi="仿宋" w:cs="仿宋" w:hint="eastAsia"/>
            <w:lang w:eastAsia="zh-CN"/>
          </w:rPr>
          <w:t>(一)、电子点火沼气灯项目承办单位基本情况</w:t>
        </w:r>
        <w:r>
          <w:tab/>
        </w:r>
        <w:r>
          <w:fldChar w:fldCharType="begin"/>
        </w:r>
        <w:r>
          <w:instrText xml:space="preserve"> PAGEREF _Toc13834 \h </w:instrText>
        </w:r>
        <w:r>
          <w:fldChar w:fldCharType="separate"/>
        </w:r>
        <w:r>
          <w:t>8</w:t>
        </w:r>
        <w:r>
          <w:fldChar w:fldCharType="end"/>
        </w:r>
      </w:hyperlink>
    </w:p>
    <w:p>
      <w:pPr>
        <w:pStyle w:val="TOC2"/>
        <w:tabs>
          <w:tab w:val="right" w:leader="dot" w:pos="8306"/>
        </w:tabs>
      </w:pPr>
      <w:hyperlink w:anchor="_Toc22565" w:history="1">
        <w:r>
          <w:rPr>
            <w:rFonts w:ascii="仿宋" w:eastAsia="仿宋" w:hAnsi="仿宋" w:cs="仿宋" w:hint="eastAsia"/>
            <w:lang w:eastAsia="zh-CN"/>
          </w:rPr>
          <w:t>(二)、公司经济效益分析</w:t>
        </w:r>
        <w:r>
          <w:tab/>
        </w:r>
        <w:r>
          <w:fldChar w:fldCharType="begin"/>
        </w:r>
        <w:r>
          <w:instrText xml:space="preserve"> PAGEREF _Toc22565 \h </w:instrText>
        </w:r>
        <w:r>
          <w:fldChar w:fldCharType="separate"/>
        </w:r>
        <w:r>
          <w:t>9</w:t>
        </w:r>
        <w:r>
          <w:fldChar w:fldCharType="end"/>
        </w:r>
      </w:hyperlink>
    </w:p>
    <w:p>
      <w:pPr>
        <w:pStyle w:val="TOC1"/>
        <w:tabs>
          <w:tab w:val="right" w:leader="dot" w:pos="8306"/>
        </w:tabs>
      </w:pPr>
      <w:hyperlink w:anchor="_Toc19493" w:history="1">
        <w:r>
          <w:rPr>
            <w:rFonts w:ascii="仿宋" w:eastAsia="仿宋" w:hAnsi="仿宋" w:cs="仿宋" w:hint="eastAsia"/>
            <w:lang w:eastAsia="zh-CN"/>
          </w:rPr>
          <w:t>三、电子点火沼气灯项目土建工程</w:t>
        </w:r>
        <w:r>
          <w:tab/>
        </w:r>
        <w:r>
          <w:fldChar w:fldCharType="begin"/>
        </w:r>
        <w:r>
          <w:instrText xml:space="preserve"> PAGEREF _Toc19493 \h </w:instrText>
        </w:r>
        <w:r>
          <w:fldChar w:fldCharType="separate"/>
        </w:r>
        <w:r>
          <w:t>10</w:t>
        </w:r>
        <w:r>
          <w:fldChar w:fldCharType="end"/>
        </w:r>
      </w:hyperlink>
    </w:p>
    <w:p>
      <w:pPr>
        <w:pStyle w:val="TOC2"/>
        <w:tabs>
          <w:tab w:val="right" w:leader="dot" w:pos="8306"/>
        </w:tabs>
      </w:pPr>
      <w:hyperlink w:anchor="_Toc31264" w:history="1">
        <w:r>
          <w:rPr>
            <w:rFonts w:ascii="仿宋" w:eastAsia="仿宋" w:hAnsi="仿宋" w:cs="仿宋" w:hint="eastAsia"/>
            <w:lang w:eastAsia="zh-CN"/>
          </w:rPr>
          <w:t>(一)、建筑工程设计原则</w:t>
        </w:r>
        <w:r>
          <w:tab/>
        </w:r>
        <w:r>
          <w:fldChar w:fldCharType="begin"/>
        </w:r>
        <w:r>
          <w:instrText xml:space="preserve"> PAGEREF _Toc31264 \h </w:instrText>
        </w:r>
        <w:r>
          <w:fldChar w:fldCharType="separate"/>
        </w:r>
        <w:r>
          <w:t>10</w:t>
        </w:r>
        <w:r>
          <w:fldChar w:fldCharType="end"/>
        </w:r>
      </w:hyperlink>
    </w:p>
    <w:p>
      <w:pPr>
        <w:pStyle w:val="TOC2"/>
        <w:tabs>
          <w:tab w:val="right" w:leader="dot" w:pos="8306"/>
        </w:tabs>
      </w:pPr>
      <w:hyperlink w:anchor="_Toc18285" w:history="1">
        <w:r>
          <w:rPr>
            <w:rFonts w:ascii="仿宋" w:eastAsia="仿宋" w:hAnsi="仿宋" w:cs="仿宋" w:hint="eastAsia"/>
            <w:lang w:eastAsia="zh-CN"/>
          </w:rPr>
          <w:t>(二)、土建工程设计年限及安全等级</w:t>
        </w:r>
        <w:r>
          <w:tab/>
        </w:r>
        <w:r>
          <w:fldChar w:fldCharType="begin"/>
        </w:r>
        <w:r>
          <w:instrText xml:space="preserve"> PAGEREF _Toc18285 \h </w:instrText>
        </w:r>
        <w:r>
          <w:fldChar w:fldCharType="separate"/>
        </w:r>
        <w:r>
          <w:t>11</w:t>
        </w:r>
        <w:r>
          <w:fldChar w:fldCharType="end"/>
        </w:r>
      </w:hyperlink>
    </w:p>
    <w:p>
      <w:pPr>
        <w:pStyle w:val="TOC2"/>
        <w:tabs>
          <w:tab w:val="right" w:leader="dot" w:pos="8306"/>
        </w:tabs>
      </w:pPr>
      <w:hyperlink w:anchor="_Toc14908" w:history="1">
        <w:r>
          <w:rPr>
            <w:rFonts w:ascii="仿宋" w:eastAsia="仿宋" w:hAnsi="仿宋" w:cs="仿宋" w:hint="eastAsia"/>
            <w:lang w:eastAsia="zh-CN"/>
          </w:rPr>
          <w:t>(三)、建筑工程设计总体要求</w:t>
        </w:r>
        <w:r>
          <w:tab/>
        </w:r>
        <w:r>
          <w:fldChar w:fldCharType="begin"/>
        </w:r>
        <w:r>
          <w:instrText xml:space="preserve"> PAGEREF _Toc14908 \h </w:instrText>
        </w:r>
        <w:r>
          <w:fldChar w:fldCharType="separate"/>
        </w:r>
        <w:r>
          <w:t>12</w:t>
        </w:r>
        <w:r>
          <w:fldChar w:fldCharType="end"/>
        </w:r>
      </w:hyperlink>
    </w:p>
    <w:p>
      <w:pPr>
        <w:pStyle w:val="TOC2"/>
        <w:tabs>
          <w:tab w:val="right" w:leader="dot" w:pos="8306"/>
        </w:tabs>
      </w:pPr>
      <w:hyperlink w:anchor="_Toc28759" w:history="1">
        <w:r>
          <w:rPr>
            <w:rFonts w:ascii="仿宋" w:eastAsia="仿宋" w:hAnsi="仿宋" w:cs="仿宋" w:hint="eastAsia"/>
            <w:lang w:eastAsia="zh-CN"/>
          </w:rPr>
          <w:t>(四)、土建工程建设指标</w:t>
        </w:r>
        <w:r>
          <w:tab/>
        </w:r>
        <w:r>
          <w:fldChar w:fldCharType="begin"/>
        </w:r>
        <w:r>
          <w:instrText xml:space="preserve"> PAGEREF _Toc28759 \h </w:instrText>
        </w:r>
        <w:r>
          <w:fldChar w:fldCharType="separate"/>
        </w:r>
        <w:r>
          <w:t>13</w:t>
        </w:r>
        <w:r>
          <w:fldChar w:fldCharType="end"/>
        </w:r>
      </w:hyperlink>
    </w:p>
    <w:p>
      <w:pPr>
        <w:pStyle w:val="TOC1"/>
        <w:tabs>
          <w:tab w:val="right" w:leader="dot" w:pos="8306"/>
        </w:tabs>
      </w:pPr>
      <w:hyperlink w:anchor="_Toc1630" w:history="1">
        <w:r>
          <w:rPr>
            <w:rFonts w:ascii="仿宋" w:eastAsia="仿宋" w:hAnsi="仿宋" w:cs="仿宋" w:hint="eastAsia"/>
            <w:lang w:eastAsia="zh-CN"/>
          </w:rPr>
          <w:t>四、工艺说明</w:t>
        </w:r>
        <w:r>
          <w:tab/>
        </w:r>
        <w:r>
          <w:fldChar w:fldCharType="begin"/>
        </w:r>
        <w:r>
          <w:instrText xml:space="preserve"> PAGEREF _Toc1630 \h </w:instrText>
        </w:r>
        <w:r>
          <w:fldChar w:fldCharType="separate"/>
        </w:r>
        <w:r>
          <w:t>13</w:t>
        </w:r>
        <w:r>
          <w:fldChar w:fldCharType="end"/>
        </w:r>
      </w:hyperlink>
    </w:p>
    <w:p>
      <w:pPr>
        <w:pStyle w:val="TOC2"/>
        <w:tabs>
          <w:tab w:val="right" w:leader="dot" w:pos="8306"/>
        </w:tabs>
      </w:pPr>
      <w:hyperlink w:anchor="_Toc12147" w:history="1">
        <w:r>
          <w:rPr>
            <w:rFonts w:ascii="仿宋" w:eastAsia="仿宋" w:hAnsi="仿宋" w:cs="仿宋" w:hint="eastAsia"/>
            <w:lang w:eastAsia="zh-CN"/>
          </w:rPr>
          <w:t>(一)、技术管理特点</w:t>
        </w:r>
        <w:r>
          <w:tab/>
        </w:r>
        <w:r>
          <w:fldChar w:fldCharType="begin"/>
        </w:r>
        <w:r>
          <w:instrText xml:space="preserve"> PAGEREF _Toc12147 \h </w:instrText>
        </w:r>
        <w:r>
          <w:fldChar w:fldCharType="separate"/>
        </w:r>
        <w:r>
          <w:t>13</w:t>
        </w:r>
        <w:r>
          <w:fldChar w:fldCharType="end"/>
        </w:r>
      </w:hyperlink>
    </w:p>
    <w:p>
      <w:pPr>
        <w:pStyle w:val="TOC2"/>
        <w:tabs>
          <w:tab w:val="right" w:leader="dot" w:pos="8306"/>
        </w:tabs>
      </w:pPr>
      <w:hyperlink w:anchor="_Toc30247" w:history="1">
        <w:r>
          <w:rPr>
            <w:rFonts w:ascii="仿宋" w:eastAsia="仿宋" w:hAnsi="仿宋" w:cs="仿宋" w:hint="eastAsia"/>
            <w:lang w:eastAsia="zh-CN"/>
          </w:rPr>
          <w:t>(二)、电子点火沼气灯项目工艺技术设计方案</w:t>
        </w:r>
        <w:r>
          <w:tab/>
        </w:r>
        <w:r>
          <w:fldChar w:fldCharType="begin"/>
        </w:r>
        <w:r>
          <w:instrText xml:space="preserve"> PAGEREF _Toc30247 \h </w:instrText>
        </w:r>
        <w:r>
          <w:fldChar w:fldCharType="separate"/>
        </w:r>
        <w:r>
          <w:t>14</w:t>
        </w:r>
        <w:r>
          <w:fldChar w:fldCharType="end"/>
        </w:r>
      </w:hyperlink>
    </w:p>
    <w:p>
      <w:pPr>
        <w:pStyle w:val="TOC2"/>
        <w:tabs>
          <w:tab w:val="right" w:leader="dot" w:pos="8306"/>
        </w:tabs>
      </w:pPr>
      <w:hyperlink w:anchor="_Toc4582" w:history="1">
        <w:r>
          <w:rPr>
            <w:rFonts w:ascii="仿宋" w:eastAsia="仿宋" w:hAnsi="仿宋" w:cs="仿宋" w:hint="eastAsia"/>
            <w:lang w:eastAsia="zh-CN"/>
          </w:rPr>
          <w:t>(三)、设备选型方案</w:t>
        </w:r>
        <w:r>
          <w:tab/>
        </w:r>
        <w:r>
          <w:fldChar w:fldCharType="begin"/>
        </w:r>
        <w:r>
          <w:instrText xml:space="preserve"> PAGEREF _Toc4582 \h </w:instrText>
        </w:r>
        <w:r>
          <w:fldChar w:fldCharType="separate"/>
        </w:r>
        <w:r>
          <w:t>16</w:t>
        </w:r>
        <w:r>
          <w:fldChar w:fldCharType="end"/>
        </w:r>
      </w:hyperlink>
    </w:p>
    <w:p>
      <w:pPr>
        <w:pStyle w:val="TOC1"/>
        <w:tabs>
          <w:tab w:val="right" w:leader="dot" w:pos="8306"/>
        </w:tabs>
      </w:pPr>
      <w:hyperlink w:anchor="_Toc3591" w:history="1">
        <w:r>
          <w:rPr>
            <w:rFonts w:ascii="仿宋" w:eastAsia="仿宋" w:hAnsi="仿宋" w:cs="仿宋" w:hint="eastAsia"/>
            <w:lang w:eastAsia="zh-CN"/>
          </w:rPr>
          <w:t>五、电子点火沼气灯项目危机管理</w:t>
        </w:r>
        <w:r>
          <w:tab/>
        </w:r>
        <w:r>
          <w:fldChar w:fldCharType="begin"/>
        </w:r>
        <w:r>
          <w:instrText xml:space="preserve"> PAGEREF _Toc3591 \h </w:instrText>
        </w:r>
        <w:r>
          <w:fldChar w:fldCharType="separate"/>
        </w:r>
        <w:r>
          <w:t>17</w:t>
        </w:r>
        <w:r>
          <w:fldChar w:fldCharType="end"/>
        </w:r>
      </w:hyperlink>
    </w:p>
    <w:p>
      <w:pPr>
        <w:pStyle w:val="TOC2"/>
        <w:tabs>
          <w:tab w:val="right" w:leader="dot" w:pos="8306"/>
        </w:tabs>
      </w:pPr>
      <w:hyperlink w:anchor="_Toc3767" w:history="1">
        <w:r>
          <w:rPr>
            <w:rFonts w:ascii="仿宋" w:eastAsia="仿宋" w:hAnsi="仿宋" w:cs="仿宋" w:hint="eastAsia"/>
            <w:lang w:eastAsia="zh-CN"/>
          </w:rPr>
          <w:t>(一)、危机预警与识别</w:t>
        </w:r>
        <w:r>
          <w:tab/>
        </w:r>
        <w:r>
          <w:fldChar w:fldCharType="begin"/>
        </w:r>
        <w:r>
          <w:instrText xml:space="preserve"> PAGEREF _Toc3767 \h </w:instrText>
        </w:r>
        <w:r>
          <w:fldChar w:fldCharType="separate"/>
        </w:r>
        <w:r>
          <w:t>17</w:t>
        </w:r>
        <w:r>
          <w:fldChar w:fldCharType="end"/>
        </w:r>
      </w:hyperlink>
    </w:p>
    <w:p>
      <w:pPr>
        <w:pStyle w:val="TOC2"/>
        <w:tabs>
          <w:tab w:val="right" w:leader="dot" w:pos="8306"/>
        </w:tabs>
      </w:pPr>
      <w:hyperlink w:anchor="_Toc17375" w:history="1">
        <w:r>
          <w:rPr>
            <w:rFonts w:ascii="仿宋" w:eastAsia="仿宋" w:hAnsi="仿宋" w:cs="仿宋" w:hint="eastAsia"/>
            <w:lang w:eastAsia="zh-CN"/>
          </w:rPr>
          <w:t>(二)、危机应对与恢复</w:t>
        </w:r>
        <w:r>
          <w:tab/>
        </w:r>
        <w:r>
          <w:fldChar w:fldCharType="begin"/>
        </w:r>
        <w:r>
          <w:instrText xml:space="preserve"> PAGEREF _Toc17375 \h </w:instrText>
        </w:r>
        <w:r>
          <w:fldChar w:fldCharType="separate"/>
        </w:r>
        <w:r>
          <w:t>18</w:t>
        </w:r>
        <w:r>
          <w:fldChar w:fldCharType="end"/>
        </w:r>
      </w:hyperlink>
    </w:p>
    <w:p>
      <w:pPr>
        <w:pStyle w:val="TOC1"/>
        <w:tabs>
          <w:tab w:val="right" w:leader="dot" w:pos="8306"/>
        </w:tabs>
      </w:pPr>
      <w:hyperlink w:anchor="_Toc31600" w:history="1">
        <w:r>
          <w:rPr>
            <w:rFonts w:ascii="仿宋" w:eastAsia="仿宋" w:hAnsi="仿宋" w:cs="仿宋" w:hint="eastAsia"/>
            <w:lang w:eastAsia="zh-CN"/>
          </w:rPr>
          <w:t>六、电子点火沼气灯项目绩效评估</w:t>
        </w:r>
        <w:r>
          <w:tab/>
        </w:r>
        <w:r>
          <w:fldChar w:fldCharType="begin"/>
        </w:r>
        <w:r>
          <w:instrText xml:space="preserve"> PAGEREF _Toc31600 \h </w:instrText>
        </w:r>
        <w:r>
          <w:fldChar w:fldCharType="separate"/>
        </w:r>
        <w:r>
          <w:t>20</w:t>
        </w:r>
        <w:r>
          <w:fldChar w:fldCharType="end"/>
        </w:r>
      </w:hyperlink>
    </w:p>
    <w:p>
      <w:pPr>
        <w:pStyle w:val="TOC2"/>
        <w:tabs>
          <w:tab w:val="right" w:leader="dot" w:pos="8306"/>
        </w:tabs>
      </w:pPr>
      <w:hyperlink w:anchor="_Toc6545" w:history="1">
        <w:r>
          <w:rPr>
            <w:rFonts w:ascii="仿宋" w:eastAsia="仿宋" w:hAnsi="仿宋" w:cs="仿宋" w:hint="eastAsia"/>
            <w:lang w:eastAsia="zh-CN"/>
          </w:rPr>
          <w:t>(一)、绩效评估指标</w:t>
        </w:r>
        <w:r>
          <w:tab/>
        </w:r>
        <w:r>
          <w:fldChar w:fldCharType="begin"/>
        </w:r>
        <w:r>
          <w:instrText xml:space="preserve"> PAGEREF _Toc6545 \h </w:instrText>
        </w:r>
        <w:r>
          <w:fldChar w:fldCharType="separate"/>
        </w:r>
        <w:r>
          <w:t>20</w:t>
        </w:r>
        <w:r>
          <w:fldChar w:fldCharType="end"/>
        </w:r>
      </w:hyperlink>
    </w:p>
    <w:p>
      <w:pPr>
        <w:pStyle w:val="TOC2"/>
        <w:tabs>
          <w:tab w:val="right" w:leader="dot" w:pos="8306"/>
        </w:tabs>
      </w:pPr>
      <w:hyperlink w:anchor="_Toc21221" w:history="1">
        <w:r>
          <w:rPr>
            <w:rFonts w:ascii="仿宋" w:eastAsia="仿宋" w:hAnsi="仿宋" w:cs="仿宋" w:hint="eastAsia"/>
            <w:lang w:eastAsia="zh-CN"/>
          </w:rPr>
          <w:t>(二)、绩效评估方法</w:t>
        </w:r>
        <w:r>
          <w:tab/>
        </w:r>
        <w:r>
          <w:fldChar w:fldCharType="begin"/>
        </w:r>
        <w:r>
          <w:instrText xml:space="preserve"> PAGEREF _Toc21221 \h </w:instrText>
        </w:r>
        <w:r>
          <w:fldChar w:fldCharType="separate"/>
        </w:r>
        <w:r>
          <w:t>21</w:t>
        </w:r>
        <w:r>
          <w:fldChar w:fldCharType="end"/>
        </w:r>
      </w:hyperlink>
    </w:p>
    <w:p>
      <w:pPr>
        <w:pStyle w:val="TOC2"/>
        <w:tabs>
          <w:tab w:val="right" w:leader="dot" w:pos="8306"/>
        </w:tabs>
      </w:pPr>
      <w:hyperlink w:anchor="_Toc1328" w:history="1">
        <w:r>
          <w:rPr>
            <w:rFonts w:ascii="仿宋" w:eastAsia="仿宋" w:hAnsi="仿宋" w:cs="仿宋" w:hint="eastAsia"/>
            <w:lang w:eastAsia="zh-CN"/>
          </w:rPr>
          <w:t>(三)、绩效评估周期</w:t>
        </w:r>
        <w:r>
          <w:tab/>
        </w:r>
        <w:r>
          <w:fldChar w:fldCharType="begin"/>
        </w:r>
        <w:r>
          <w:instrText xml:space="preserve"> PAGEREF _Toc1328 \h </w:instrText>
        </w:r>
        <w:r>
          <w:fldChar w:fldCharType="separate"/>
        </w:r>
        <w:r>
          <w:t>22</w:t>
        </w:r>
        <w:r>
          <w:fldChar w:fldCharType="end"/>
        </w:r>
      </w:hyperlink>
    </w:p>
    <w:p>
      <w:pPr>
        <w:pStyle w:val="TOC1"/>
        <w:tabs>
          <w:tab w:val="right" w:leader="dot" w:pos="8306"/>
        </w:tabs>
      </w:pPr>
      <w:hyperlink w:anchor="_Toc18212" w:history="1">
        <w:r>
          <w:rPr>
            <w:rFonts w:ascii="仿宋" w:eastAsia="仿宋" w:hAnsi="仿宋" w:cs="仿宋" w:hint="eastAsia"/>
            <w:lang w:eastAsia="zh-CN"/>
          </w:rPr>
          <w:t>七、电子点火沼气灯项目技术管理</w:t>
        </w:r>
        <w:r>
          <w:tab/>
        </w:r>
        <w:r>
          <w:fldChar w:fldCharType="begin"/>
        </w:r>
        <w:r>
          <w:instrText xml:space="preserve"> PAGEREF _Toc18212 \h </w:instrText>
        </w:r>
        <w:r>
          <w:fldChar w:fldCharType="separate"/>
        </w:r>
        <w:r>
          <w:t>23</w:t>
        </w:r>
        <w:r>
          <w:fldChar w:fldCharType="end"/>
        </w:r>
      </w:hyperlink>
    </w:p>
    <w:p>
      <w:pPr>
        <w:pStyle w:val="TOC2"/>
        <w:tabs>
          <w:tab w:val="right" w:leader="dot" w:pos="8306"/>
        </w:tabs>
      </w:pPr>
      <w:hyperlink w:anchor="_Toc23483" w:history="1">
        <w:r>
          <w:rPr>
            <w:rFonts w:ascii="仿宋" w:eastAsia="仿宋" w:hAnsi="仿宋" w:cs="仿宋" w:hint="eastAsia"/>
            <w:lang w:eastAsia="zh-CN"/>
          </w:rPr>
          <w:t>(一)、技术方案选用方向</w:t>
        </w:r>
        <w:r>
          <w:tab/>
        </w:r>
        <w:r>
          <w:fldChar w:fldCharType="begin"/>
        </w:r>
        <w:r>
          <w:instrText xml:space="preserve"> PAGEREF _Toc23483 \h </w:instrText>
        </w:r>
        <w:r>
          <w:fldChar w:fldCharType="separate"/>
        </w:r>
        <w:r>
          <w:t>23</w:t>
        </w:r>
        <w:r>
          <w:fldChar w:fldCharType="end"/>
        </w:r>
      </w:hyperlink>
    </w:p>
    <w:p>
      <w:pPr>
        <w:pStyle w:val="TOC2"/>
        <w:tabs>
          <w:tab w:val="right" w:leader="dot" w:pos="8306"/>
        </w:tabs>
      </w:pPr>
      <w:hyperlink w:anchor="_Toc8144" w:history="1">
        <w:r>
          <w:rPr>
            <w:rFonts w:ascii="仿宋" w:eastAsia="仿宋" w:hAnsi="仿宋" w:cs="仿宋" w:hint="eastAsia"/>
            <w:lang w:eastAsia="zh-CN"/>
          </w:rPr>
          <w:t>(二)、工艺技术方案选用原则</w:t>
        </w:r>
        <w:r>
          <w:tab/>
        </w:r>
        <w:r>
          <w:fldChar w:fldCharType="begin"/>
        </w:r>
        <w:r>
          <w:instrText xml:space="preserve"> PAGEREF _Toc8144 \h </w:instrText>
        </w:r>
        <w:r>
          <w:fldChar w:fldCharType="separate"/>
        </w:r>
        <w:r>
          <w:t>25</w:t>
        </w:r>
        <w:r>
          <w:fldChar w:fldCharType="end"/>
        </w:r>
      </w:hyperlink>
    </w:p>
    <w:p>
      <w:pPr>
        <w:pStyle w:val="TOC2"/>
        <w:tabs>
          <w:tab w:val="right" w:leader="dot" w:pos="8306"/>
        </w:tabs>
      </w:pPr>
      <w:hyperlink w:anchor="_Toc23160" w:history="1">
        <w:r>
          <w:rPr>
            <w:rFonts w:ascii="仿宋" w:eastAsia="仿宋" w:hAnsi="仿宋" w:cs="仿宋" w:hint="eastAsia"/>
            <w:lang w:eastAsia="zh-CN"/>
          </w:rPr>
          <w:t>(三)、工艺技术方案要求</w:t>
        </w:r>
        <w:r>
          <w:tab/>
        </w:r>
        <w:r>
          <w:fldChar w:fldCharType="begin"/>
        </w:r>
        <w:r>
          <w:instrText xml:space="preserve"> PAGEREF _Toc23160 \h </w:instrText>
        </w:r>
        <w:r>
          <w:fldChar w:fldCharType="separate"/>
        </w:r>
        <w:r>
          <w:t>27</w:t>
        </w:r>
        <w:r>
          <w:fldChar w:fldCharType="end"/>
        </w:r>
      </w:hyperlink>
    </w:p>
    <w:p>
      <w:pPr>
        <w:pStyle w:val="TOC1"/>
        <w:tabs>
          <w:tab w:val="right" w:leader="dot" w:pos="8306"/>
        </w:tabs>
      </w:pPr>
      <w:hyperlink w:anchor="_Toc12410" w:history="1">
        <w:r>
          <w:rPr>
            <w:rFonts w:ascii="仿宋" w:eastAsia="仿宋" w:hAnsi="仿宋" w:cs="仿宋" w:hint="eastAsia"/>
            <w:lang w:eastAsia="zh-CN"/>
          </w:rPr>
          <w:t>八、生产安全保护</w:t>
        </w:r>
        <w:r>
          <w:tab/>
        </w:r>
        <w:r>
          <w:fldChar w:fldCharType="begin"/>
        </w:r>
        <w:r>
          <w:instrText xml:space="preserve"> PAGEREF _Toc12410 \h </w:instrText>
        </w:r>
        <w:r>
          <w:fldChar w:fldCharType="separate"/>
        </w:r>
        <w:r>
          <w:t>29</w:t>
        </w:r>
        <w:r>
          <w:fldChar w:fldCharType="end"/>
        </w:r>
      </w:hyperlink>
    </w:p>
    <w:p>
      <w:pPr>
        <w:pStyle w:val="TOC2"/>
        <w:tabs>
          <w:tab w:val="right" w:leader="dot" w:pos="8306"/>
        </w:tabs>
      </w:pPr>
      <w:hyperlink w:anchor="_Toc3186" w:history="1">
        <w:r>
          <w:rPr>
            <w:rFonts w:ascii="仿宋" w:eastAsia="仿宋" w:hAnsi="仿宋" w:cs="仿宋" w:hint="eastAsia"/>
            <w:lang w:eastAsia="zh-CN"/>
          </w:rPr>
          <w:t>(一)、消防安全</w:t>
        </w:r>
        <w:r>
          <w:tab/>
        </w:r>
        <w:r>
          <w:fldChar w:fldCharType="begin"/>
        </w:r>
        <w:r>
          <w:instrText xml:space="preserve"> PAGEREF _Toc3186 \h </w:instrText>
        </w:r>
        <w:r>
          <w:fldChar w:fldCharType="separate"/>
        </w:r>
        <w:r>
          <w:t>29</w:t>
        </w:r>
        <w:r>
          <w:fldChar w:fldCharType="end"/>
        </w:r>
      </w:hyperlink>
    </w:p>
    <w:p>
      <w:pPr>
        <w:pStyle w:val="TOC2"/>
        <w:tabs>
          <w:tab w:val="right" w:leader="dot" w:pos="8306"/>
        </w:tabs>
      </w:pPr>
      <w:hyperlink w:anchor="_Toc20158" w:history="1">
        <w:r>
          <w:rPr>
            <w:rFonts w:ascii="仿宋" w:eastAsia="仿宋" w:hAnsi="仿宋" w:cs="仿宋" w:hint="eastAsia"/>
            <w:lang w:eastAsia="zh-CN"/>
          </w:rPr>
          <w:t>(二)、防火防爆总图布置措施</w:t>
        </w:r>
        <w:r>
          <w:tab/>
        </w:r>
        <w:r>
          <w:fldChar w:fldCharType="begin"/>
        </w:r>
        <w:r>
          <w:instrText xml:space="preserve"> PAGEREF _Toc20158 \h </w:instrText>
        </w:r>
        <w:r>
          <w:fldChar w:fldCharType="separate"/>
        </w:r>
        <w:r>
          <w:t>31</w:t>
        </w:r>
        <w:r>
          <w:fldChar w:fldCharType="end"/>
        </w:r>
      </w:hyperlink>
    </w:p>
    <w:p>
      <w:pPr>
        <w:pStyle w:val="TOC2"/>
        <w:tabs>
          <w:tab w:val="right" w:leader="dot" w:pos="8306"/>
        </w:tabs>
      </w:pPr>
      <w:hyperlink w:anchor="_Toc29868" w:history="1">
        <w:r>
          <w:rPr>
            <w:rFonts w:ascii="仿宋" w:eastAsia="仿宋" w:hAnsi="仿宋" w:cs="仿宋" w:hint="eastAsia"/>
            <w:lang w:eastAsia="zh-CN"/>
          </w:rPr>
          <w:t>(三)、自然灾害防范措施</w:t>
        </w:r>
        <w:r>
          <w:tab/>
        </w:r>
        <w:r>
          <w:fldChar w:fldCharType="begin"/>
        </w:r>
        <w:r>
          <w:instrText xml:space="preserve"> PAGEREF _Toc29868 \h </w:instrText>
        </w:r>
        <w:r>
          <w:fldChar w:fldCharType="separate"/>
        </w:r>
        <w:r>
          <w:t>32</w:t>
        </w:r>
        <w:r>
          <w:fldChar w:fldCharType="end"/>
        </w:r>
      </w:hyperlink>
    </w:p>
    <w:p>
      <w:pPr>
        <w:pStyle w:val="TOC2"/>
        <w:tabs>
          <w:tab w:val="right" w:leader="dot" w:pos="8306"/>
        </w:tabs>
      </w:pPr>
      <w:hyperlink w:anchor="_Toc11809" w:history="1">
        <w:r>
          <w:rPr>
            <w:rFonts w:ascii="仿宋" w:eastAsia="仿宋" w:hAnsi="仿宋" w:cs="仿宋" w:hint="eastAsia"/>
            <w:lang w:eastAsia="zh-CN"/>
          </w:rPr>
          <w:t>(四)、安全色及安全标志使用要求</w:t>
        </w:r>
        <w:r>
          <w:tab/>
        </w:r>
        <w:r>
          <w:fldChar w:fldCharType="begin"/>
        </w:r>
        <w:r>
          <w:instrText xml:space="preserve"> PAGEREF _Toc11809 \h </w:instrText>
        </w:r>
        <w:r>
          <w:fldChar w:fldCharType="separate"/>
        </w:r>
        <w:r>
          <w:t>33</w:t>
        </w:r>
        <w:r>
          <w:fldChar w:fldCharType="end"/>
        </w:r>
      </w:hyperlink>
    </w:p>
    <w:p>
      <w:pPr>
        <w:pStyle w:val="TOC2"/>
        <w:tabs>
          <w:tab w:val="right" w:leader="dot" w:pos="8306"/>
        </w:tabs>
      </w:pPr>
      <w:hyperlink w:anchor="_Toc27382" w:history="1">
        <w:r>
          <w:rPr>
            <w:rFonts w:ascii="仿宋" w:eastAsia="仿宋" w:hAnsi="仿宋" w:cs="仿宋" w:hint="eastAsia"/>
            <w:lang w:eastAsia="zh-CN"/>
          </w:rPr>
          <w:t>(五)、防尘防毒措施</w:t>
        </w:r>
        <w:r>
          <w:tab/>
        </w:r>
        <w:r>
          <w:fldChar w:fldCharType="begin"/>
        </w:r>
        <w:r>
          <w:instrText xml:space="preserve"> PAGEREF _Toc27382 \h </w:instrText>
        </w:r>
        <w:r>
          <w:fldChar w:fldCharType="separate"/>
        </w:r>
        <w:r>
          <w:t>34</w:t>
        </w:r>
        <w:r>
          <w:fldChar w:fldCharType="end"/>
        </w:r>
      </w:hyperlink>
    </w:p>
    <w:p>
      <w:pPr>
        <w:pStyle w:val="TOC2"/>
        <w:tabs>
          <w:tab w:val="right" w:leader="dot" w:pos="8306"/>
        </w:tabs>
      </w:pPr>
      <w:hyperlink w:anchor="_Toc30726" w:history="1">
        <w:r>
          <w:rPr>
            <w:rFonts w:ascii="仿宋" w:eastAsia="仿宋" w:hAnsi="仿宋" w:cs="仿宋" w:hint="eastAsia"/>
            <w:lang w:eastAsia="zh-CN"/>
          </w:rPr>
          <w:t>(六)、防静电、触电防护及防雷措施</w:t>
        </w:r>
        <w:r>
          <w:tab/>
        </w:r>
        <w:r>
          <w:fldChar w:fldCharType="begin"/>
        </w:r>
        <w:r>
          <w:instrText xml:space="preserve"> PAGEREF _Toc30726 \h </w:instrText>
        </w:r>
        <w:r>
          <w:fldChar w:fldCharType="separate"/>
        </w:r>
        <w:r>
          <w:t>35</w:t>
        </w:r>
        <w:r>
          <w:fldChar w:fldCharType="end"/>
        </w:r>
      </w:hyperlink>
    </w:p>
    <w:p>
      <w:pPr>
        <w:pStyle w:val="TOC2"/>
        <w:tabs>
          <w:tab w:val="right" w:leader="dot" w:pos="8306"/>
        </w:tabs>
      </w:pPr>
      <w:hyperlink w:anchor="_Toc18587" w:history="1">
        <w:r>
          <w:rPr>
            <w:rFonts w:ascii="仿宋" w:eastAsia="仿宋" w:hAnsi="仿宋" w:cs="仿宋" w:hint="eastAsia"/>
            <w:lang w:eastAsia="zh-CN"/>
          </w:rPr>
          <w:t>(七)、机械设备安全保障措施</w:t>
        </w:r>
        <w:r>
          <w:tab/>
        </w:r>
        <w:r>
          <w:fldChar w:fldCharType="begin"/>
        </w:r>
        <w:r>
          <w:instrText xml:space="preserve"> PAGEREF _Toc18587 \h </w:instrText>
        </w:r>
        <w:r>
          <w:fldChar w:fldCharType="separate"/>
        </w:r>
        <w:r>
          <w:t>36</w:t>
        </w:r>
        <w:r>
          <w:fldChar w:fldCharType="end"/>
        </w:r>
      </w:hyperlink>
    </w:p>
    <w:p>
      <w:pPr>
        <w:pStyle w:val="TOC1"/>
        <w:tabs>
          <w:tab w:val="right" w:leader="dot" w:pos="8306"/>
        </w:tabs>
      </w:pPr>
      <w:hyperlink w:anchor="_Toc26681" w:history="1">
        <w:r>
          <w:rPr>
            <w:rFonts w:ascii="仿宋" w:eastAsia="仿宋" w:hAnsi="仿宋" w:cs="仿宋" w:hint="eastAsia"/>
            <w:lang w:eastAsia="zh-CN"/>
          </w:rPr>
          <w:t>九、电子点火沼气灯项目社会影响</w:t>
        </w:r>
        <w:r>
          <w:tab/>
        </w:r>
        <w:r>
          <w:fldChar w:fldCharType="begin"/>
        </w:r>
        <w:r>
          <w:instrText xml:space="preserve"> PAGEREF _Toc26681 \h </w:instrText>
        </w:r>
        <w:r>
          <w:fldChar w:fldCharType="separate"/>
        </w:r>
        <w:r>
          <w:t>38</w:t>
        </w:r>
        <w:r>
          <w:fldChar w:fldCharType="end"/>
        </w:r>
      </w:hyperlink>
    </w:p>
    <w:p>
      <w:pPr>
        <w:pStyle w:val="TOC2"/>
        <w:tabs>
          <w:tab w:val="right" w:leader="dot" w:pos="8306"/>
        </w:tabs>
      </w:pPr>
      <w:hyperlink w:anchor="_Toc11065" w:history="1">
        <w:r>
          <w:rPr>
            <w:rFonts w:ascii="仿宋" w:eastAsia="仿宋" w:hAnsi="仿宋" w:cs="仿宋" w:hint="eastAsia"/>
            <w:lang w:eastAsia="zh-CN"/>
          </w:rPr>
          <w:t>(一)、社会责任与义务</w:t>
        </w:r>
        <w:r>
          <w:tab/>
        </w:r>
        <w:r>
          <w:fldChar w:fldCharType="begin"/>
        </w:r>
        <w:r>
          <w:instrText xml:space="preserve"> PAGEREF _Toc11065 \h </w:instrText>
        </w:r>
        <w:r>
          <w:fldChar w:fldCharType="separate"/>
        </w:r>
        <w:r>
          <w:t>38</w:t>
        </w:r>
        <w:r>
          <w:fldChar w:fldCharType="end"/>
        </w:r>
      </w:hyperlink>
    </w:p>
    <w:p>
      <w:pPr>
        <w:pStyle w:val="TOC2"/>
        <w:tabs>
          <w:tab w:val="right" w:leader="dot" w:pos="8306"/>
        </w:tabs>
      </w:pPr>
      <w:hyperlink w:anchor="_Toc15070" w:history="1">
        <w:r>
          <w:rPr>
            <w:rFonts w:ascii="仿宋" w:eastAsia="仿宋" w:hAnsi="仿宋" w:cs="仿宋" w:hint="eastAsia"/>
            <w:lang w:eastAsia="zh-CN"/>
          </w:rPr>
          <w:t>(二)、社会参与与沟通</w:t>
        </w:r>
        <w:r>
          <w:tab/>
        </w:r>
        <w:r>
          <w:fldChar w:fldCharType="begin"/>
        </w:r>
        <w:r>
          <w:instrText xml:space="preserve"> PAGEREF _Toc15070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1" w:history="1">
        <w:r>
          <w:rPr>
            <w:rFonts w:ascii="仿宋" w:eastAsia="仿宋" w:hAnsi="仿宋" w:cs="仿宋" w:hint="eastAsia"/>
            <w:lang w:eastAsia="zh-CN"/>
          </w:rPr>
          <w:t>十、电子点火沼气灯项目人力资源培养与发展</w:t>
        </w:r>
        <w:r>
          <w:tab/>
        </w:r>
        <w:r>
          <w:fldChar w:fldCharType="begin"/>
        </w:r>
        <w:r>
          <w:instrText xml:space="preserve"> PAGEREF _Toc1911 \h </w:instrText>
        </w:r>
        <w:r>
          <w:fldChar w:fldCharType="separate"/>
        </w:r>
        <w:r>
          <w:t>39</w:t>
        </w:r>
        <w:r>
          <w:fldChar w:fldCharType="end"/>
        </w:r>
      </w:hyperlink>
    </w:p>
    <w:p>
      <w:pPr>
        <w:pStyle w:val="TOC2"/>
        <w:tabs>
          <w:tab w:val="right" w:leader="dot" w:pos="8306"/>
        </w:tabs>
      </w:pPr>
      <w:hyperlink w:anchor="_Toc24259" w:history="1">
        <w:r>
          <w:rPr>
            <w:rFonts w:ascii="仿宋" w:eastAsia="仿宋" w:hAnsi="仿宋" w:cs="仿宋" w:hint="eastAsia"/>
            <w:lang w:eastAsia="zh-CN"/>
          </w:rPr>
          <w:t>(一)、人才需求与规划</w:t>
        </w:r>
        <w:r>
          <w:tab/>
        </w:r>
        <w:r>
          <w:fldChar w:fldCharType="begin"/>
        </w:r>
        <w:r>
          <w:instrText xml:space="preserve"> PAGEREF _Toc24259 \h </w:instrText>
        </w:r>
        <w:r>
          <w:fldChar w:fldCharType="separate"/>
        </w:r>
        <w:r>
          <w:t>39</w:t>
        </w:r>
        <w:r>
          <w:fldChar w:fldCharType="end"/>
        </w:r>
      </w:hyperlink>
    </w:p>
    <w:p>
      <w:pPr>
        <w:pStyle w:val="TOC2"/>
        <w:tabs>
          <w:tab w:val="right" w:leader="dot" w:pos="8306"/>
        </w:tabs>
      </w:pPr>
      <w:hyperlink w:anchor="_Toc21128" w:history="1">
        <w:r>
          <w:rPr>
            <w:rFonts w:ascii="仿宋" w:eastAsia="仿宋" w:hAnsi="仿宋" w:cs="仿宋" w:hint="eastAsia"/>
            <w:lang w:eastAsia="zh-CN"/>
          </w:rPr>
          <w:t>(二)、培训与发展计划</w:t>
        </w:r>
        <w:r>
          <w:tab/>
        </w:r>
        <w:r>
          <w:fldChar w:fldCharType="begin"/>
        </w:r>
        <w:r>
          <w:instrText xml:space="preserve"> PAGEREF _Toc21128 \h </w:instrText>
        </w:r>
        <w:r>
          <w:fldChar w:fldCharType="separate"/>
        </w:r>
        <w:r>
          <w:t>40</w:t>
        </w:r>
        <w:r>
          <w:fldChar w:fldCharType="end"/>
        </w:r>
      </w:hyperlink>
    </w:p>
    <w:p>
      <w:pPr>
        <w:pStyle w:val="TOC1"/>
        <w:tabs>
          <w:tab w:val="right" w:leader="dot" w:pos="8306"/>
        </w:tabs>
      </w:pPr>
      <w:hyperlink w:anchor="_Toc14190" w:history="1">
        <w:r>
          <w:rPr>
            <w:rFonts w:ascii="仿宋" w:eastAsia="仿宋" w:hAnsi="仿宋" w:cs="仿宋" w:hint="eastAsia"/>
            <w:lang w:eastAsia="zh-CN"/>
          </w:rPr>
          <w:t>十一、电子点火沼气灯项目经营效益</w:t>
        </w:r>
        <w:r>
          <w:tab/>
        </w:r>
        <w:r>
          <w:fldChar w:fldCharType="begin"/>
        </w:r>
        <w:r>
          <w:instrText xml:space="preserve"> PAGEREF _Toc14190 \h </w:instrText>
        </w:r>
        <w:r>
          <w:fldChar w:fldCharType="separate"/>
        </w:r>
        <w:r>
          <w:t>40</w:t>
        </w:r>
        <w:r>
          <w:fldChar w:fldCharType="end"/>
        </w:r>
      </w:hyperlink>
    </w:p>
    <w:p>
      <w:pPr>
        <w:pStyle w:val="TOC2"/>
        <w:tabs>
          <w:tab w:val="right" w:leader="dot" w:pos="8306"/>
        </w:tabs>
      </w:pPr>
      <w:hyperlink w:anchor="_Toc145" w:history="1">
        <w:r>
          <w:rPr>
            <w:rFonts w:ascii="仿宋" w:eastAsia="仿宋" w:hAnsi="仿宋" w:cs="仿宋" w:hint="eastAsia"/>
            <w:lang w:eastAsia="zh-CN"/>
          </w:rPr>
          <w:t>(一)、经济评价财务测算</w:t>
        </w:r>
        <w:r>
          <w:tab/>
        </w:r>
        <w:r>
          <w:fldChar w:fldCharType="begin"/>
        </w:r>
        <w:r>
          <w:instrText xml:space="preserve"> PAGEREF _Toc145 \h </w:instrText>
        </w:r>
        <w:r>
          <w:fldChar w:fldCharType="separate"/>
        </w:r>
        <w:r>
          <w:t>40</w:t>
        </w:r>
        <w:r>
          <w:fldChar w:fldCharType="end"/>
        </w:r>
      </w:hyperlink>
    </w:p>
    <w:p>
      <w:pPr>
        <w:pStyle w:val="TOC2"/>
        <w:tabs>
          <w:tab w:val="right" w:leader="dot" w:pos="8306"/>
        </w:tabs>
      </w:pPr>
      <w:hyperlink w:anchor="_Toc21590" w:history="1">
        <w:r>
          <w:rPr>
            <w:rFonts w:ascii="仿宋" w:eastAsia="仿宋" w:hAnsi="仿宋" w:cs="仿宋" w:hint="eastAsia"/>
            <w:lang w:eastAsia="zh-CN"/>
          </w:rPr>
          <w:t>(二)、电子点火沼气灯项目盈利能力分析</w:t>
        </w:r>
        <w:r>
          <w:tab/>
        </w:r>
        <w:r>
          <w:fldChar w:fldCharType="begin"/>
        </w:r>
        <w:r>
          <w:instrText xml:space="preserve"> PAGEREF _Toc21590 \h </w:instrText>
        </w:r>
        <w:r>
          <w:fldChar w:fldCharType="separate"/>
        </w:r>
        <w:r>
          <w:t>42</w:t>
        </w:r>
        <w:r>
          <w:fldChar w:fldCharType="end"/>
        </w:r>
      </w:hyperlink>
    </w:p>
    <w:p>
      <w:pPr>
        <w:pStyle w:val="TOC1"/>
        <w:tabs>
          <w:tab w:val="right" w:leader="dot" w:pos="8306"/>
        </w:tabs>
      </w:pPr>
      <w:hyperlink w:anchor="_Toc18284" w:history="1">
        <w:r>
          <w:rPr>
            <w:rFonts w:ascii="仿宋" w:eastAsia="仿宋" w:hAnsi="仿宋" w:cs="仿宋" w:hint="eastAsia"/>
            <w:lang w:eastAsia="zh-CN"/>
          </w:rPr>
          <w:t>十二、电子点火沼气灯项目风险管理</w:t>
        </w:r>
        <w:r>
          <w:tab/>
        </w:r>
        <w:r>
          <w:fldChar w:fldCharType="begin"/>
        </w:r>
        <w:r>
          <w:instrText xml:space="preserve"> PAGEREF _Toc18284 \h </w:instrText>
        </w:r>
        <w:r>
          <w:fldChar w:fldCharType="separate"/>
        </w:r>
        <w:r>
          <w:t>42</w:t>
        </w:r>
        <w:r>
          <w:fldChar w:fldCharType="end"/>
        </w:r>
      </w:hyperlink>
    </w:p>
    <w:p>
      <w:pPr>
        <w:pStyle w:val="TOC2"/>
        <w:tabs>
          <w:tab w:val="right" w:leader="dot" w:pos="8306"/>
        </w:tabs>
      </w:pPr>
      <w:hyperlink w:anchor="_Toc28457" w:history="1">
        <w:r>
          <w:rPr>
            <w:rFonts w:ascii="仿宋" w:eastAsia="仿宋" w:hAnsi="仿宋" w:cs="仿宋" w:hint="eastAsia"/>
            <w:lang w:eastAsia="zh-CN"/>
          </w:rPr>
          <w:t>(一)、风险识别与评估</w:t>
        </w:r>
        <w:r>
          <w:tab/>
        </w:r>
        <w:r>
          <w:fldChar w:fldCharType="begin"/>
        </w:r>
        <w:r>
          <w:instrText xml:space="preserve"> PAGEREF _Toc28457 \h </w:instrText>
        </w:r>
        <w:r>
          <w:fldChar w:fldCharType="separate"/>
        </w:r>
        <w:r>
          <w:t>42</w:t>
        </w:r>
        <w:r>
          <w:fldChar w:fldCharType="end"/>
        </w:r>
      </w:hyperlink>
    </w:p>
    <w:p>
      <w:pPr>
        <w:pStyle w:val="TOC2"/>
        <w:tabs>
          <w:tab w:val="right" w:leader="dot" w:pos="8306"/>
        </w:tabs>
      </w:pPr>
      <w:hyperlink w:anchor="_Toc20580" w:history="1">
        <w:r>
          <w:rPr>
            <w:rFonts w:ascii="仿宋" w:eastAsia="仿宋" w:hAnsi="仿宋" w:cs="仿宋" w:hint="eastAsia"/>
            <w:lang w:eastAsia="zh-CN"/>
          </w:rPr>
          <w:t>(二)、风险应对策略</w:t>
        </w:r>
        <w:r>
          <w:tab/>
        </w:r>
        <w:r>
          <w:fldChar w:fldCharType="begin"/>
        </w:r>
        <w:r>
          <w:instrText xml:space="preserve"> PAGEREF _Toc20580 \h </w:instrText>
        </w:r>
        <w:r>
          <w:fldChar w:fldCharType="separate"/>
        </w:r>
        <w:r>
          <w:t>44</w:t>
        </w:r>
        <w:r>
          <w:fldChar w:fldCharType="end"/>
        </w:r>
      </w:hyperlink>
    </w:p>
    <w:p>
      <w:pPr>
        <w:pStyle w:val="TOC2"/>
        <w:tabs>
          <w:tab w:val="right" w:leader="dot" w:pos="8306"/>
        </w:tabs>
      </w:pPr>
      <w:hyperlink w:anchor="_Toc20755" w:history="1">
        <w:r>
          <w:rPr>
            <w:rFonts w:ascii="仿宋" w:eastAsia="仿宋" w:hAnsi="仿宋" w:cs="仿宋" w:hint="eastAsia"/>
            <w:lang w:eastAsia="zh-CN"/>
          </w:rPr>
          <w:t>(三)、风险监控与控制</w:t>
        </w:r>
        <w:r>
          <w:tab/>
        </w:r>
        <w:r>
          <w:fldChar w:fldCharType="begin"/>
        </w:r>
        <w:r>
          <w:instrText xml:space="preserve"> PAGEREF _Toc20755 \h </w:instrText>
        </w:r>
        <w:r>
          <w:fldChar w:fldCharType="separate"/>
        </w:r>
        <w:r>
          <w:t>45</w:t>
        </w:r>
        <w:r>
          <w:fldChar w:fldCharType="end"/>
        </w:r>
      </w:hyperlink>
    </w:p>
    <w:p>
      <w:pPr>
        <w:pStyle w:val="TOC1"/>
        <w:tabs>
          <w:tab w:val="right" w:leader="dot" w:pos="8306"/>
        </w:tabs>
      </w:pPr>
      <w:hyperlink w:anchor="_Toc6355" w:history="1">
        <w:r>
          <w:rPr>
            <w:rFonts w:ascii="仿宋" w:eastAsia="仿宋" w:hAnsi="仿宋" w:cs="仿宋" w:hint="eastAsia"/>
            <w:lang w:eastAsia="zh-CN"/>
          </w:rPr>
          <w:t>十三、电子点火沼气灯项目实施时间节点</w:t>
        </w:r>
        <w:r>
          <w:tab/>
        </w:r>
        <w:r>
          <w:fldChar w:fldCharType="begin"/>
        </w:r>
        <w:r>
          <w:instrText xml:space="preserve"> PAGEREF _Toc6355 \h </w:instrText>
        </w:r>
        <w:r>
          <w:fldChar w:fldCharType="separate"/>
        </w:r>
        <w:r>
          <w:t>46</w:t>
        </w:r>
        <w:r>
          <w:fldChar w:fldCharType="end"/>
        </w:r>
      </w:hyperlink>
    </w:p>
    <w:p>
      <w:pPr>
        <w:pStyle w:val="TOC2"/>
        <w:tabs>
          <w:tab w:val="right" w:leader="dot" w:pos="8306"/>
        </w:tabs>
      </w:pPr>
      <w:hyperlink w:anchor="_Toc32604" w:history="1">
        <w:r>
          <w:rPr>
            <w:rFonts w:ascii="仿宋" w:eastAsia="仿宋" w:hAnsi="仿宋" w:cs="仿宋" w:hint="eastAsia"/>
            <w:lang w:eastAsia="zh-CN"/>
          </w:rPr>
          <w:t>(一)、电子点火沼气灯项目启动阶段时间节点</w:t>
        </w:r>
        <w:r>
          <w:tab/>
        </w:r>
        <w:r>
          <w:fldChar w:fldCharType="begin"/>
        </w:r>
        <w:r>
          <w:instrText xml:space="preserve"> PAGEREF _Toc32604 \h </w:instrText>
        </w:r>
        <w:r>
          <w:fldChar w:fldCharType="separate"/>
        </w:r>
        <w:r>
          <w:t>46</w:t>
        </w:r>
        <w:r>
          <w:fldChar w:fldCharType="end"/>
        </w:r>
      </w:hyperlink>
    </w:p>
    <w:p>
      <w:pPr>
        <w:pStyle w:val="TOC2"/>
        <w:tabs>
          <w:tab w:val="right" w:leader="dot" w:pos="8306"/>
        </w:tabs>
      </w:pPr>
      <w:hyperlink w:anchor="_Toc213" w:history="1">
        <w:r>
          <w:rPr>
            <w:rFonts w:ascii="仿宋" w:eastAsia="仿宋" w:hAnsi="仿宋" w:cs="仿宋" w:hint="eastAsia"/>
            <w:lang w:eastAsia="zh-CN"/>
          </w:rPr>
          <w:t>(二)、电子点火沼气灯项目执行阶段时间节点</w:t>
        </w:r>
        <w:r>
          <w:tab/>
        </w:r>
        <w:r>
          <w:fldChar w:fldCharType="begin"/>
        </w:r>
        <w:r>
          <w:instrText xml:space="preserve"> PAGEREF _Toc213 \h </w:instrText>
        </w:r>
        <w:r>
          <w:fldChar w:fldCharType="separate"/>
        </w:r>
        <w:r>
          <w:t>48</w:t>
        </w:r>
        <w:r>
          <w:fldChar w:fldCharType="end"/>
        </w:r>
      </w:hyperlink>
    </w:p>
    <w:p>
      <w:pPr>
        <w:pStyle w:val="TOC2"/>
        <w:tabs>
          <w:tab w:val="right" w:leader="dot" w:pos="8306"/>
        </w:tabs>
      </w:pPr>
      <w:hyperlink w:anchor="_Toc20955" w:history="1">
        <w:r>
          <w:rPr>
            <w:rFonts w:ascii="仿宋" w:eastAsia="仿宋" w:hAnsi="仿宋" w:cs="仿宋" w:hint="eastAsia"/>
            <w:lang w:eastAsia="zh-CN"/>
          </w:rPr>
          <w:t>(三)、电子点火沼气灯项目完成阶段时间节点</w:t>
        </w:r>
        <w:r>
          <w:tab/>
        </w:r>
        <w:r>
          <w:fldChar w:fldCharType="begin"/>
        </w:r>
        <w:r>
          <w:instrText xml:space="preserve"> PAGEREF _Toc20955 \h </w:instrText>
        </w:r>
        <w:r>
          <w:fldChar w:fldCharType="separate"/>
        </w:r>
        <w:r>
          <w:t>49</w:t>
        </w:r>
        <w:r>
          <w:fldChar w:fldCharType="end"/>
        </w:r>
      </w:hyperlink>
    </w:p>
    <w:p>
      <w:pPr>
        <w:pStyle w:val="TOC1"/>
        <w:tabs>
          <w:tab w:val="right" w:leader="dot" w:pos="8306"/>
        </w:tabs>
      </w:pPr>
      <w:hyperlink w:anchor="_Toc16491" w:history="1">
        <w:r>
          <w:rPr>
            <w:rFonts w:ascii="仿宋" w:eastAsia="仿宋" w:hAnsi="仿宋" w:cs="仿宋" w:hint="eastAsia"/>
            <w:lang w:eastAsia="zh-CN"/>
          </w:rPr>
          <w:t>十四、风险识别与分类</w:t>
        </w:r>
        <w:r>
          <w:tab/>
        </w:r>
        <w:r>
          <w:fldChar w:fldCharType="begin"/>
        </w:r>
        <w:r>
          <w:instrText xml:space="preserve"> PAGEREF _Toc16491 \h </w:instrText>
        </w:r>
        <w:r>
          <w:fldChar w:fldCharType="separate"/>
        </w:r>
        <w:r>
          <w:t>50</w:t>
        </w:r>
        <w:r>
          <w:fldChar w:fldCharType="end"/>
        </w:r>
      </w:hyperlink>
    </w:p>
    <w:p>
      <w:pPr>
        <w:pStyle w:val="TOC2"/>
        <w:tabs>
          <w:tab w:val="right" w:leader="dot" w:pos="8306"/>
        </w:tabs>
      </w:pPr>
      <w:hyperlink w:anchor="_Toc27143" w:history="1">
        <w:r>
          <w:rPr>
            <w:rFonts w:ascii="仿宋" w:eastAsia="仿宋" w:hAnsi="仿宋" w:cs="仿宋" w:hint="eastAsia"/>
            <w:lang w:eastAsia="zh-CN"/>
          </w:rPr>
          <w:t>(一)、风险识别</w:t>
        </w:r>
        <w:r>
          <w:tab/>
        </w:r>
        <w:r>
          <w:fldChar w:fldCharType="begin"/>
        </w:r>
        <w:r>
          <w:instrText xml:space="preserve"> PAGEREF _Toc27143 \h </w:instrText>
        </w:r>
        <w:r>
          <w:fldChar w:fldCharType="separate"/>
        </w:r>
        <w:r>
          <w:t>50</w:t>
        </w:r>
        <w:r>
          <w:fldChar w:fldCharType="end"/>
        </w:r>
      </w:hyperlink>
    </w:p>
    <w:p>
      <w:pPr>
        <w:pStyle w:val="TOC2"/>
        <w:tabs>
          <w:tab w:val="right" w:leader="dot" w:pos="8306"/>
        </w:tabs>
      </w:pPr>
      <w:hyperlink w:anchor="_Toc32441" w:history="1">
        <w:r>
          <w:rPr>
            <w:rFonts w:ascii="仿宋" w:eastAsia="仿宋" w:hAnsi="仿宋" w:cs="仿宋" w:hint="eastAsia"/>
            <w:lang w:eastAsia="zh-CN"/>
          </w:rPr>
          <w:t>(二)、风险分类</w:t>
        </w:r>
        <w:r>
          <w:tab/>
        </w:r>
        <w:r>
          <w:fldChar w:fldCharType="begin"/>
        </w:r>
        <w:r>
          <w:instrText xml:space="preserve"> PAGEREF _Toc32441 \h </w:instrText>
        </w:r>
        <w:r>
          <w:fldChar w:fldCharType="separate"/>
        </w:r>
        <w:r>
          <w:t>51</w:t>
        </w:r>
        <w:r>
          <w:fldChar w:fldCharType="end"/>
        </w:r>
      </w:hyperlink>
    </w:p>
    <w:p>
      <w:pPr>
        <w:pStyle w:val="TOC1"/>
        <w:tabs>
          <w:tab w:val="right" w:leader="dot" w:pos="8306"/>
        </w:tabs>
      </w:pPr>
      <w:hyperlink w:anchor="_Toc30655" w:history="1">
        <w:r>
          <w:rPr>
            <w:rFonts w:ascii="仿宋" w:eastAsia="仿宋" w:hAnsi="仿宋" w:cs="仿宋" w:hint="eastAsia"/>
            <w:lang w:eastAsia="zh-CN"/>
          </w:rPr>
          <w:t>十五、营销与推广策略</w:t>
        </w:r>
        <w:r>
          <w:tab/>
        </w:r>
        <w:r>
          <w:fldChar w:fldCharType="begin"/>
        </w:r>
        <w:r>
          <w:instrText xml:space="preserve"> PAGEREF _Toc30655 \h </w:instrText>
        </w:r>
        <w:r>
          <w:fldChar w:fldCharType="separate"/>
        </w:r>
        <w:r>
          <w:t>53</w:t>
        </w:r>
        <w:r>
          <w:fldChar w:fldCharType="end"/>
        </w:r>
      </w:hyperlink>
    </w:p>
    <w:p>
      <w:pPr>
        <w:pStyle w:val="TOC2"/>
        <w:tabs>
          <w:tab w:val="right" w:leader="dot" w:pos="8306"/>
        </w:tabs>
      </w:pPr>
      <w:hyperlink w:anchor="_Toc25679" w:history="1">
        <w:r>
          <w:rPr>
            <w:rFonts w:ascii="仿宋" w:eastAsia="仿宋" w:hAnsi="仿宋" w:cs="仿宋" w:hint="eastAsia"/>
            <w:lang w:eastAsia="zh-CN"/>
          </w:rPr>
          <w:t>(一)、产品/服务定位与特点</w:t>
        </w:r>
        <w:r>
          <w:tab/>
        </w:r>
        <w:r>
          <w:fldChar w:fldCharType="begin"/>
        </w:r>
        <w:r>
          <w:instrText xml:space="preserve"> PAGEREF _Toc25679 \h </w:instrText>
        </w:r>
        <w:r>
          <w:fldChar w:fldCharType="separate"/>
        </w:r>
        <w:r>
          <w:t>53</w:t>
        </w:r>
        <w:r>
          <w:fldChar w:fldCharType="end"/>
        </w:r>
      </w:hyperlink>
    </w:p>
    <w:p>
      <w:pPr>
        <w:pStyle w:val="TOC2"/>
        <w:tabs>
          <w:tab w:val="right" w:leader="dot" w:pos="8306"/>
        </w:tabs>
      </w:pPr>
      <w:hyperlink w:anchor="_Toc24813" w:history="1">
        <w:r>
          <w:rPr>
            <w:rFonts w:ascii="仿宋" w:eastAsia="仿宋" w:hAnsi="仿宋" w:cs="仿宋" w:hint="eastAsia"/>
            <w:lang w:eastAsia="zh-CN"/>
          </w:rPr>
          <w:t>(二)、市场定位与竞争分析</w:t>
        </w:r>
        <w:r>
          <w:tab/>
        </w:r>
        <w:r>
          <w:fldChar w:fldCharType="begin"/>
        </w:r>
        <w:r>
          <w:instrText xml:space="preserve"> PAGEREF _Toc24813 \h </w:instrText>
        </w:r>
        <w:r>
          <w:fldChar w:fldCharType="separate"/>
        </w:r>
        <w:r>
          <w:t>54</w:t>
        </w:r>
        <w:r>
          <w:fldChar w:fldCharType="end"/>
        </w:r>
      </w:hyperlink>
    </w:p>
    <w:p>
      <w:pPr>
        <w:pStyle w:val="TOC2"/>
        <w:tabs>
          <w:tab w:val="right" w:leader="dot" w:pos="8306"/>
        </w:tabs>
      </w:pPr>
      <w:hyperlink w:anchor="_Toc2200" w:history="1">
        <w:r>
          <w:rPr>
            <w:rFonts w:ascii="仿宋" w:eastAsia="仿宋" w:hAnsi="仿宋" w:cs="仿宋" w:hint="eastAsia"/>
            <w:lang w:eastAsia="zh-CN"/>
          </w:rPr>
          <w:t>(三)、营销渠道与策略</w:t>
        </w:r>
        <w:r>
          <w:tab/>
        </w:r>
        <w:r>
          <w:fldChar w:fldCharType="begin"/>
        </w:r>
        <w:r>
          <w:instrText xml:space="preserve"> PAGEREF _Toc2200 \h </w:instrText>
        </w:r>
        <w:r>
          <w:fldChar w:fldCharType="separate"/>
        </w:r>
        <w:r>
          <w:t>56</w:t>
        </w:r>
        <w:r>
          <w:fldChar w:fldCharType="end"/>
        </w:r>
      </w:hyperlink>
    </w:p>
    <w:p>
      <w:pPr>
        <w:pStyle w:val="TOC2"/>
        <w:tabs>
          <w:tab w:val="right" w:leader="dot" w:pos="8306"/>
        </w:tabs>
      </w:pPr>
      <w:hyperlink w:anchor="_Toc19383" w:history="1">
        <w:r>
          <w:rPr>
            <w:rFonts w:ascii="仿宋" w:eastAsia="仿宋" w:hAnsi="仿宋" w:cs="仿宋" w:hint="eastAsia"/>
            <w:lang w:eastAsia="zh-CN"/>
          </w:rPr>
          <w:t>(四)、推广与宣传活动</w:t>
        </w:r>
        <w:r>
          <w:tab/>
        </w:r>
        <w:r>
          <w:fldChar w:fldCharType="begin"/>
        </w:r>
        <w:r>
          <w:instrText xml:space="preserve"> PAGEREF _Toc19383 \h </w:instrText>
        </w:r>
        <w:r>
          <w:fldChar w:fldCharType="separate"/>
        </w:r>
        <w:r>
          <w:t>57</w:t>
        </w:r>
        <w:r>
          <w:fldChar w:fldCharType="end"/>
        </w:r>
      </w:hyperlink>
    </w:p>
    <w:p>
      <w:pPr>
        <w:pStyle w:val="TOC1"/>
        <w:tabs>
          <w:tab w:val="right" w:leader="dot" w:pos="8306"/>
        </w:tabs>
      </w:pPr>
      <w:hyperlink w:anchor="_Toc23525" w:history="1">
        <w:r>
          <w:rPr>
            <w:rFonts w:ascii="仿宋" w:eastAsia="仿宋" w:hAnsi="仿宋" w:cs="仿宋" w:hint="eastAsia"/>
            <w:lang w:eastAsia="zh-CN"/>
          </w:rPr>
          <w:t>十六、质量管理体系</w:t>
        </w:r>
        <w:r>
          <w:tab/>
        </w:r>
        <w:r>
          <w:fldChar w:fldCharType="begin"/>
        </w:r>
        <w:r>
          <w:instrText xml:space="preserve"> PAGEREF _Toc23525 \h </w:instrText>
        </w:r>
        <w:r>
          <w:fldChar w:fldCharType="separate"/>
        </w:r>
        <w:r>
          <w:t>62</w:t>
        </w:r>
        <w:r>
          <w:fldChar w:fldCharType="end"/>
        </w:r>
      </w:hyperlink>
    </w:p>
    <w:p>
      <w:pPr>
        <w:pStyle w:val="TOC2"/>
        <w:tabs>
          <w:tab w:val="right" w:leader="dot" w:pos="8306"/>
        </w:tabs>
      </w:pPr>
      <w:hyperlink w:anchor="_Toc18151" w:history="1">
        <w:r>
          <w:rPr>
            <w:rFonts w:ascii="仿宋" w:eastAsia="仿宋" w:hAnsi="仿宋" w:cs="仿宋" w:hint="eastAsia"/>
            <w:lang w:eastAsia="zh-CN"/>
          </w:rPr>
          <w:t>(一)、质量目标与方针</w:t>
        </w:r>
        <w:r>
          <w:tab/>
        </w:r>
        <w:r>
          <w:fldChar w:fldCharType="begin"/>
        </w:r>
        <w:r>
          <w:instrText xml:space="preserve"> PAGEREF _Toc18151 \h </w:instrText>
        </w:r>
        <w:r>
          <w:fldChar w:fldCharType="separate"/>
        </w:r>
        <w:r>
          <w:t>62</w:t>
        </w:r>
        <w:r>
          <w:fldChar w:fldCharType="end"/>
        </w:r>
      </w:hyperlink>
    </w:p>
    <w:p>
      <w:pPr>
        <w:pStyle w:val="TOC2"/>
        <w:tabs>
          <w:tab w:val="right" w:leader="dot" w:pos="8306"/>
        </w:tabs>
      </w:pPr>
      <w:hyperlink w:anchor="_Toc31408" w:history="1">
        <w:r>
          <w:rPr>
            <w:rFonts w:ascii="仿宋" w:eastAsia="仿宋" w:hAnsi="仿宋" w:cs="仿宋" w:hint="eastAsia"/>
            <w:lang w:eastAsia="zh-CN"/>
          </w:rPr>
          <w:t>(二)、质量管理责任</w:t>
        </w:r>
        <w:r>
          <w:tab/>
        </w:r>
        <w:r>
          <w:fldChar w:fldCharType="begin"/>
        </w:r>
        <w:r>
          <w:instrText xml:space="preserve"> PAGEREF _Toc31408 \h </w:instrText>
        </w:r>
        <w:r>
          <w:fldChar w:fldCharType="separate"/>
        </w:r>
        <w:r>
          <w:t>63</w:t>
        </w:r>
        <w:r>
          <w:fldChar w:fldCharType="end"/>
        </w:r>
      </w:hyperlink>
    </w:p>
    <w:p>
      <w:pPr>
        <w:pStyle w:val="TOC2"/>
        <w:tabs>
          <w:tab w:val="right" w:leader="dot" w:pos="8306"/>
        </w:tabs>
      </w:pPr>
      <w:hyperlink w:anchor="_Toc27287" w:history="1">
        <w:r>
          <w:rPr>
            <w:rFonts w:ascii="仿宋" w:eastAsia="仿宋" w:hAnsi="仿宋" w:cs="仿宋" w:hint="eastAsia"/>
            <w:lang w:eastAsia="zh-CN"/>
          </w:rPr>
          <w:t>(三)、质量管理体系文件</w:t>
        </w:r>
        <w:r>
          <w:tab/>
        </w:r>
        <w:r>
          <w:fldChar w:fldCharType="begin"/>
        </w:r>
        <w:r>
          <w:instrText xml:space="preserve"> PAGEREF _Toc27287 \h </w:instrText>
        </w:r>
        <w:r>
          <w:fldChar w:fldCharType="separate"/>
        </w:r>
        <w:r>
          <w:t>65</w:t>
        </w:r>
        <w:r>
          <w:fldChar w:fldCharType="end"/>
        </w:r>
      </w:hyperlink>
    </w:p>
    <w:p>
      <w:pPr>
        <w:pStyle w:val="TOC2"/>
        <w:tabs>
          <w:tab w:val="right" w:leader="dot" w:pos="8306"/>
        </w:tabs>
      </w:pPr>
      <w:hyperlink w:anchor="_Toc31750" w:history="1">
        <w:r>
          <w:rPr>
            <w:rFonts w:ascii="仿宋" w:eastAsia="仿宋" w:hAnsi="仿宋" w:cs="仿宋" w:hint="eastAsia"/>
            <w:lang w:eastAsia="zh-CN"/>
          </w:rPr>
          <w:t>(四)、质量培训与教育</w:t>
        </w:r>
        <w:r>
          <w:tab/>
        </w:r>
        <w:r>
          <w:fldChar w:fldCharType="begin"/>
        </w:r>
        <w:r>
          <w:instrText xml:space="preserve"> PAGEREF _Toc31750 \h </w:instrText>
        </w:r>
        <w:r>
          <w:fldChar w:fldCharType="separate"/>
        </w:r>
        <w:r>
          <w:t>67</w:t>
        </w:r>
        <w:r>
          <w:fldChar w:fldCharType="end"/>
        </w:r>
      </w:hyperlink>
    </w:p>
    <w:p>
      <w:pPr>
        <w:pStyle w:val="TOC2"/>
        <w:tabs>
          <w:tab w:val="right" w:leader="dot" w:pos="8306"/>
        </w:tabs>
      </w:pPr>
      <w:hyperlink w:anchor="_Toc23421" w:history="1">
        <w:r>
          <w:rPr>
            <w:rFonts w:ascii="仿宋" w:eastAsia="仿宋" w:hAnsi="仿宋" w:cs="仿宋" w:hint="eastAsia"/>
            <w:lang w:eastAsia="zh-CN"/>
          </w:rPr>
          <w:t>(五)、质量审核与评价</w:t>
        </w:r>
        <w:r>
          <w:tab/>
        </w:r>
        <w:r>
          <w:fldChar w:fldCharType="begin"/>
        </w:r>
        <w:r>
          <w:instrText xml:space="preserve"> PAGEREF _Toc23421 \h </w:instrText>
        </w:r>
        <w:r>
          <w:fldChar w:fldCharType="separate"/>
        </w:r>
        <w:r>
          <w:t>68</w:t>
        </w:r>
        <w:r>
          <w:fldChar w:fldCharType="end"/>
        </w:r>
      </w:hyperlink>
    </w:p>
    <w:p>
      <w:pPr>
        <w:pStyle w:val="TOC2"/>
        <w:tabs>
          <w:tab w:val="right" w:leader="dot" w:pos="8306"/>
        </w:tabs>
      </w:pPr>
      <w:hyperlink w:anchor="_Toc7229" w:history="1">
        <w:r>
          <w:rPr>
            <w:rFonts w:ascii="仿宋" w:eastAsia="仿宋" w:hAnsi="仿宋" w:cs="仿宋" w:hint="eastAsia"/>
            <w:lang w:eastAsia="zh-CN"/>
          </w:rPr>
          <w:t>(六)、不符合与纠正措施</w:t>
        </w:r>
        <w:r>
          <w:tab/>
        </w:r>
        <w:r>
          <w:fldChar w:fldCharType="begin"/>
        </w:r>
        <w:r>
          <w:instrText xml:space="preserve"> PAGEREF _Toc7229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68"/>
      <w:r>
        <w:rPr>
          <w:rFonts w:ascii="仿宋" w:eastAsia="仿宋" w:hAnsi="仿宋" w:cs="仿宋" w:hint="eastAsia"/>
          <w:sz w:val="28"/>
          <w:lang w:eastAsia="zh-CN"/>
        </w:rPr>
        <w:t>一、电子点火沼气灯项目选址可行性分析</w:t>
      </w:r>
      <w:bookmarkEnd w:id="2"/>
    </w:p>
    <w:p>
      <w:pPr>
        <w:pStyle w:val="Heading2"/>
        <w:rPr>
          <w:rFonts w:ascii="仿宋" w:eastAsia="仿宋" w:hAnsi="仿宋" w:cs="仿宋" w:hint="eastAsia"/>
          <w:lang w:eastAsia="zh-CN"/>
        </w:rPr>
      </w:pPr>
      <w:bookmarkStart w:id="3" w:name="_Toc3780"/>
      <w:r>
        <w:rPr>
          <w:rFonts w:ascii="仿宋" w:eastAsia="仿宋" w:hAnsi="仿宋" w:cs="仿宋" w:hint="eastAsia"/>
          <w:lang w:eastAsia="zh-CN"/>
        </w:rPr>
        <w:t>(一)、电子点火沼气灯项目选址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该电子点火沼气灯项目选址位于XX省XX市XX区XXX街道</w:t>
      </w:r>
    </w:p>
    <w:p>
      <w:pPr>
        <w:pStyle w:val="Heading2"/>
        <w:ind w:firstLine="560" w:firstLineChars="200"/>
        <w:rPr>
          <w:rFonts w:ascii="仿宋" w:eastAsia="仿宋" w:hAnsi="仿宋" w:cs="仿宋" w:hint="eastAsia"/>
          <w:sz w:val="28"/>
          <w:lang w:eastAsia="zh-CN"/>
        </w:rPr>
      </w:pPr>
      <w:bookmarkStart w:id="4" w:name="_Toc58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电子点火沼气灯项目的征地面积将根据电子点火沼气灯项目的实际规模和需求进行精确规划。具体面积XXX平方米，旨在确保电子点火沼气灯项目不仅能够满足当前的发展需求，还能够预留空间以适应未来的扩展。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净用地面积是在征地面积基础上去除不可利用面积后的实际可开发用地。具体面积XXX平方米，考虑到环保、交通、安全等多方面因素，以确保电子点火沼气灯项目在整体利用效率上达到最优。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电子点火沼气灯项目计划建设的建筑总规模具体面积XXX平方米。这一规模的确定综合考虑了电子点火沼气灯项目的性质、规模，以及城市规划的相关要求，确保建筑布局与周边环境协调一致。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绿地率是电子点火沼气灯项目用地中被规划为绿地的比例。具体面积XXX平方米，旨在通过合理规划绿地，改善电子点火沼气灯项目周边环境，提升居民生活质量，并符合城市整体绿化规划。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容积率是用地上可以建设的建筑总体积与用地面积之比。具体面积XXX，通过合理的容积率规划，确保电子点火沼气灯项目建筑规模与周边环境和谐共生。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点火沼气灯项目选址与当地城市规划相一致，具体面积XXX平方米。通过与城市规划部门深入沟通，确保电子点火沼气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点火沼气灯项目选址符合当地产业政策，具体面积XXX平方米。这包括电子点火沼气灯项目对当地经济的促进作用，以及对相关产业的带动效应，确保电子点火沼气灯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用地总体要求必须符合环保和可持续发展的原则，具体面积XXX平方米。通过采用绿色建筑设计、节能减排等措施，确保电子点火沼气灯项目在建设和运营过程中对环境的影响最小化，达到可持续发展的要求。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确保电子点火沼气灯项目选址具备必要的公共设施配套，具体面积XXX平方米。这包括交通便利性、教育、医疗等基础设施，以提高居民生活品质，使得电子点火沼气灯项目选址更具吸引力。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考虑用地总体要求对当地社会稳定性的影响，具体面积XXX平方米。通过深入了解当地社区反馈，确保电子点火沼气灯项目的选址和建设过程对当地社会和谐稳定产生积极作用。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点火沼气灯项目选址不仅符合法规和规划，还在实际操作中具有可行性。这一全面规划将为电子点火沼气灯项目的成功实施提供坚实的基础，确保电子点火沼气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4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点火沼气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点火沼气灯项目的设备规划和空间设计中，我们将采取灵活设备布局的措施。设备布局将根据实际需求进行灵活设计，避免不必要的浪费。通过合理规划设备摆放位置，我们将提高设备的利用率，减少设备间距，以确保电子点火沼气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点火沼气灯项目内部引入共享设施的概念，例如共享会议室、办公区等。通过这种方式，我们可以减少对资源的重复建设，提高资源共享效率，从而减小电子点火沼气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8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点火沼气灯项目的总图布置中，我们将不同功能区域进行明确的规划，以最大程度满足电子点火沼气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6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点火沼气灯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点火沼气灯项目对环境的影响是综合评价的重要因素之一。我们将详细考虑选址周边的自然环境、生态保护区、水源地等情况，确保电子点火沼气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对选址的评价还需充分考虑当地政府的产业政策和法规。我们将详细了解电子点火沼气灯项目所在地的相关政策，确保电子点火沼气灯项目的规划和运营与当地法规相符，降低不必要的法律风险。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考虑到社会稳定性对企业运营的重要性，我们将评估选址地区的社会安全情况、劳工关系、社区反馈等方面，以确保电子点火沼气灯项目的建设和运营不会受到社会稳定性的负面影响。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最后，我们将综合考虑用地成本，包括土地购置费用、土地开发成本等。通过对用地成本的详细评估，我们能够做出更为精确的经济效益分析，为电子点火沼气灯项目的投资决策提供有力支持。</w:t>
      </w:r>
    </w:p>
    <w:p>
      <w:pPr>
        <w:pStyle w:val="Heading1"/>
        <w:ind w:firstLine="560" w:firstLineChars="200"/>
        <w:rPr>
          <w:rFonts w:ascii="仿宋" w:eastAsia="仿宋" w:hAnsi="仿宋" w:cs="仿宋" w:hint="eastAsia"/>
          <w:sz w:val="28"/>
          <w:lang w:eastAsia="zh-CN"/>
        </w:rPr>
      </w:pPr>
      <w:bookmarkStart w:id="8" w:name="_Toc21370"/>
      <w:r>
        <w:rPr>
          <w:rFonts w:ascii="仿宋" w:eastAsia="仿宋" w:hAnsi="仿宋" w:cs="仿宋" w:hint="eastAsia"/>
          <w:sz w:val="28"/>
          <w:lang w:eastAsia="zh-CN"/>
        </w:rPr>
        <w:t>二、电子点火沼气灯项目建设单位说明</w:t>
      </w:r>
      <w:bookmarkEnd w:id="8"/>
    </w:p>
    <w:p>
      <w:pPr>
        <w:pStyle w:val="Heading2"/>
        <w:rPr>
          <w:rFonts w:ascii="仿宋" w:eastAsia="仿宋" w:hAnsi="仿宋" w:cs="仿宋" w:hint="eastAsia"/>
          <w:lang w:eastAsia="zh-CN"/>
        </w:rPr>
      </w:pPr>
      <w:bookmarkStart w:id="9" w:name="_Toc13834"/>
      <w:r>
        <w:rPr>
          <w:rFonts w:ascii="仿宋" w:eastAsia="仿宋" w:hAnsi="仿宋" w:cs="仿宋" w:hint="eastAsia"/>
          <w:lang w:eastAsia="zh-CN"/>
        </w:rPr>
        <w:t>(一)、电子点火沼气灯项目承办单位基本情况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256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点火沼气灯项目承办单位的XXXX，我们着眼于实现可持续的经济效益。通过技术创新和解决方案的提供，公司预计在电子点火沼气灯项目执行期间将获得可观的收入增长。这一收入来源主要包括电子点火沼气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同时，我们注重成本控制和效率提升，以确保电子点火沼气灯项目的可持续盈利。透过精细的管理和资源优化，公司期望实现电子点火沼气灯项目利润最大化。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点火沼气灯项目实施进行全面的投资评估，包括电子点火沼气灯项目启动阶段的资金投入和后续运营成本。通过对电子点火沼气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点火沼气灯项目实施过程中具备足够的资金流动性，公司将进行详尽的现金流分析。这包括资金需求的合理预测、电子点火沼气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493"/>
      <w:r>
        <w:rPr>
          <w:rFonts w:ascii="仿宋" w:eastAsia="仿宋" w:hAnsi="仿宋" w:cs="仿宋" w:hint="eastAsia"/>
          <w:sz w:val="28"/>
          <w:lang w:eastAsia="zh-CN"/>
        </w:rPr>
        <w:t>三、电子点火沼气灯项目土建工程</w:t>
      </w:r>
      <w:bookmarkEnd w:id="11"/>
    </w:p>
    <w:p>
      <w:pPr>
        <w:pStyle w:val="Heading2"/>
        <w:rPr>
          <w:rFonts w:ascii="仿宋" w:eastAsia="仿宋" w:hAnsi="仿宋" w:cs="仿宋" w:hint="eastAsia"/>
          <w:lang w:eastAsia="zh-CN"/>
        </w:rPr>
      </w:pPr>
      <w:bookmarkStart w:id="12" w:name="_Toc3126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在电子点火沼气灯项目的建筑工程设计中，我们将秉承一系列重要的设计原则，以确保电子点火沼气灯项目建筑在功能、美观、可持续性等方面达到最佳效果。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首要原则是确保建筑的功能性得到最大化的发挥。我们将充分理解电子点火沼气灯项目的实际需求，合理布局各个功能区域，保证建筑在满足业务需求的同时，提供高效的工作环境。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在建筑设计中，我们将综合考虑建设和运营成本。通过精细的经济效益分析，确保设计方案在高效利用资源的同时，对电子点火沼气灯项目的长期盈利能力有积极的贡献。</w:t>
      </w:r>
    </w:p>
    <w:p>
      <w:pPr>
        <w:pStyle w:val="Heading2"/>
        <w:ind w:firstLine="560" w:firstLineChars="200"/>
        <w:rPr>
          <w:rFonts w:ascii="仿宋" w:eastAsia="仿宋" w:hAnsi="仿宋" w:cs="仿宋" w:hint="eastAsia"/>
          <w:sz w:val="28"/>
          <w:lang w:eastAsia="zh-CN"/>
        </w:rPr>
      </w:pPr>
      <w:bookmarkStart w:id="13" w:name="_Toc1828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电子点火沼气灯项目的土建工程设计中，我们将精准设定设计年限，结合电子点火沼气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点火沼气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90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点火沼气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点火沼气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点火沼气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875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本期工程电子点火沼气灯项目预计总建筑面积XXX平方米，其中：计容建筑面积XXX平方米，计划建筑工程投资XX万元，占电子点火沼气灯项目总投资的XX%。</w:t>
      </w:r>
    </w:p>
    <w:p>
      <w:pPr>
        <w:pStyle w:val="Heading1"/>
        <w:ind w:firstLine="560" w:firstLineChars="200"/>
        <w:rPr>
          <w:rFonts w:ascii="仿宋" w:eastAsia="仿宋" w:hAnsi="仿宋" w:cs="仿宋" w:hint="eastAsia"/>
          <w:sz w:val="28"/>
          <w:lang w:eastAsia="zh-CN"/>
        </w:rPr>
      </w:pPr>
      <w:bookmarkStart w:id="16" w:name="_Toc1630"/>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214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的技术管理特点体现在其创新导向。通过引入最先进的技术趋势和解决方案，电子点火沼气灯项目致力于提升科技含量、提高质量和效率水平。这意味着我们将采用最新的工具和方法，确保电子点火沼气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点火沼气灯项目技术管理的显著特征。通过整合不同领域的技术资源，我们实现了跨学科的协同工作。这有助于优化技术架构，提高整体效能。此外，整合性策略还促进了不同技术团队之间的紧密沟通和高效合作，确保电子点火沼气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点火沼气灯项目所采用的技术。通过不断优化技术方案，电子点火沼气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点火沼气灯项目团队将在电子点火沼气灯项目初期识别可能的技术风险，并采取相应的预防和应对措施。通过建立健全的风险评估机制，电子点火沼气灯项目能够在实施过程中及时发现并解决潜在的技术问题，保障电子点火沼气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点火沼气灯项目中，技术将成为电子点火沼气灯项目成功的有力支持。这一深度剖析揭示了技术管理在电子点火沼气灯项目实施中的关键作用，为电子点火沼气灯项目的技术基础奠定了坚实的基础。</w:t>
      </w:r>
    </w:p>
    <w:p>
      <w:pPr>
        <w:pStyle w:val="Heading2"/>
        <w:ind w:firstLine="560" w:firstLineChars="200"/>
        <w:rPr>
          <w:rFonts w:ascii="仿宋" w:eastAsia="仿宋" w:hAnsi="仿宋" w:cs="仿宋" w:hint="eastAsia"/>
          <w:sz w:val="28"/>
          <w:lang w:eastAsia="zh-CN"/>
        </w:rPr>
      </w:pPr>
      <w:bookmarkStart w:id="18" w:name="_Toc30247"/>
      <w:r>
        <w:rPr>
          <w:rFonts w:ascii="仿宋" w:eastAsia="仿宋" w:hAnsi="仿宋" w:cs="仿宋" w:hint="eastAsia"/>
          <w:sz w:val="28"/>
          <w:lang w:eastAsia="zh-CN"/>
        </w:rPr>
        <w:t>(二)、电子点火沼气灯项目工艺技术设计方案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点火沼气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点火沼气灯项目将严格按照相关行业规范要求进行组织。通过有效控制产品质量，电子点火沼气灯项目将致力于为顾客提供优质的电子点火沼气灯项目产品和良好的服务。这体现了电子点火沼气灯项目对于生产活动合规性和质量标准的高度重视，为电子点火沼气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点火沼气灯项目注重生态效益和清洁生产原则。电子点火沼气灯项目建设将紧密结合地方特色经济发展，与社会经济发展规划和区域环境保护规划方案相协调一致。通过与当地区域自然生态系统的结合，电子点火沼气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点火沼气灯项目产品具有多样化的客户需求和个性化的特点。因此，电子点火沼气灯项目产品规格品种多样，且单批生产数量较小。为满足这一特点，电子点火沼气灯项目承办单位将建设先进的柔性制造生产线。通过广泛应用柔性制造技术，电子点火沼气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点火沼气灯项目采用的技术具有较高的技术含量和自动化水平，处于国内先进水平。这一技术选用不仅体现了对生产效率、质量和环境友好性的高标准要求，同时为电子点火沼气灯项目的可持续发展奠定了坚实的基础。</w:t>
      </w:r>
    </w:p>
    <w:p>
      <w:pPr>
        <w:pStyle w:val="Heading2"/>
        <w:ind w:firstLine="560" w:firstLineChars="200"/>
        <w:rPr>
          <w:rFonts w:ascii="仿宋" w:eastAsia="仿宋" w:hAnsi="仿宋" w:cs="仿宋" w:hint="eastAsia"/>
          <w:sz w:val="28"/>
          <w:lang w:eastAsia="zh-CN"/>
        </w:rPr>
      </w:pPr>
      <w:bookmarkStart w:id="19" w:name="_Toc458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为确保电子点火沼气灯项目的高效生产和技术实施，我们制定了一套精心设计的设备选型方案，以满足电子点火沼气灯项目生产、质量和环保的要求。该方案的主要特点如下：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https://d.book118.com/608077040053006041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E451E0"/>
    <w:rsid w:val="2EE451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7704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2024-02-22T10:31:00Z</dcterms:created>
  <dcterms:modified xsi:type="dcterms:W3CDTF">2024-02-22T10:31:46Z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A5F46E7A63C149229EFA181CE8612FB7_11</vt:lpwstr>
  </property>
  <property fmtid="{D5CDD505-2E9C-101B-9397-08002B2CF9AE}" pid="3" name="KSOProductBuildVer">
    <vt:lpwstr>2052-12.1.0.16250</vt:lpwstr>
  </property>
</Properties>
</file>