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CO自动监测仪项目经营分析报告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25" w:history="1">
        <w:r>
          <w:rPr>
            <w:rFonts w:ascii="仿宋" w:eastAsia="仿宋" w:hAnsi="仿宋" w:cs="仿宋" w:hint="eastAsia"/>
            <w:lang w:eastAsia="zh-CN"/>
          </w:rPr>
          <w:t>概论</w:t>
        </w:r>
        <w:r>
          <w:tab/>
        </w:r>
        <w:r>
          <w:fldChar w:fldCharType="begin"/>
        </w:r>
        <w:r>
          <w:instrText xml:space="preserve"> PAGEREF _Toc8525 \h </w:instrText>
        </w:r>
        <w:r>
          <w:fldChar w:fldCharType="separate"/>
        </w:r>
        <w:r>
          <w:t>4</w:t>
        </w:r>
        <w:r>
          <w:fldChar w:fldCharType="end"/>
        </w:r>
      </w:hyperlink>
    </w:p>
    <w:p>
      <w:pPr>
        <w:pStyle w:val="TOC1"/>
        <w:tabs>
          <w:tab w:val="right" w:leader="dot" w:pos="8306"/>
        </w:tabs>
      </w:pPr>
      <w:hyperlink w:anchor="_Toc28810" w:history="1">
        <w:r>
          <w:rPr>
            <w:rFonts w:ascii="仿宋" w:eastAsia="仿宋" w:hAnsi="仿宋" w:cs="仿宋" w:hint="eastAsia"/>
            <w:lang w:eastAsia="zh-CN"/>
          </w:rPr>
          <w:t>一、CO自动监测仪项目环境保护分析</w:t>
        </w:r>
        <w:r>
          <w:tab/>
        </w:r>
        <w:r>
          <w:fldChar w:fldCharType="begin"/>
        </w:r>
        <w:r>
          <w:instrText xml:space="preserve"> PAGEREF _Toc28810 \h </w:instrText>
        </w:r>
        <w:r>
          <w:fldChar w:fldCharType="separate"/>
        </w:r>
        <w:r>
          <w:t>4</w:t>
        </w:r>
        <w:r>
          <w:fldChar w:fldCharType="end"/>
        </w:r>
      </w:hyperlink>
    </w:p>
    <w:p>
      <w:pPr>
        <w:pStyle w:val="TOC2"/>
        <w:tabs>
          <w:tab w:val="right" w:leader="dot" w:pos="8306"/>
        </w:tabs>
      </w:pPr>
      <w:hyperlink w:anchor="_Toc28791" w:history="1">
        <w:r>
          <w:rPr>
            <w:rFonts w:ascii="仿宋" w:eastAsia="仿宋" w:hAnsi="仿宋" w:cs="仿宋" w:hint="eastAsia"/>
            <w:lang w:eastAsia="zh-CN"/>
          </w:rPr>
          <w:t>(一)、建设区域环境质量现状</w:t>
        </w:r>
        <w:r>
          <w:tab/>
        </w:r>
        <w:r>
          <w:fldChar w:fldCharType="begin"/>
        </w:r>
        <w:r>
          <w:instrText xml:space="preserve"> PAGEREF _Toc28791 \h </w:instrText>
        </w:r>
        <w:r>
          <w:fldChar w:fldCharType="separate"/>
        </w:r>
        <w:r>
          <w:t>4</w:t>
        </w:r>
        <w:r>
          <w:fldChar w:fldCharType="end"/>
        </w:r>
      </w:hyperlink>
    </w:p>
    <w:p>
      <w:pPr>
        <w:pStyle w:val="TOC2"/>
        <w:tabs>
          <w:tab w:val="right" w:leader="dot" w:pos="8306"/>
        </w:tabs>
      </w:pPr>
      <w:hyperlink w:anchor="_Toc4215" w:history="1">
        <w:r>
          <w:rPr>
            <w:rFonts w:ascii="仿宋" w:eastAsia="仿宋" w:hAnsi="仿宋" w:cs="仿宋" w:hint="eastAsia"/>
            <w:lang w:eastAsia="zh-CN"/>
          </w:rPr>
          <w:t>(二)、建设期环境保护</w:t>
        </w:r>
        <w:r>
          <w:tab/>
        </w:r>
        <w:r>
          <w:fldChar w:fldCharType="begin"/>
        </w:r>
        <w:r>
          <w:instrText xml:space="preserve"> PAGEREF _Toc4215 \h </w:instrText>
        </w:r>
        <w:r>
          <w:fldChar w:fldCharType="separate"/>
        </w:r>
        <w:r>
          <w:t>5</w:t>
        </w:r>
        <w:r>
          <w:fldChar w:fldCharType="end"/>
        </w:r>
      </w:hyperlink>
    </w:p>
    <w:p>
      <w:pPr>
        <w:pStyle w:val="TOC2"/>
        <w:tabs>
          <w:tab w:val="right" w:leader="dot" w:pos="8306"/>
        </w:tabs>
      </w:pPr>
      <w:hyperlink w:anchor="_Toc22284" w:history="1">
        <w:r>
          <w:rPr>
            <w:rFonts w:ascii="仿宋" w:eastAsia="仿宋" w:hAnsi="仿宋" w:cs="仿宋" w:hint="eastAsia"/>
            <w:lang w:eastAsia="zh-CN"/>
          </w:rPr>
          <w:t>(三)、运营期环境保护</w:t>
        </w:r>
        <w:r>
          <w:tab/>
        </w:r>
        <w:r>
          <w:fldChar w:fldCharType="begin"/>
        </w:r>
        <w:r>
          <w:instrText xml:space="preserve"> PAGEREF _Toc22284 \h </w:instrText>
        </w:r>
        <w:r>
          <w:fldChar w:fldCharType="separate"/>
        </w:r>
        <w:r>
          <w:t>6</w:t>
        </w:r>
        <w:r>
          <w:fldChar w:fldCharType="end"/>
        </w:r>
      </w:hyperlink>
    </w:p>
    <w:p>
      <w:pPr>
        <w:pStyle w:val="TOC2"/>
        <w:tabs>
          <w:tab w:val="right" w:leader="dot" w:pos="8306"/>
        </w:tabs>
      </w:pPr>
      <w:hyperlink w:anchor="_Toc15803" w:history="1">
        <w:r>
          <w:rPr>
            <w:rFonts w:ascii="仿宋" w:eastAsia="仿宋" w:hAnsi="仿宋" w:cs="仿宋" w:hint="eastAsia"/>
            <w:lang w:eastAsia="zh-CN"/>
          </w:rPr>
          <w:t>(四)、CO自动监测仪项目建设对区域经济的影响</w:t>
        </w:r>
        <w:r>
          <w:tab/>
        </w:r>
        <w:r>
          <w:fldChar w:fldCharType="begin"/>
        </w:r>
        <w:r>
          <w:instrText xml:space="preserve"> PAGEREF _Toc15803 \h </w:instrText>
        </w:r>
        <w:r>
          <w:fldChar w:fldCharType="separate"/>
        </w:r>
        <w:r>
          <w:t>8</w:t>
        </w:r>
        <w:r>
          <w:fldChar w:fldCharType="end"/>
        </w:r>
      </w:hyperlink>
    </w:p>
    <w:p>
      <w:pPr>
        <w:pStyle w:val="TOC2"/>
        <w:tabs>
          <w:tab w:val="right" w:leader="dot" w:pos="8306"/>
        </w:tabs>
      </w:pPr>
      <w:hyperlink w:anchor="_Toc4051" w:history="1">
        <w:r>
          <w:rPr>
            <w:rFonts w:ascii="仿宋" w:eastAsia="仿宋" w:hAnsi="仿宋" w:cs="仿宋" w:hint="eastAsia"/>
            <w:lang w:eastAsia="zh-CN"/>
          </w:rPr>
          <w:t>(五)、废弃物处理</w:t>
        </w:r>
        <w:r>
          <w:tab/>
        </w:r>
        <w:r>
          <w:fldChar w:fldCharType="begin"/>
        </w:r>
        <w:r>
          <w:instrText xml:space="preserve"> PAGEREF _Toc4051 \h </w:instrText>
        </w:r>
        <w:r>
          <w:fldChar w:fldCharType="separate"/>
        </w:r>
        <w:r>
          <w:t>9</w:t>
        </w:r>
        <w:r>
          <w:fldChar w:fldCharType="end"/>
        </w:r>
      </w:hyperlink>
    </w:p>
    <w:p>
      <w:pPr>
        <w:pStyle w:val="TOC2"/>
        <w:tabs>
          <w:tab w:val="right" w:leader="dot" w:pos="8306"/>
        </w:tabs>
      </w:pPr>
      <w:hyperlink w:anchor="_Toc9937" w:history="1">
        <w:r>
          <w:rPr>
            <w:rFonts w:ascii="仿宋" w:eastAsia="仿宋" w:hAnsi="仿宋" w:cs="仿宋" w:hint="eastAsia"/>
            <w:lang w:eastAsia="zh-CN"/>
          </w:rPr>
          <w:t>(六)、特殊环境影响分析</w:t>
        </w:r>
        <w:r>
          <w:tab/>
        </w:r>
        <w:r>
          <w:fldChar w:fldCharType="begin"/>
        </w:r>
        <w:r>
          <w:instrText xml:space="preserve"> PAGEREF _Toc9937 \h </w:instrText>
        </w:r>
        <w:r>
          <w:fldChar w:fldCharType="separate"/>
        </w:r>
        <w:r>
          <w:t>10</w:t>
        </w:r>
        <w:r>
          <w:fldChar w:fldCharType="end"/>
        </w:r>
      </w:hyperlink>
    </w:p>
    <w:p>
      <w:pPr>
        <w:pStyle w:val="TOC2"/>
        <w:tabs>
          <w:tab w:val="right" w:leader="dot" w:pos="8306"/>
        </w:tabs>
      </w:pPr>
      <w:hyperlink w:anchor="_Toc6908" w:history="1">
        <w:r>
          <w:rPr>
            <w:rFonts w:ascii="仿宋" w:eastAsia="仿宋" w:hAnsi="仿宋" w:cs="仿宋" w:hint="eastAsia"/>
            <w:lang w:eastAsia="zh-CN"/>
          </w:rPr>
          <w:t>(七)、清洁生产</w:t>
        </w:r>
        <w:r>
          <w:tab/>
        </w:r>
        <w:r>
          <w:fldChar w:fldCharType="begin"/>
        </w:r>
        <w:r>
          <w:instrText xml:space="preserve"> PAGEREF _Toc6908 \h </w:instrText>
        </w:r>
        <w:r>
          <w:fldChar w:fldCharType="separate"/>
        </w:r>
        <w:r>
          <w:t>12</w:t>
        </w:r>
        <w:r>
          <w:fldChar w:fldCharType="end"/>
        </w:r>
      </w:hyperlink>
    </w:p>
    <w:p>
      <w:pPr>
        <w:pStyle w:val="TOC2"/>
        <w:tabs>
          <w:tab w:val="right" w:leader="dot" w:pos="8306"/>
        </w:tabs>
      </w:pPr>
      <w:hyperlink w:anchor="_Toc12345" w:history="1">
        <w:r>
          <w:rPr>
            <w:rFonts w:ascii="仿宋" w:eastAsia="仿宋" w:hAnsi="仿宋" w:cs="仿宋" w:hint="eastAsia"/>
            <w:lang w:eastAsia="zh-CN"/>
          </w:rPr>
          <w:t>(八)、环境保护综合评价</w:t>
        </w:r>
        <w:r>
          <w:tab/>
        </w:r>
        <w:r>
          <w:fldChar w:fldCharType="begin"/>
        </w:r>
        <w:r>
          <w:instrText xml:space="preserve"> PAGEREF _Toc12345 \h </w:instrText>
        </w:r>
        <w:r>
          <w:fldChar w:fldCharType="separate"/>
        </w:r>
        <w:r>
          <w:t>13</w:t>
        </w:r>
        <w:r>
          <w:fldChar w:fldCharType="end"/>
        </w:r>
      </w:hyperlink>
    </w:p>
    <w:p>
      <w:pPr>
        <w:pStyle w:val="TOC1"/>
        <w:tabs>
          <w:tab w:val="right" w:leader="dot" w:pos="8306"/>
        </w:tabs>
      </w:pPr>
      <w:hyperlink w:anchor="_Toc947" w:history="1">
        <w:r>
          <w:rPr>
            <w:rFonts w:ascii="仿宋" w:eastAsia="仿宋" w:hAnsi="仿宋" w:cs="仿宋" w:hint="eastAsia"/>
            <w:lang w:eastAsia="zh-CN"/>
          </w:rPr>
          <w:t>二、必要性分析</w:t>
        </w:r>
        <w:r>
          <w:tab/>
        </w:r>
        <w:r>
          <w:fldChar w:fldCharType="begin"/>
        </w:r>
        <w:r>
          <w:instrText xml:space="preserve"> PAGEREF _Toc947 \h </w:instrText>
        </w:r>
        <w:r>
          <w:fldChar w:fldCharType="separate"/>
        </w:r>
        <w:r>
          <w:t>15</w:t>
        </w:r>
        <w:r>
          <w:fldChar w:fldCharType="end"/>
        </w:r>
      </w:hyperlink>
    </w:p>
    <w:p>
      <w:pPr>
        <w:pStyle w:val="TOC2"/>
        <w:tabs>
          <w:tab w:val="right" w:leader="dot" w:pos="8306"/>
        </w:tabs>
      </w:pPr>
      <w:hyperlink w:anchor="_Toc22112" w:history="1">
        <w:r>
          <w:rPr>
            <w:rFonts w:ascii="仿宋" w:eastAsia="仿宋" w:hAnsi="仿宋" w:cs="仿宋" w:hint="eastAsia"/>
            <w:lang w:eastAsia="zh-CN"/>
          </w:rPr>
          <w:t>(一)、必要性分析</w:t>
        </w:r>
        <w:r>
          <w:tab/>
        </w:r>
        <w:r>
          <w:fldChar w:fldCharType="begin"/>
        </w:r>
        <w:r>
          <w:instrText xml:space="preserve"> PAGEREF _Toc22112 \h </w:instrText>
        </w:r>
        <w:r>
          <w:fldChar w:fldCharType="separate"/>
        </w:r>
        <w:r>
          <w:t>15</w:t>
        </w:r>
        <w:r>
          <w:fldChar w:fldCharType="end"/>
        </w:r>
      </w:hyperlink>
    </w:p>
    <w:p>
      <w:pPr>
        <w:pStyle w:val="TOC1"/>
        <w:tabs>
          <w:tab w:val="right" w:leader="dot" w:pos="8306"/>
        </w:tabs>
      </w:pPr>
      <w:hyperlink w:anchor="_Toc8954" w:history="1">
        <w:r>
          <w:rPr>
            <w:rFonts w:ascii="仿宋" w:eastAsia="仿宋" w:hAnsi="仿宋" w:cs="仿宋" w:hint="eastAsia"/>
            <w:lang w:eastAsia="zh-CN"/>
          </w:rPr>
          <w:t>三、选址方案</w:t>
        </w:r>
        <w:r>
          <w:tab/>
        </w:r>
        <w:r>
          <w:fldChar w:fldCharType="begin"/>
        </w:r>
        <w:r>
          <w:instrText xml:space="preserve"> PAGEREF _Toc8954 \h </w:instrText>
        </w:r>
        <w:r>
          <w:fldChar w:fldCharType="separate"/>
        </w:r>
        <w:r>
          <w:t>16</w:t>
        </w:r>
        <w:r>
          <w:fldChar w:fldCharType="end"/>
        </w:r>
      </w:hyperlink>
    </w:p>
    <w:p>
      <w:pPr>
        <w:pStyle w:val="TOC2"/>
        <w:tabs>
          <w:tab w:val="right" w:leader="dot" w:pos="8306"/>
        </w:tabs>
      </w:pPr>
      <w:hyperlink w:anchor="_Toc11129" w:history="1">
        <w:r>
          <w:rPr>
            <w:rFonts w:ascii="仿宋" w:eastAsia="仿宋" w:hAnsi="仿宋" w:cs="仿宋" w:hint="eastAsia"/>
            <w:lang w:eastAsia="zh-CN"/>
          </w:rPr>
          <w:t>(一)、CO自动监测仪项目选址</w:t>
        </w:r>
        <w:r>
          <w:tab/>
        </w:r>
        <w:r>
          <w:fldChar w:fldCharType="begin"/>
        </w:r>
        <w:r>
          <w:instrText xml:space="preserve"> PAGEREF _Toc11129 \h </w:instrText>
        </w:r>
        <w:r>
          <w:fldChar w:fldCharType="separate"/>
        </w:r>
        <w:r>
          <w:t>16</w:t>
        </w:r>
        <w:r>
          <w:fldChar w:fldCharType="end"/>
        </w:r>
      </w:hyperlink>
    </w:p>
    <w:p>
      <w:pPr>
        <w:pStyle w:val="TOC2"/>
        <w:tabs>
          <w:tab w:val="right" w:leader="dot" w:pos="8306"/>
        </w:tabs>
      </w:pPr>
      <w:hyperlink w:anchor="_Toc21127" w:history="1">
        <w:r>
          <w:rPr>
            <w:rFonts w:ascii="仿宋" w:eastAsia="仿宋" w:hAnsi="仿宋" w:cs="仿宋" w:hint="eastAsia"/>
            <w:lang w:eastAsia="zh-CN"/>
          </w:rPr>
          <w:t>(二)、CO自动监测仪项目选址流程</w:t>
        </w:r>
        <w:r>
          <w:tab/>
        </w:r>
        <w:r>
          <w:fldChar w:fldCharType="begin"/>
        </w:r>
        <w:r>
          <w:instrText xml:space="preserve"> PAGEREF _Toc21127 \h </w:instrText>
        </w:r>
        <w:r>
          <w:fldChar w:fldCharType="separate"/>
        </w:r>
        <w:r>
          <w:t>17</w:t>
        </w:r>
        <w:r>
          <w:fldChar w:fldCharType="end"/>
        </w:r>
      </w:hyperlink>
    </w:p>
    <w:p>
      <w:pPr>
        <w:pStyle w:val="TOC2"/>
        <w:tabs>
          <w:tab w:val="right" w:leader="dot" w:pos="8306"/>
        </w:tabs>
      </w:pPr>
      <w:hyperlink w:anchor="_Toc14700" w:history="1">
        <w:r>
          <w:rPr>
            <w:rFonts w:ascii="仿宋" w:eastAsia="仿宋" w:hAnsi="仿宋" w:cs="仿宋" w:hint="eastAsia"/>
            <w:lang w:eastAsia="zh-CN"/>
          </w:rPr>
          <w:t>(三)、CO自动监测仪项目选址原则</w:t>
        </w:r>
        <w:r>
          <w:tab/>
        </w:r>
        <w:r>
          <w:fldChar w:fldCharType="begin"/>
        </w:r>
        <w:r>
          <w:instrText xml:space="preserve"> PAGEREF _Toc14700 \h </w:instrText>
        </w:r>
        <w:r>
          <w:fldChar w:fldCharType="separate"/>
        </w:r>
        <w:r>
          <w:t>18</w:t>
        </w:r>
        <w:r>
          <w:fldChar w:fldCharType="end"/>
        </w:r>
      </w:hyperlink>
    </w:p>
    <w:p>
      <w:pPr>
        <w:pStyle w:val="TOC1"/>
        <w:tabs>
          <w:tab w:val="right" w:leader="dot" w:pos="8306"/>
        </w:tabs>
      </w:pPr>
      <w:hyperlink w:anchor="_Toc22405" w:history="1">
        <w:r>
          <w:rPr>
            <w:rFonts w:ascii="仿宋" w:eastAsia="仿宋" w:hAnsi="仿宋" w:cs="仿宋" w:hint="eastAsia"/>
            <w:lang w:eastAsia="zh-CN"/>
          </w:rPr>
          <w:t>四、CO自动监测仪项目财务管理方案</w:t>
        </w:r>
        <w:r>
          <w:tab/>
        </w:r>
        <w:r>
          <w:fldChar w:fldCharType="begin"/>
        </w:r>
        <w:r>
          <w:instrText xml:space="preserve"> PAGEREF _Toc22405 \h </w:instrText>
        </w:r>
        <w:r>
          <w:fldChar w:fldCharType="separate"/>
        </w:r>
        <w:r>
          <w:t>20</w:t>
        </w:r>
        <w:r>
          <w:fldChar w:fldCharType="end"/>
        </w:r>
      </w:hyperlink>
    </w:p>
    <w:p>
      <w:pPr>
        <w:pStyle w:val="TOC2"/>
        <w:tabs>
          <w:tab w:val="right" w:leader="dot" w:pos="8306"/>
        </w:tabs>
      </w:pPr>
      <w:hyperlink w:anchor="_Toc4109" w:history="1">
        <w:r>
          <w:rPr>
            <w:rFonts w:ascii="仿宋" w:eastAsia="仿宋" w:hAnsi="仿宋" w:cs="仿宋" w:hint="eastAsia"/>
            <w:lang w:eastAsia="zh-CN"/>
          </w:rPr>
          <w:t>(一)、财务管理概述</w:t>
        </w:r>
        <w:r>
          <w:tab/>
        </w:r>
        <w:r>
          <w:fldChar w:fldCharType="begin"/>
        </w:r>
        <w:r>
          <w:instrText xml:space="preserve"> PAGEREF _Toc4109 \h </w:instrText>
        </w:r>
        <w:r>
          <w:fldChar w:fldCharType="separate"/>
        </w:r>
        <w:r>
          <w:t>20</w:t>
        </w:r>
        <w:r>
          <w:fldChar w:fldCharType="end"/>
        </w:r>
      </w:hyperlink>
    </w:p>
    <w:p>
      <w:pPr>
        <w:pStyle w:val="TOC2"/>
        <w:tabs>
          <w:tab w:val="right" w:leader="dot" w:pos="8306"/>
        </w:tabs>
      </w:pPr>
      <w:hyperlink w:anchor="_Toc19559" w:history="1">
        <w:r>
          <w:rPr>
            <w:rFonts w:ascii="仿宋" w:eastAsia="仿宋" w:hAnsi="仿宋" w:cs="仿宋" w:hint="eastAsia"/>
            <w:lang w:eastAsia="zh-CN"/>
          </w:rPr>
          <w:t>(二)、无形资产管理</w:t>
        </w:r>
        <w:r>
          <w:tab/>
        </w:r>
        <w:r>
          <w:fldChar w:fldCharType="begin"/>
        </w:r>
        <w:r>
          <w:instrText xml:space="preserve"> PAGEREF _Toc19559 \h </w:instrText>
        </w:r>
        <w:r>
          <w:fldChar w:fldCharType="separate"/>
        </w:r>
        <w:r>
          <w:t>22</w:t>
        </w:r>
        <w:r>
          <w:fldChar w:fldCharType="end"/>
        </w:r>
      </w:hyperlink>
    </w:p>
    <w:p>
      <w:pPr>
        <w:pStyle w:val="TOC2"/>
        <w:tabs>
          <w:tab w:val="right" w:leader="dot" w:pos="8306"/>
        </w:tabs>
      </w:pPr>
      <w:hyperlink w:anchor="_Toc18999" w:history="1">
        <w:r>
          <w:rPr>
            <w:rFonts w:ascii="仿宋" w:eastAsia="仿宋" w:hAnsi="仿宋" w:cs="仿宋" w:hint="eastAsia"/>
            <w:lang w:eastAsia="zh-CN"/>
          </w:rPr>
          <w:t>(三)、固定资产管理</w:t>
        </w:r>
        <w:r>
          <w:tab/>
        </w:r>
        <w:r>
          <w:fldChar w:fldCharType="begin"/>
        </w:r>
        <w:r>
          <w:instrText xml:space="preserve"> PAGEREF _Toc18999 \h </w:instrText>
        </w:r>
        <w:r>
          <w:fldChar w:fldCharType="separate"/>
        </w:r>
        <w:r>
          <w:t>24</w:t>
        </w:r>
        <w:r>
          <w:fldChar w:fldCharType="end"/>
        </w:r>
      </w:hyperlink>
    </w:p>
    <w:p>
      <w:pPr>
        <w:pStyle w:val="TOC2"/>
        <w:tabs>
          <w:tab w:val="right" w:leader="dot" w:pos="8306"/>
        </w:tabs>
      </w:pPr>
      <w:hyperlink w:anchor="_Toc18979" w:history="1">
        <w:r>
          <w:rPr>
            <w:rFonts w:ascii="仿宋" w:eastAsia="仿宋" w:hAnsi="仿宋" w:cs="仿宋" w:hint="eastAsia"/>
            <w:lang w:eastAsia="zh-CN"/>
          </w:rPr>
          <w:t>(四)、预算管理</w:t>
        </w:r>
        <w:r>
          <w:tab/>
        </w:r>
        <w:r>
          <w:fldChar w:fldCharType="begin"/>
        </w:r>
        <w:r>
          <w:instrText xml:space="preserve"> PAGEREF _Toc18979 \h </w:instrText>
        </w:r>
        <w:r>
          <w:fldChar w:fldCharType="separate"/>
        </w:r>
        <w:r>
          <w:t>25</w:t>
        </w:r>
        <w:r>
          <w:fldChar w:fldCharType="end"/>
        </w:r>
      </w:hyperlink>
    </w:p>
    <w:p>
      <w:pPr>
        <w:pStyle w:val="TOC2"/>
        <w:tabs>
          <w:tab w:val="right" w:leader="dot" w:pos="8306"/>
        </w:tabs>
      </w:pPr>
      <w:hyperlink w:anchor="_Toc26744" w:history="1">
        <w:r>
          <w:rPr>
            <w:rFonts w:ascii="仿宋" w:eastAsia="仿宋" w:hAnsi="仿宋" w:cs="仿宋" w:hint="eastAsia"/>
            <w:lang w:eastAsia="zh-CN"/>
          </w:rPr>
          <w:t>(五)、偿债能力分析</w:t>
        </w:r>
        <w:r>
          <w:tab/>
        </w:r>
        <w:r>
          <w:fldChar w:fldCharType="begin"/>
        </w:r>
        <w:r>
          <w:instrText xml:space="preserve"> PAGEREF _Toc26744 \h </w:instrText>
        </w:r>
        <w:r>
          <w:fldChar w:fldCharType="separate"/>
        </w:r>
        <w:r>
          <w:t>27</w:t>
        </w:r>
        <w:r>
          <w:fldChar w:fldCharType="end"/>
        </w:r>
      </w:hyperlink>
    </w:p>
    <w:p>
      <w:pPr>
        <w:pStyle w:val="TOC1"/>
        <w:tabs>
          <w:tab w:val="right" w:leader="dot" w:pos="8306"/>
        </w:tabs>
      </w:pPr>
      <w:hyperlink w:anchor="_Toc21660" w:history="1">
        <w:r>
          <w:rPr>
            <w:rFonts w:ascii="仿宋" w:eastAsia="仿宋" w:hAnsi="仿宋" w:cs="仿宋" w:hint="eastAsia"/>
            <w:lang w:eastAsia="zh-CN"/>
          </w:rPr>
          <w:t>五、公司简介</w:t>
        </w:r>
        <w:r>
          <w:tab/>
        </w:r>
        <w:r>
          <w:fldChar w:fldCharType="begin"/>
        </w:r>
        <w:r>
          <w:instrText xml:space="preserve"> PAGEREF _Toc21660 \h </w:instrText>
        </w:r>
        <w:r>
          <w:fldChar w:fldCharType="separate"/>
        </w:r>
        <w:r>
          <w:t>30</w:t>
        </w:r>
        <w:r>
          <w:fldChar w:fldCharType="end"/>
        </w:r>
      </w:hyperlink>
    </w:p>
    <w:p>
      <w:pPr>
        <w:pStyle w:val="TOC2"/>
        <w:tabs>
          <w:tab w:val="right" w:leader="dot" w:pos="8306"/>
        </w:tabs>
      </w:pPr>
      <w:hyperlink w:anchor="_Toc5752" w:history="1">
        <w:r>
          <w:rPr>
            <w:rFonts w:ascii="仿宋" w:eastAsia="仿宋" w:hAnsi="仿宋" w:cs="仿宋" w:hint="eastAsia"/>
            <w:lang w:eastAsia="zh-CN"/>
          </w:rPr>
          <w:t>(一)、公司基本信息</w:t>
        </w:r>
        <w:r>
          <w:tab/>
        </w:r>
        <w:r>
          <w:fldChar w:fldCharType="begin"/>
        </w:r>
        <w:r>
          <w:instrText xml:space="preserve"> PAGEREF _Toc5752 \h </w:instrText>
        </w:r>
        <w:r>
          <w:fldChar w:fldCharType="separate"/>
        </w:r>
        <w:r>
          <w:t>30</w:t>
        </w:r>
        <w:r>
          <w:fldChar w:fldCharType="end"/>
        </w:r>
      </w:hyperlink>
    </w:p>
    <w:p>
      <w:pPr>
        <w:pStyle w:val="TOC2"/>
        <w:tabs>
          <w:tab w:val="right" w:leader="dot" w:pos="8306"/>
        </w:tabs>
      </w:pPr>
      <w:hyperlink w:anchor="_Toc27392" w:history="1">
        <w:r>
          <w:rPr>
            <w:rFonts w:ascii="仿宋" w:eastAsia="仿宋" w:hAnsi="仿宋" w:cs="仿宋" w:hint="eastAsia"/>
            <w:lang w:eastAsia="zh-CN"/>
          </w:rPr>
          <w:t>(二)、公司简介</w:t>
        </w:r>
        <w:r>
          <w:tab/>
        </w:r>
        <w:r>
          <w:fldChar w:fldCharType="begin"/>
        </w:r>
        <w:r>
          <w:instrText xml:space="preserve"> PAGEREF _Toc27392 \h </w:instrText>
        </w:r>
        <w:r>
          <w:fldChar w:fldCharType="separate"/>
        </w:r>
        <w:r>
          <w:t>30</w:t>
        </w:r>
        <w:r>
          <w:fldChar w:fldCharType="end"/>
        </w:r>
      </w:hyperlink>
    </w:p>
    <w:p>
      <w:pPr>
        <w:pStyle w:val="TOC1"/>
        <w:tabs>
          <w:tab w:val="right" w:leader="dot" w:pos="8306"/>
        </w:tabs>
      </w:pPr>
      <w:hyperlink w:anchor="_Toc22592" w:history="1">
        <w:r>
          <w:rPr>
            <w:rFonts w:ascii="仿宋" w:eastAsia="仿宋" w:hAnsi="仿宋" w:cs="仿宋" w:hint="eastAsia"/>
            <w:lang w:eastAsia="zh-CN"/>
          </w:rPr>
          <w:t>六、市场预测</w:t>
        </w:r>
        <w:r>
          <w:tab/>
        </w:r>
        <w:r>
          <w:fldChar w:fldCharType="begin"/>
        </w:r>
        <w:r>
          <w:instrText xml:space="preserve"> PAGEREF _Toc22592 \h </w:instrText>
        </w:r>
        <w:r>
          <w:fldChar w:fldCharType="separate"/>
        </w:r>
        <w:r>
          <w:t>31</w:t>
        </w:r>
        <w:r>
          <w:fldChar w:fldCharType="end"/>
        </w:r>
      </w:hyperlink>
    </w:p>
    <w:p>
      <w:pPr>
        <w:pStyle w:val="TOC2"/>
        <w:tabs>
          <w:tab w:val="right" w:leader="dot" w:pos="8306"/>
        </w:tabs>
      </w:pPr>
      <w:hyperlink w:anchor="_Toc25698" w:history="1">
        <w:r>
          <w:rPr>
            <w:rFonts w:ascii="仿宋" w:eastAsia="仿宋" w:hAnsi="仿宋" w:cs="仿宋" w:hint="eastAsia"/>
            <w:lang w:eastAsia="zh-CN"/>
          </w:rPr>
          <w:t>(一)、行业发展概况</w:t>
        </w:r>
        <w:r>
          <w:tab/>
        </w:r>
        <w:r>
          <w:fldChar w:fldCharType="begin"/>
        </w:r>
        <w:r>
          <w:instrText xml:space="preserve"> PAGEREF _Toc25698 \h </w:instrText>
        </w:r>
        <w:r>
          <w:fldChar w:fldCharType="separate"/>
        </w:r>
        <w:r>
          <w:t>31</w:t>
        </w:r>
        <w:r>
          <w:fldChar w:fldCharType="end"/>
        </w:r>
      </w:hyperlink>
    </w:p>
    <w:p>
      <w:pPr>
        <w:pStyle w:val="TOC2"/>
        <w:tabs>
          <w:tab w:val="right" w:leader="dot" w:pos="8306"/>
        </w:tabs>
      </w:pPr>
      <w:hyperlink w:anchor="_Toc18186" w:history="1">
        <w:r>
          <w:rPr>
            <w:rFonts w:ascii="仿宋" w:eastAsia="仿宋" w:hAnsi="仿宋" w:cs="仿宋" w:hint="eastAsia"/>
            <w:lang w:eastAsia="zh-CN"/>
          </w:rPr>
          <w:t>(二)、影响行业发展主要因素</w:t>
        </w:r>
        <w:r>
          <w:tab/>
        </w:r>
        <w:r>
          <w:fldChar w:fldCharType="begin"/>
        </w:r>
        <w:r>
          <w:instrText xml:space="preserve"> PAGEREF _Toc18186 \h </w:instrText>
        </w:r>
        <w:r>
          <w:fldChar w:fldCharType="separate"/>
        </w:r>
        <w:r>
          <w:t>32</w:t>
        </w:r>
        <w:r>
          <w:fldChar w:fldCharType="end"/>
        </w:r>
      </w:hyperlink>
    </w:p>
    <w:p>
      <w:pPr>
        <w:pStyle w:val="TOC1"/>
        <w:tabs>
          <w:tab w:val="right" w:leader="dot" w:pos="8306"/>
        </w:tabs>
      </w:pPr>
      <w:hyperlink w:anchor="_Toc16857" w:history="1">
        <w:r>
          <w:rPr>
            <w:rFonts w:ascii="仿宋" w:eastAsia="仿宋" w:hAnsi="仿宋" w:cs="仿宋" w:hint="eastAsia"/>
            <w:lang w:eastAsia="zh-CN"/>
          </w:rPr>
          <w:t>七、产品规划分析</w:t>
        </w:r>
        <w:r>
          <w:tab/>
        </w:r>
        <w:r>
          <w:fldChar w:fldCharType="begin"/>
        </w:r>
        <w:r>
          <w:instrText xml:space="preserve"> PAGEREF _Toc16857 \h </w:instrText>
        </w:r>
        <w:r>
          <w:fldChar w:fldCharType="separate"/>
        </w:r>
        <w:r>
          <w:t>33</w:t>
        </w:r>
        <w:r>
          <w:fldChar w:fldCharType="end"/>
        </w:r>
      </w:hyperlink>
    </w:p>
    <w:p>
      <w:pPr>
        <w:pStyle w:val="TOC2"/>
        <w:tabs>
          <w:tab w:val="right" w:leader="dot" w:pos="8306"/>
        </w:tabs>
      </w:pPr>
      <w:hyperlink w:anchor="_Toc325" w:history="1">
        <w:r>
          <w:rPr>
            <w:rFonts w:ascii="仿宋" w:eastAsia="仿宋" w:hAnsi="仿宋" w:cs="仿宋" w:hint="eastAsia"/>
            <w:lang w:eastAsia="zh-CN"/>
          </w:rPr>
          <w:t>(一)、产品规划</w:t>
        </w:r>
        <w:r>
          <w:tab/>
        </w:r>
        <w:r>
          <w:fldChar w:fldCharType="begin"/>
        </w:r>
        <w:r>
          <w:instrText xml:space="preserve"> PAGEREF _Toc325 \h </w:instrText>
        </w:r>
        <w:r>
          <w:fldChar w:fldCharType="separate"/>
        </w:r>
        <w:r>
          <w:t>33</w:t>
        </w:r>
        <w:r>
          <w:fldChar w:fldCharType="end"/>
        </w:r>
      </w:hyperlink>
    </w:p>
    <w:p>
      <w:pPr>
        <w:pStyle w:val="TOC2"/>
        <w:tabs>
          <w:tab w:val="right" w:leader="dot" w:pos="8306"/>
        </w:tabs>
      </w:pPr>
      <w:hyperlink w:anchor="_Toc10988" w:history="1">
        <w:r>
          <w:rPr>
            <w:rFonts w:ascii="仿宋" w:eastAsia="仿宋" w:hAnsi="仿宋" w:cs="仿宋" w:hint="eastAsia"/>
            <w:lang w:eastAsia="zh-CN"/>
          </w:rPr>
          <w:t>(二)、建设规模</w:t>
        </w:r>
        <w:r>
          <w:tab/>
        </w:r>
        <w:r>
          <w:fldChar w:fldCharType="begin"/>
        </w:r>
        <w:r>
          <w:instrText xml:space="preserve"> PAGEREF _Toc10988 \h </w:instrText>
        </w:r>
        <w:r>
          <w:fldChar w:fldCharType="separate"/>
        </w:r>
        <w:r>
          <w:t>34</w:t>
        </w:r>
        <w:r>
          <w:fldChar w:fldCharType="end"/>
        </w:r>
      </w:hyperlink>
    </w:p>
    <w:p>
      <w:pPr>
        <w:pStyle w:val="TOC1"/>
        <w:tabs>
          <w:tab w:val="right" w:leader="dot" w:pos="8306"/>
        </w:tabs>
      </w:pPr>
      <w:hyperlink w:anchor="_Toc20454" w:history="1">
        <w:r>
          <w:rPr>
            <w:rFonts w:ascii="仿宋" w:eastAsia="仿宋" w:hAnsi="仿宋" w:cs="仿宋" w:hint="eastAsia"/>
            <w:lang w:eastAsia="zh-CN"/>
          </w:rPr>
          <w:t>八、产品规划及建设规模</w:t>
        </w:r>
        <w:r>
          <w:tab/>
        </w:r>
        <w:r>
          <w:fldChar w:fldCharType="begin"/>
        </w:r>
        <w:r>
          <w:instrText xml:space="preserve"> PAGEREF _Toc20454 \h </w:instrText>
        </w:r>
        <w:r>
          <w:fldChar w:fldCharType="separate"/>
        </w:r>
        <w:r>
          <w:t>35</w:t>
        </w:r>
        <w:r>
          <w:fldChar w:fldCharType="end"/>
        </w:r>
      </w:hyperlink>
    </w:p>
    <w:p>
      <w:pPr>
        <w:pStyle w:val="TOC2"/>
        <w:tabs>
          <w:tab w:val="right" w:leader="dot" w:pos="8306"/>
        </w:tabs>
      </w:pPr>
      <w:hyperlink w:anchor="_Toc11800" w:history="1">
        <w:r>
          <w:rPr>
            <w:rFonts w:ascii="仿宋" w:eastAsia="仿宋" w:hAnsi="仿宋" w:cs="仿宋" w:hint="eastAsia"/>
            <w:lang w:eastAsia="zh-CN"/>
          </w:rPr>
          <w:t>(一)、产品规划</w:t>
        </w:r>
        <w:r>
          <w:tab/>
        </w:r>
        <w:r>
          <w:fldChar w:fldCharType="begin"/>
        </w:r>
        <w:r>
          <w:instrText xml:space="preserve"> PAGEREF _Toc11800 \h </w:instrText>
        </w:r>
        <w:r>
          <w:fldChar w:fldCharType="separate"/>
        </w:r>
        <w:r>
          <w:t>35</w:t>
        </w:r>
        <w:r>
          <w:fldChar w:fldCharType="end"/>
        </w:r>
      </w:hyperlink>
    </w:p>
    <w:p>
      <w:pPr>
        <w:pStyle w:val="TOC2"/>
        <w:tabs>
          <w:tab w:val="right" w:leader="dot" w:pos="8306"/>
        </w:tabs>
      </w:pPr>
      <w:hyperlink w:anchor="_Toc21328" w:history="1">
        <w:r>
          <w:rPr>
            <w:rFonts w:ascii="仿宋" w:eastAsia="仿宋" w:hAnsi="仿宋" w:cs="仿宋" w:hint="eastAsia"/>
            <w:lang w:eastAsia="zh-CN"/>
          </w:rPr>
          <w:t>(二)、建设规模</w:t>
        </w:r>
        <w:r>
          <w:tab/>
        </w:r>
        <w:r>
          <w:fldChar w:fldCharType="begin"/>
        </w:r>
        <w:r>
          <w:instrText xml:space="preserve"> PAGEREF _Toc21328 \h </w:instrText>
        </w:r>
        <w:r>
          <w:fldChar w:fldCharType="separate"/>
        </w:r>
        <w:r>
          <w:t>36</w:t>
        </w:r>
        <w:r>
          <w:fldChar w:fldCharType="end"/>
        </w:r>
      </w:hyperlink>
    </w:p>
    <w:p>
      <w:pPr>
        <w:pStyle w:val="TOC1"/>
        <w:tabs>
          <w:tab w:val="right" w:leader="dot" w:pos="8306"/>
        </w:tabs>
      </w:pPr>
      <w:hyperlink w:anchor="_Toc28329" w:history="1">
        <w:r>
          <w:rPr>
            <w:rFonts w:ascii="仿宋" w:eastAsia="仿宋" w:hAnsi="仿宋" w:cs="仿宋" w:hint="eastAsia"/>
            <w:lang w:eastAsia="zh-CN"/>
          </w:rPr>
          <w:t>九、团队和合作伙伴</w:t>
        </w:r>
        <w:r>
          <w:tab/>
        </w:r>
        <w:r>
          <w:fldChar w:fldCharType="begin"/>
        </w:r>
        <w:r>
          <w:instrText xml:space="preserve"> PAGEREF _Toc28329 \h </w:instrText>
        </w:r>
        <w:r>
          <w:fldChar w:fldCharType="separate"/>
        </w:r>
        <w:r>
          <w:t>36</w:t>
        </w:r>
        <w:r>
          <w:fldChar w:fldCharType="end"/>
        </w:r>
      </w:hyperlink>
    </w:p>
    <w:p>
      <w:pPr>
        <w:pStyle w:val="TOC2"/>
        <w:tabs>
          <w:tab w:val="right" w:leader="dot" w:pos="8306"/>
        </w:tabs>
      </w:pPr>
      <w:hyperlink w:anchor="_Toc23631" w:history="1">
        <w:r>
          <w:rPr>
            <w:rFonts w:ascii="仿宋" w:eastAsia="仿宋" w:hAnsi="仿宋" w:cs="仿宋" w:hint="eastAsia"/>
            <w:lang w:eastAsia="zh-CN"/>
          </w:rPr>
          <w:t>(一)、CO自动监测仪项目团队</w:t>
        </w:r>
        <w:r>
          <w:tab/>
        </w:r>
        <w:r>
          <w:fldChar w:fldCharType="begin"/>
        </w:r>
        <w:r>
          <w:instrText xml:space="preserve"> PAGEREF _Toc23631 \h </w:instrText>
        </w:r>
        <w:r>
          <w:fldChar w:fldCharType="separate"/>
        </w:r>
        <w:r>
          <w:t>36</w:t>
        </w:r>
        <w:r>
          <w:fldChar w:fldCharType="end"/>
        </w:r>
      </w:hyperlink>
    </w:p>
    <w:p>
      <w:pPr>
        <w:pStyle w:val="TOC2"/>
        <w:tabs>
          <w:tab w:val="right" w:leader="dot" w:pos="8306"/>
        </w:tabs>
      </w:pPr>
      <w:hyperlink w:anchor="_Toc29249" w:history="1">
        <w:r>
          <w:rPr>
            <w:rFonts w:ascii="仿宋" w:eastAsia="仿宋" w:hAnsi="仿宋" w:cs="仿宋" w:hint="eastAsia"/>
            <w:lang w:eastAsia="zh-CN"/>
          </w:rPr>
          <w:t>(二)、合作伙伴和利益相关者</w:t>
        </w:r>
        <w:r>
          <w:tab/>
        </w:r>
        <w:r>
          <w:fldChar w:fldCharType="begin"/>
        </w:r>
        <w:r>
          <w:instrText xml:space="preserve"> PAGEREF _Toc29249 \h </w:instrText>
        </w:r>
        <w:r>
          <w:fldChar w:fldCharType="separate"/>
        </w:r>
        <w:r>
          <w:t>37</w:t>
        </w:r>
        <w:r>
          <w:fldChar w:fldCharType="end"/>
        </w:r>
      </w:hyperlink>
    </w:p>
    <w:p>
      <w:pPr>
        <w:pStyle w:val="TOC1"/>
        <w:tabs>
          <w:tab w:val="right" w:leader="dot" w:pos="8306"/>
        </w:tabs>
      </w:pPr>
      <w:hyperlink w:anchor="_Toc31215" w:history="1">
        <w:r>
          <w:rPr>
            <w:rFonts w:ascii="仿宋" w:eastAsia="仿宋" w:hAnsi="仿宋" w:cs="仿宋" w:hint="eastAsia"/>
            <w:lang w:eastAsia="zh-CN"/>
          </w:rPr>
          <w:t>十、员工培训与绩效提升</w:t>
        </w:r>
        <w:r>
          <w:tab/>
        </w:r>
        <w:r>
          <w:fldChar w:fldCharType="begin"/>
        </w:r>
        <w:r>
          <w:instrText xml:space="preserve"> PAGEREF _Toc31215 \h </w:instrText>
        </w:r>
        <w:r>
          <w:fldChar w:fldCharType="separate"/>
        </w:r>
        <w:r>
          <w:t>39</w:t>
        </w:r>
        <w:r>
          <w:fldChar w:fldCharType="end"/>
        </w:r>
      </w:hyperlink>
    </w:p>
    <w:p>
      <w:pPr>
        <w:pStyle w:val="TOC2"/>
        <w:tabs>
          <w:tab w:val="right" w:leader="dot" w:pos="8306"/>
        </w:tabs>
      </w:pPr>
      <w:hyperlink w:anchor="_Toc5062" w:history="1">
        <w:r>
          <w:rPr>
            <w:rFonts w:ascii="仿宋" w:eastAsia="仿宋" w:hAnsi="仿宋" w:cs="仿宋" w:hint="eastAsia"/>
            <w:lang w:eastAsia="zh-CN"/>
          </w:rPr>
          <w:t>(一)、培训需求分析与计划</w:t>
        </w:r>
        <w:r>
          <w:tab/>
        </w:r>
        <w:r>
          <w:fldChar w:fldCharType="begin"/>
        </w:r>
        <w:r>
          <w:instrText xml:space="preserve"> PAGEREF _Toc5062 \h </w:instrText>
        </w:r>
        <w:r>
          <w:fldChar w:fldCharType="separate"/>
        </w:r>
        <w:r>
          <w:t>39</w:t>
        </w:r>
        <w:r>
          <w:fldChar w:fldCharType="end"/>
        </w:r>
      </w:hyperlink>
    </w:p>
    <w:p>
      <w:pPr>
        <w:pStyle w:val="TOC2"/>
        <w:tabs>
          <w:tab w:val="right" w:leader="dot" w:pos="8306"/>
        </w:tabs>
      </w:pPr>
      <w:hyperlink w:anchor="_Toc19276" w:history="1">
        <w:r>
          <w:rPr>
            <w:rFonts w:ascii="仿宋" w:eastAsia="仿宋" w:hAnsi="仿宋" w:cs="仿宋" w:hint="eastAsia"/>
            <w:lang w:eastAsia="zh-CN"/>
          </w:rPr>
          <w:t>(二)、绩效评价体系与激励机制</w:t>
        </w:r>
        <w:r>
          <w:tab/>
        </w:r>
        <w:r>
          <w:fldChar w:fldCharType="begin"/>
        </w:r>
        <w:r>
          <w:instrText xml:space="preserve"> PAGEREF _Toc19276 \h </w:instrText>
        </w:r>
        <w:r>
          <w:fldChar w:fldCharType="separate"/>
        </w:r>
        <w:r>
          <w:t>41</w:t>
        </w:r>
        <w:r>
          <w:fldChar w:fldCharType="end"/>
        </w:r>
      </w:hyperlink>
    </w:p>
    <w:p>
      <w:pPr>
        <w:pStyle w:val="TOC2"/>
        <w:tabs>
          <w:tab w:val="right" w:leader="dot" w:pos="8306"/>
        </w:tabs>
      </w:pPr>
      <w:hyperlink w:anchor="_Toc3724" w:history="1">
        <w:r>
          <w:rPr>
            <w:rFonts w:ascii="仿宋" w:eastAsia="仿宋" w:hAnsi="仿宋" w:cs="仿宋" w:hint="eastAsia"/>
            <w:lang w:eastAsia="zh-CN"/>
          </w:rPr>
          <w:t>(三)、职业发展规划与晋升通道</w:t>
        </w:r>
        <w:r>
          <w:tab/>
        </w:r>
        <w:r>
          <w:fldChar w:fldCharType="begin"/>
        </w:r>
        <w:r>
          <w:instrText xml:space="preserve"> PAGEREF _Toc3724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1" w:history="1">
        <w:r>
          <w:rPr>
            <w:rFonts w:ascii="仿宋" w:eastAsia="仿宋" w:hAnsi="仿宋" w:cs="仿宋" w:hint="eastAsia"/>
            <w:lang w:eastAsia="zh-CN"/>
          </w:rPr>
          <w:t>(四)、员工满意度与团队凝聚力</w:t>
        </w:r>
        <w:r>
          <w:tab/>
        </w:r>
        <w:r>
          <w:fldChar w:fldCharType="begin"/>
        </w:r>
        <w:r>
          <w:instrText xml:space="preserve"> PAGEREF _Toc23681 \h </w:instrText>
        </w:r>
        <w:r>
          <w:fldChar w:fldCharType="separate"/>
        </w:r>
        <w:r>
          <w:t>45</w:t>
        </w:r>
        <w:r>
          <w:fldChar w:fldCharType="end"/>
        </w:r>
      </w:hyperlink>
    </w:p>
    <w:p>
      <w:pPr>
        <w:pStyle w:val="TOC1"/>
        <w:tabs>
          <w:tab w:val="right" w:leader="dot" w:pos="8306"/>
        </w:tabs>
      </w:pPr>
      <w:hyperlink w:anchor="_Toc27636" w:history="1">
        <w:r>
          <w:rPr>
            <w:rFonts w:ascii="仿宋" w:eastAsia="仿宋" w:hAnsi="仿宋" w:cs="仿宋" w:hint="eastAsia"/>
            <w:lang w:eastAsia="zh-CN"/>
          </w:rPr>
          <w:t>十一、投资方案计划</w:t>
        </w:r>
        <w:r>
          <w:tab/>
        </w:r>
        <w:r>
          <w:fldChar w:fldCharType="begin"/>
        </w:r>
        <w:r>
          <w:instrText xml:space="preserve"> PAGEREF _Toc27636 \h </w:instrText>
        </w:r>
        <w:r>
          <w:fldChar w:fldCharType="separate"/>
        </w:r>
        <w:r>
          <w:t>46</w:t>
        </w:r>
        <w:r>
          <w:fldChar w:fldCharType="end"/>
        </w:r>
      </w:hyperlink>
    </w:p>
    <w:p>
      <w:pPr>
        <w:pStyle w:val="TOC2"/>
        <w:tabs>
          <w:tab w:val="right" w:leader="dot" w:pos="8306"/>
        </w:tabs>
      </w:pPr>
      <w:hyperlink w:anchor="_Toc20571" w:history="1">
        <w:r>
          <w:rPr>
            <w:rFonts w:ascii="仿宋" w:eastAsia="仿宋" w:hAnsi="仿宋" w:cs="仿宋" w:hint="eastAsia"/>
            <w:lang w:eastAsia="zh-CN"/>
          </w:rPr>
          <w:t>(一)、CO自动监测仪项目估算说明</w:t>
        </w:r>
        <w:r>
          <w:tab/>
        </w:r>
        <w:r>
          <w:fldChar w:fldCharType="begin"/>
        </w:r>
        <w:r>
          <w:instrText xml:space="preserve"> PAGEREF _Toc20571 \h </w:instrText>
        </w:r>
        <w:r>
          <w:fldChar w:fldCharType="separate"/>
        </w:r>
        <w:r>
          <w:t>46</w:t>
        </w:r>
        <w:r>
          <w:fldChar w:fldCharType="end"/>
        </w:r>
      </w:hyperlink>
    </w:p>
    <w:p>
      <w:pPr>
        <w:pStyle w:val="TOC2"/>
        <w:tabs>
          <w:tab w:val="right" w:leader="dot" w:pos="8306"/>
        </w:tabs>
      </w:pPr>
      <w:hyperlink w:anchor="_Toc11988" w:history="1">
        <w:r>
          <w:rPr>
            <w:rFonts w:ascii="仿宋" w:eastAsia="仿宋" w:hAnsi="仿宋" w:cs="仿宋" w:hint="eastAsia"/>
            <w:lang w:eastAsia="zh-CN"/>
          </w:rPr>
          <w:t>(二)、CO自动监测仪项目总投资估算</w:t>
        </w:r>
        <w:r>
          <w:tab/>
        </w:r>
        <w:r>
          <w:fldChar w:fldCharType="begin"/>
        </w:r>
        <w:r>
          <w:instrText xml:space="preserve"> PAGEREF _Toc11988 \h </w:instrText>
        </w:r>
        <w:r>
          <w:fldChar w:fldCharType="separate"/>
        </w:r>
        <w:r>
          <w:t>48</w:t>
        </w:r>
        <w:r>
          <w:fldChar w:fldCharType="end"/>
        </w:r>
      </w:hyperlink>
    </w:p>
    <w:p>
      <w:pPr>
        <w:pStyle w:val="TOC2"/>
        <w:tabs>
          <w:tab w:val="right" w:leader="dot" w:pos="8306"/>
        </w:tabs>
      </w:pPr>
      <w:hyperlink w:anchor="_Toc25741" w:history="1">
        <w:r>
          <w:rPr>
            <w:rFonts w:ascii="仿宋" w:eastAsia="仿宋" w:hAnsi="仿宋" w:cs="仿宋" w:hint="eastAsia"/>
            <w:lang w:eastAsia="zh-CN"/>
          </w:rPr>
          <w:t>(三)、资金筹措</w:t>
        </w:r>
        <w:r>
          <w:tab/>
        </w:r>
        <w:r>
          <w:fldChar w:fldCharType="begin"/>
        </w:r>
        <w:r>
          <w:instrText xml:space="preserve"> PAGEREF _Toc25741 \h </w:instrText>
        </w:r>
        <w:r>
          <w:fldChar w:fldCharType="separate"/>
        </w:r>
        <w:r>
          <w:t>49</w:t>
        </w:r>
        <w:r>
          <w:fldChar w:fldCharType="end"/>
        </w:r>
      </w:hyperlink>
    </w:p>
    <w:p>
      <w:pPr>
        <w:pStyle w:val="TOC1"/>
        <w:tabs>
          <w:tab w:val="right" w:leader="dot" w:pos="8306"/>
        </w:tabs>
      </w:pPr>
      <w:hyperlink w:anchor="_Toc13163" w:history="1">
        <w:r>
          <w:rPr>
            <w:rFonts w:ascii="仿宋" w:eastAsia="仿宋" w:hAnsi="仿宋" w:cs="仿宋" w:hint="eastAsia"/>
            <w:lang w:eastAsia="zh-CN"/>
          </w:rPr>
          <w:t>十二、实施策略</w:t>
        </w:r>
        <w:r>
          <w:tab/>
        </w:r>
        <w:r>
          <w:fldChar w:fldCharType="begin"/>
        </w:r>
        <w:r>
          <w:instrText xml:space="preserve"> PAGEREF _Toc13163 \h </w:instrText>
        </w:r>
        <w:r>
          <w:fldChar w:fldCharType="separate"/>
        </w:r>
        <w:r>
          <w:t>50</w:t>
        </w:r>
        <w:r>
          <w:fldChar w:fldCharType="end"/>
        </w:r>
      </w:hyperlink>
    </w:p>
    <w:p>
      <w:pPr>
        <w:pStyle w:val="TOC2"/>
        <w:tabs>
          <w:tab w:val="right" w:leader="dot" w:pos="8306"/>
        </w:tabs>
      </w:pPr>
      <w:hyperlink w:anchor="_Toc3172" w:history="1">
        <w:r>
          <w:rPr>
            <w:rFonts w:ascii="仿宋" w:eastAsia="仿宋" w:hAnsi="仿宋" w:cs="仿宋" w:hint="eastAsia"/>
            <w:lang w:eastAsia="zh-CN"/>
          </w:rPr>
          <w:t>(一)、CO自动监测仪项目管理计划</w:t>
        </w:r>
        <w:r>
          <w:tab/>
        </w:r>
        <w:r>
          <w:fldChar w:fldCharType="begin"/>
        </w:r>
        <w:r>
          <w:instrText xml:space="preserve"> PAGEREF _Toc3172 \h </w:instrText>
        </w:r>
        <w:r>
          <w:fldChar w:fldCharType="separate"/>
        </w:r>
        <w:r>
          <w:t>50</w:t>
        </w:r>
        <w:r>
          <w:fldChar w:fldCharType="end"/>
        </w:r>
      </w:hyperlink>
    </w:p>
    <w:p>
      <w:pPr>
        <w:pStyle w:val="TOC2"/>
        <w:tabs>
          <w:tab w:val="right" w:leader="dot" w:pos="8306"/>
        </w:tabs>
      </w:pPr>
      <w:hyperlink w:anchor="_Toc12207" w:history="1">
        <w:r>
          <w:rPr>
            <w:rFonts w:ascii="仿宋" w:eastAsia="仿宋" w:hAnsi="仿宋" w:cs="仿宋" w:hint="eastAsia"/>
            <w:lang w:eastAsia="zh-CN"/>
          </w:rPr>
          <w:t>(二)、CO自动监测仪项目资源分配</w:t>
        </w:r>
        <w:r>
          <w:tab/>
        </w:r>
        <w:r>
          <w:fldChar w:fldCharType="begin"/>
        </w:r>
        <w:r>
          <w:instrText xml:space="preserve"> PAGEREF _Toc12207 \h </w:instrText>
        </w:r>
        <w:r>
          <w:fldChar w:fldCharType="separate"/>
        </w:r>
        <w:r>
          <w:t>52</w:t>
        </w:r>
        <w:r>
          <w:fldChar w:fldCharType="end"/>
        </w:r>
      </w:hyperlink>
    </w:p>
    <w:p>
      <w:pPr>
        <w:pStyle w:val="TOC2"/>
        <w:tabs>
          <w:tab w:val="right" w:leader="dot" w:pos="8306"/>
        </w:tabs>
      </w:pPr>
      <w:hyperlink w:anchor="_Toc32344" w:history="1">
        <w:r>
          <w:rPr>
            <w:rFonts w:ascii="仿宋" w:eastAsia="仿宋" w:hAnsi="仿宋" w:cs="仿宋" w:hint="eastAsia"/>
            <w:lang w:eastAsia="zh-CN"/>
          </w:rPr>
          <w:t>(三)、CO自动监测仪项目风险管理</w:t>
        </w:r>
        <w:r>
          <w:tab/>
        </w:r>
        <w:r>
          <w:fldChar w:fldCharType="begin"/>
        </w:r>
        <w:r>
          <w:instrText xml:space="preserve"> PAGEREF _Toc32344 \h </w:instrText>
        </w:r>
        <w:r>
          <w:fldChar w:fldCharType="separate"/>
        </w:r>
        <w:r>
          <w:t>54</w:t>
        </w:r>
        <w:r>
          <w:fldChar w:fldCharType="end"/>
        </w:r>
      </w:hyperlink>
    </w:p>
    <w:p>
      <w:pPr>
        <w:pStyle w:val="TOC2"/>
        <w:tabs>
          <w:tab w:val="right" w:leader="dot" w:pos="8306"/>
        </w:tabs>
      </w:pPr>
      <w:hyperlink w:anchor="_Toc24366" w:history="1">
        <w:r>
          <w:rPr>
            <w:rFonts w:ascii="仿宋" w:eastAsia="仿宋" w:hAnsi="仿宋" w:cs="仿宋" w:hint="eastAsia"/>
            <w:lang w:eastAsia="zh-CN"/>
          </w:rPr>
          <w:t>(四)、CO自动监测仪项目进度控制</w:t>
        </w:r>
        <w:r>
          <w:tab/>
        </w:r>
        <w:r>
          <w:fldChar w:fldCharType="begin"/>
        </w:r>
        <w:r>
          <w:instrText xml:space="preserve"> PAGEREF _Toc24366 \h </w:instrText>
        </w:r>
        <w:r>
          <w:fldChar w:fldCharType="separate"/>
        </w:r>
        <w:r>
          <w:t>57</w:t>
        </w:r>
        <w:r>
          <w:fldChar w:fldCharType="end"/>
        </w:r>
      </w:hyperlink>
    </w:p>
    <w:p>
      <w:pPr>
        <w:pStyle w:val="TOC2"/>
        <w:tabs>
          <w:tab w:val="right" w:leader="dot" w:pos="8306"/>
        </w:tabs>
      </w:pPr>
      <w:hyperlink w:anchor="_Toc13036" w:history="1">
        <w:r>
          <w:rPr>
            <w:rFonts w:ascii="仿宋" w:eastAsia="仿宋" w:hAnsi="仿宋" w:cs="仿宋" w:hint="eastAsia"/>
            <w:lang w:eastAsia="zh-CN"/>
          </w:rPr>
          <w:t>(五)、CO自动监测仪项目质量管理</w:t>
        </w:r>
        <w:r>
          <w:tab/>
        </w:r>
        <w:r>
          <w:fldChar w:fldCharType="begin"/>
        </w:r>
        <w:r>
          <w:instrText xml:space="preserve"> PAGEREF _Toc13036 \h </w:instrText>
        </w:r>
        <w:r>
          <w:fldChar w:fldCharType="separate"/>
        </w:r>
        <w:r>
          <w:t>60</w:t>
        </w:r>
        <w:r>
          <w:fldChar w:fldCharType="end"/>
        </w:r>
      </w:hyperlink>
    </w:p>
    <w:p>
      <w:pPr>
        <w:pStyle w:val="TOC2"/>
        <w:tabs>
          <w:tab w:val="right" w:leader="dot" w:pos="8306"/>
        </w:tabs>
      </w:pPr>
      <w:hyperlink w:anchor="_Toc32479" w:history="1">
        <w:r>
          <w:rPr>
            <w:rFonts w:ascii="仿宋" w:eastAsia="仿宋" w:hAnsi="仿宋" w:cs="仿宋" w:hint="eastAsia"/>
            <w:lang w:eastAsia="zh-CN"/>
          </w:rPr>
          <w:t>(六)、CO自动监测仪项目沟通管理</w:t>
        </w:r>
        <w:r>
          <w:tab/>
        </w:r>
        <w:r>
          <w:fldChar w:fldCharType="begin"/>
        </w:r>
        <w:r>
          <w:instrText xml:space="preserve"> PAGEREF _Toc32479 \h </w:instrText>
        </w:r>
        <w:r>
          <w:fldChar w:fldCharType="separate"/>
        </w:r>
        <w:r>
          <w:t>62</w:t>
        </w:r>
        <w:r>
          <w:fldChar w:fldCharType="end"/>
        </w:r>
      </w:hyperlink>
    </w:p>
    <w:p>
      <w:pPr>
        <w:pStyle w:val="TOC1"/>
        <w:tabs>
          <w:tab w:val="right" w:leader="dot" w:pos="8306"/>
        </w:tabs>
      </w:pPr>
      <w:hyperlink w:anchor="_Toc1974" w:history="1">
        <w:r>
          <w:rPr>
            <w:rFonts w:ascii="仿宋" w:eastAsia="仿宋" w:hAnsi="仿宋" w:cs="仿宋" w:hint="eastAsia"/>
            <w:lang w:eastAsia="zh-CN"/>
          </w:rPr>
          <w:t>十三、实施计划</w:t>
        </w:r>
        <w:r>
          <w:tab/>
        </w:r>
        <w:r>
          <w:fldChar w:fldCharType="begin"/>
        </w:r>
        <w:r>
          <w:instrText xml:space="preserve"> PAGEREF _Toc1974 \h </w:instrText>
        </w:r>
        <w:r>
          <w:fldChar w:fldCharType="separate"/>
        </w:r>
        <w:r>
          <w:t>64</w:t>
        </w:r>
        <w:r>
          <w:fldChar w:fldCharType="end"/>
        </w:r>
      </w:hyperlink>
    </w:p>
    <w:p>
      <w:pPr>
        <w:pStyle w:val="TOC2"/>
        <w:tabs>
          <w:tab w:val="right" w:leader="dot" w:pos="8306"/>
        </w:tabs>
      </w:pPr>
      <w:hyperlink w:anchor="_Toc8337" w:history="1">
        <w:r>
          <w:rPr>
            <w:rFonts w:ascii="仿宋" w:eastAsia="仿宋" w:hAnsi="仿宋" w:cs="仿宋" w:hint="eastAsia"/>
            <w:lang w:eastAsia="zh-CN"/>
          </w:rPr>
          <w:t>(一)、建设周期</w:t>
        </w:r>
        <w:r>
          <w:tab/>
        </w:r>
        <w:r>
          <w:fldChar w:fldCharType="begin"/>
        </w:r>
        <w:r>
          <w:instrText xml:space="preserve"> PAGEREF _Toc8337 \h </w:instrText>
        </w:r>
        <w:r>
          <w:fldChar w:fldCharType="separate"/>
        </w:r>
        <w:r>
          <w:t>64</w:t>
        </w:r>
        <w:r>
          <w:fldChar w:fldCharType="end"/>
        </w:r>
      </w:hyperlink>
    </w:p>
    <w:p>
      <w:pPr>
        <w:pStyle w:val="TOC2"/>
        <w:tabs>
          <w:tab w:val="right" w:leader="dot" w:pos="8306"/>
        </w:tabs>
      </w:pPr>
      <w:hyperlink w:anchor="_Toc3979" w:history="1">
        <w:r>
          <w:rPr>
            <w:rFonts w:ascii="仿宋" w:eastAsia="仿宋" w:hAnsi="仿宋" w:cs="仿宋" w:hint="eastAsia"/>
            <w:lang w:eastAsia="zh-CN"/>
          </w:rPr>
          <w:t>(二)、建设进度</w:t>
        </w:r>
        <w:r>
          <w:tab/>
        </w:r>
        <w:r>
          <w:fldChar w:fldCharType="begin"/>
        </w:r>
        <w:r>
          <w:instrText xml:space="preserve"> PAGEREF _Toc3979 \h </w:instrText>
        </w:r>
        <w:r>
          <w:fldChar w:fldCharType="separate"/>
        </w:r>
        <w:r>
          <w:t>64</w:t>
        </w:r>
        <w:r>
          <w:fldChar w:fldCharType="end"/>
        </w:r>
      </w:hyperlink>
    </w:p>
    <w:p>
      <w:pPr>
        <w:pStyle w:val="TOC2"/>
        <w:tabs>
          <w:tab w:val="right" w:leader="dot" w:pos="8306"/>
        </w:tabs>
      </w:pPr>
      <w:hyperlink w:anchor="_Toc23273" w:history="1">
        <w:r>
          <w:rPr>
            <w:rFonts w:ascii="仿宋" w:eastAsia="仿宋" w:hAnsi="仿宋" w:cs="仿宋" w:hint="eastAsia"/>
            <w:lang w:eastAsia="zh-CN"/>
          </w:rPr>
          <w:t>(三)、进度安排注意事项</w:t>
        </w:r>
        <w:r>
          <w:tab/>
        </w:r>
        <w:r>
          <w:fldChar w:fldCharType="begin"/>
        </w:r>
        <w:r>
          <w:instrText xml:space="preserve"> PAGEREF _Toc23273 \h </w:instrText>
        </w:r>
        <w:r>
          <w:fldChar w:fldCharType="separate"/>
        </w:r>
        <w:r>
          <w:t>65</w:t>
        </w:r>
        <w:r>
          <w:fldChar w:fldCharType="end"/>
        </w:r>
      </w:hyperlink>
    </w:p>
    <w:p>
      <w:pPr>
        <w:pStyle w:val="TOC2"/>
        <w:tabs>
          <w:tab w:val="right" w:leader="dot" w:pos="8306"/>
        </w:tabs>
      </w:pPr>
      <w:hyperlink w:anchor="_Toc8480" w:history="1">
        <w:r>
          <w:rPr>
            <w:rFonts w:ascii="仿宋" w:eastAsia="仿宋" w:hAnsi="仿宋" w:cs="仿宋" w:hint="eastAsia"/>
            <w:lang w:eastAsia="zh-CN"/>
          </w:rPr>
          <w:t>(四)、人力资源配置和员工培训</w:t>
        </w:r>
        <w:r>
          <w:tab/>
        </w:r>
        <w:r>
          <w:fldChar w:fldCharType="begin"/>
        </w:r>
        <w:r>
          <w:instrText xml:space="preserve"> PAGEREF _Toc8480 \h </w:instrText>
        </w:r>
        <w:r>
          <w:fldChar w:fldCharType="separate"/>
        </w:r>
        <w:r>
          <w:t>65</w:t>
        </w:r>
        <w:r>
          <w:fldChar w:fldCharType="end"/>
        </w:r>
      </w:hyperlink>
    </w:p>
    <w:p>
      <w:pPr>
        <w:pStyle w:val="TOC2"/>
        <w:tabs>
          <w:tab w:val="right" w:leader="dot" w:pos="8306"/>
        </w:tabs>
      </w:pPr>
      <w:hyperlink w:anchor="_Toc16889" w:history="1">
        <w:r>
          <w:rPr>
            <w:rFonts w:ascii="仿宋" w:eastAsia="仿宋" w:hAnsi="仿宋" w:cs="仿宋" w:hint="eastAsia"/>
            <w:lang w:eastAsia="zh-CN"/>
          </w:rPr>
          <w:t>(五)、CO自动监测仪项目实施保障</w:t>
        </w:r>
        <w:r>
          <w:tab/>
        </w:r>
        <w:r>
          <w:fldChar w:fldCharType="begin"/>
        </w:r>
        <w:r>
          <w:instrText xml:space="preserve"> PAGEREF _Toc16889 \h </w:instrText>
        </w:r>
        <w:r>
          <w:fldChar w:fldCharType="separate"/>
        </w:r>
        <w:r>
          <w:t>65</w:t>
        </w:r>
        <w:r>
          <w:fldChar w:fldCharType="end"/>
        </w:r>
      </w:hyperlink>
    </w:p>
    <w:p>
      <w:pPr>
        <w:pStyle w:val="TOC1"/>
        <w:tabs>
          <w:tab w:val="right" w:leader="dot" w:pos="8306"/>
        </w:tabs>
      </w:pPr>
      <w:hyperlink w:anchor="_Toc32672" w:history="1">
        <w:r>
          <w:rPr>
            <w:rFonts w:ascii="仿宋" w:eastAsia="仿宋" w:hAnsi="仿宋" w:cs="仿宋" w:hint="eastAsia"/>
            <w:lang w:eastAsia="zh-CN"/>
          </w:rPr>
          <w:t>十四、CO自动监测仪项目社会影响</w:t>
        </w:r>
        <w:r>
          <w:tab/>
        </w:r>
        <w:r>
          <w:fldChar w:fldCharType="begin"/>
        </w:r>
        <w:r>
          <w:instrText xml:space="preserve"> PAGEREF _Toc32672 \h </w:instrText>
        </w:r>
        <w:r>
          <w:fldChar w:fldCharType="separate"/>
        </w:r>
        <w:r>
          <w:t>66</w:t>
        </w:r>
        <w:r>
          <w:fldChar w:fldCharType="end"/>
        </w:r>
      </w:hyperlink>
    </w:p>
    <w:p>
      <w:pPr>
        <w:pStyle w:val="TOC2"/>
        <w:tabs>
          <w:tab w:val="right" w:leader="dot" w:pos="8306"/>
        </w:tabs>
      </w:pPr>
      <w:hyperlink w:anchor="_Toc13827" w:history="1">
        <w:r>
          <w:rPr>
            <w:rFonts w:ascii="仿宋" w:eastAsia="仿宋" w:hAnsi="仿宋" w:cs="仿宋" w:hint="eastAsia"/>
            <w:lang w:eastAsia="zh-CN"/>
          </w:rPr>
          <w:t>(一)、社会责任与义务</w:t>
        </w:r>
        <w:r>
          <w:tab/>
        </w:r>
        <w:r>
          <w:fldChar w:fldCharType="begin"/>
        </w:r>
        <w:r>
          <w:instrText xml:space="preserve"> PAGEREF _Toc13827 \h </w:instrText>
        </w:r>
        <w:r>
          <w:fldChar w:fldCharType="separate"/>
        </w:r>
        <w:r>
          <w:t>66</w:t>
        </w:r>
        <w:r>
          <w:fldChar w:fldCharType="end"/>
        </w:r>
      </w:hyperlink>
    </w:p>
    <w:p>
      <w:pPr>
        <w:pStyle w:val="TOC2"/>
        <w:tabs>
          <w:tab w:val="right" w:leader="dot" w:pos="8306"/>
        </w:tabs>
      </w:pPr>
      <w:hyperlink w:anchor="_Toc5383" w:history="1">
        <w:r>
          <w:rPr>
            <w:rFonts w:ascii="仿宋" w:eastAsia="仿宋" w:hAnsi="仿宋" w:cs="仿宋" w:hint="eastAsia"/>
            <w:lang w:eastAsia="zh-CN"/>
          </w:rPr>
          <w:t>(二)、社会参与与沟通</w:t>
        </w:r>
        <w:r>
          <w:tab/>
        </w:r>
        <w:r>
          <w:fldChar w:fldCharType="begin"/>
        </w:r>
        <w:r>
          <w:instrText xml:space="preserve"> PAGEREF _Toc5383 \h </w:instrText>
        </w:r>
        <w:r>
          <w:fldChar w:fldCharType="separate"/>
        </w:r>
        <w:r>
          <w:t>67</w:t>
        </w:r>
        <w:r>
          <w:fldChar w:fldCharType="end"/>
        </w:r>
      </w:hyperlink>
    </w:p>
    <w:p>
      <w:pPr>
        <w:pStyle w:val="TOC1"/>
        <w:tabs>
          <w:tab w:val="right" w:leader="dot" w:pos="8306"/>
        </w:tabs>
      </w:pPr>
      <w:hyperlink w:anchor="_Toc16612" w:history="1">
        <w:r>
          <w:rPr>
            <w:rFonts w:ascii="仿宋" w:eastAsia="仿宋" w:hAnsi="仿宋" w:cs="仿宋" w:hint="eastAsia"/>
            <w:lang w:eastAsia="zh-CN"/>
          </w:rPr>
          <w:t>十五、品质与服务体验优化</w:t>
        </w:r>
        <w:r>
          <w:tab/>
        </w:r>
        <w:r>
          <w:fldChar w:fldCharType="begin"/>
        </w:r>
        <w:r>
          <w:instrText xml:space="preserve"> PAGEREF _Toc16612 \h </w:instrText>
        </w:r>
        <w:r>
          <w:fldChar w:fldCharType="separate"/>
        </w:r>
        <w:r>
          <w:t>68</w:t>
        </w:r>
        <w:r>
          <w:fldChar w:fldCharType="end"/>
        </w:r>
      </w:hyperlink>
    </w:p>
    <w:p>
      <w:pPr>
        <w:pStyle w:val="TOC2"/>
        <w:tabs>
          <w:tab w:val="right" w:leader="dot" w:pos="8306"/>
        </w:tabs>
      </w:pPr>
      <w:hyperlink w:anchor="_Toc13379" w:history="1">
        <w:r>
          <w:rPr>
            <w:rFonts w:ascii="仿宋" w:eastAsia="仿宋" w:hAnsi="仿宋" w:cs="仿宋" w:hint="eastAsia"/>
            <w:lang w:eastAsia="zh-CN"/>
          </w:rPr>
          <w:t>(一)、产品品质管理</w:t>
        </w:r>
        <w:r>
          <w:tab/>
        </w:r>
        <w:r>
          <w:fldChar w:fldCharType="begin"/>
        </w:r>
        <w:r>
          <w:instrText xml:space="preserve"> PAGEREF _Toc13379 \h </w:instrText>
        </w:r>
        <w:r>
          <w:fldChar w:fldCharType="separate"/>
        </w:r>
        <w:r>
          <w:t>68</w:t>
        </w:r>
        <w:r>
          <w:fldChar w:fldCharType="end"/>
        </w:r>
      </w:hyperlink>
    </w:p>
    <w:p>
      <w:pPr>
        <w:pStyle w:val="TOC2"/>
        <w:tabs>
          <w:tab w:val="right" w:leader="dot" w:pos="8306"/>
        </w:tabs>
      </w:pPr>
      <w:hyperlink w:anchor="_Toc16435" w:history="1">
        <w:r>
          <w:rPr>
            <w:rFonts w:ascii="仿宋" w:eastAsia="仿宋" w:hAnsi="仿宋" w:cs="仿宋" w:hint="eastAsia"/>
            <w:lang w:eastAsia="zh-CN"/>
          </w:rPr>
          <w:t>(二)、服务体验设计</w:t>
        </w:r>
        <w:r>
          <w:tab/>
        </w:r>
        <w:r>
          <w:fldChar w:fldCharType="begin"/>
        </w:r>
        <w:r>
          <w:instrText xml:space="preserve"> PAGEREF _Toc16435 \h </w:instrText>
        </w:r>
        <w:r>
          <w:fldChar w:fldCharType="separate"/>
        </w:r>
        <w:r>
          <w:t>69</w:t>
        </w:r>
        <w:r>
          <w:fldChar w:fldCharType="end"/>
        </w:r>
      </w:hyperlink>
    </w:p>
    <w:p>
      <w:pPr>
        <w:pStyle w:val="TOC2"/>
        <w:tabs>
          <w:tab w:val="right" w:leader="dot" w:pos="8306"/>
        </w:tabs>
      </w:pPr>
      <w:hyperlink w:anchor="_Toc18792" w:history="1">
        <w:r>
          <w:rPr>
            <w:rFonts w:ascii="仿宋" w:eastAsia="仿宋" w:hAnsi="仿宋" w:cs="仿宋" w:hint="eastAsia"/>
            <w:lang w:eastAsia="zh-CN"/>
          </w:rPr>
          <w:t>(三)、用户反馈与改进</w:t>
        </w:r>
        <w:r>
          <w:tab/>
        </w:r>
        <w:r>
          <w:fldChar w:fldCharType="begin"/>
        </w:r>
        <w:r>
          <w:instrText xml:space="preserve"> PAGEREF _Toc18792 \h </w:instrText>
        </w:r>
        <w:r>
          <w:fldChar w:fldCharType="separate"/>
        </w:r>
        <w:r>
          <w:t>70</w:t>
        </w:r>
        <w:r>
          <w:fldChar w:fldCharType="end"/>
        </w:r>
      </w:hyperlink>
    </w:p>
    <w:p>
      <w:pPr>
        <w:pStyle w:val="TOC2"/>
        <w:tabs>
          <w:tab w:val="right" w:leader="dot" w:pos="8306"/>
        </w:tabs>
      </w:pPr>
      <w:hyperlink w:anchor="_Toc18729" w:history="1">
        <w:r>
          <w:rPr>
            <w:rFonts w:ascii="仿宋" w:eastAsia="仿宋" w:hAnsi="仿宋" w:cs="仿宋" w:hint="eastAsia"/>
            <w:lang w:eastAsia="zh-CN"/>
          </w:rPr>
          <w:t>(四)、持续提升品质与服务</w:t>
        </w:r>
        <w:r>
          <w:tab/>
        </w:r>
        <w:r>
          <w:fldChar w:fldCharType="begin"/>
        </w:r>
        <w:r>
          <w:instrText xml:space="preserve"> PAGEREF _Toc18729 \h </w:instrText>
        </w:r>
        <w:r>
          <w:fldChar w:fldCharType="separate"/>
        </w:r>
        <w:r>
          <w:t>71</w:t>
        </w:r>
        <w:r>
          <w:fldChar w:fldCharType="end"/>
        </w:r>
      </w:hyperlink>
    </w:p>
    <w:p>
      <w:pPr>
        <w:pStyle w:val="TOC1"/>
        <w:tabs>
          <w:tab w:val="right" w:leader="dot" w:pos="8306"/>
        </w:tabs>
      </w:pPr>
      <w:hyperlink w:anchor="_Toc20603" w:history="1">
        <w:r>
          <w:rPr>
            <w:rFonts w:ascii="仿宋" w:eastAsia="仿宋" w:hAnsi="仿宋" w:cs="仿宋" w:hint="eastAsia"/>
            <w:lang w:eastAsia="zh-CN"/>
          </w:rPr>
          <w:t>十六、技术支持与维护</w:t>
        </w:r>
        <w:r>
          <w:tab/>
        </w:r>
        <w:r>
          <w:fldChar w:fldCharType="begin"/>
        </w:r>
        <w:r>
          <w:instrText xml:space="preserve"> PAGEREF _Toc20603 \h </w:instrText>
        </w:r>
        <w:r>
          <w:fldChar w:fldCharType="separate"/>
        </w:r>
        <w:r>
          <w:t>72</w:t>
        </w:r>
        <w:r>
          <w:fldChar w:fldCharType="end"/>
        </w:r>
      </w:hyperlink>
    </w:p>
    <w:p>
      <w:pPr>
        <w:pStyle w:val="TOC2"/>
        <w:tabs>
          <w:tab w:val="right" w:leader="dot" w:pos="8306"/>
        </w:tabs>
      </w:pPr>
      <w:hyperlink w:anchor="_Toc23734" w:history="1">
        <w:r>
          <w:rPr>
            <w:rFonts w:ascii="仿宋" w:eastAsia="仿宋" w:hAnsi="仿宋" w:cs="仿宋" w:hint="eastAsia"/>
            <w:lang w:eastAsia="zh-CN"/>
          </w:rPr>
          <w:t>(一)、技术支持策略</w:t>
        </w:r>
        <w:r>
          <w:tab/>
        </w:r>
        <w:r>
          <w:fldChar w:fldCharType="begin"/>
        </w:r>
        <w:r>
          <w:instrText xml:space="preserve"> PAGEREF _Toc23734 \h </w:instrText>
        </w:r>
        <w:r>
          <w:fldChar w:fldCharType="separate"/>
        </w:r>
        <w:r>
          <w:t>72</w:t>
        </w:r>
        <w:r>
          <w:fldChar w:fldCharType="end"/>
        </w:r>
      </w:hyperlink>
    </w:p>
    <w:p>
      <w:pPr>
        <w:pStyle w:val="TOC2"/>
        <w:tabs>
          <w:tab w:val="right" w:leader="dot" w:pos="8306"/>
        </w:tabs>
      </w:pPr>
      <w:hyperlink w:anchor="_Toc28577" w:history="1">
        <w:r>
          <w:rPr>
            <w:rFonts w:ascii="仿宋" w:eastAsia="仿宋" w:hAnsi="仿宋" w:cs="仿宋" w:hint="eastAsia"/>
            <w:lang w:eastAsia="zh-CN"/>
          </w:rPr>
          <w:t>(二)、设备维护计划</w:t>
        </w:r>
        <w:r>
          <w:tab/>
        </w:r>
        <w:r>
          <w:fldChar w:fldCharType="begin"/>
        </w:r>
        <w:r>
          <w:instrText xml:space="preserve"> PAGEREF _Toc28577 \h </w:instrText>
        </w:r>
        <w:r>
          <w:fldChar w:fldCharType="separate"/>
        </w:r>
        <w:r>
          <w:t>73</w:t>
        </w:r>
        <w:r>
          <w:fldChar w:fldCharType="end"/>
        </w:r>
      </w:hyperlink>
    </w:p>
    <w:p>
      <w:pPr>
        <w:pStyle w:val="TOC2"/>
        <w:tabs>
          <w:tab w:val="right" w:leader="dot" w:pos="8306"/>
        </w:tabs>
      </w:pPr>
      <w:hyperlink w:anchor="_Toc30080" w:history="1">
        <w:r>
          <w:rPr>
            <w:rFonts w:ascii="仿宋" w:eastAsia="仿宋" w:hAnsi="仿宋" w:cs="仿宋" w:hint="eastAsia"/>
            <w:lang w:eastAsia="zh-CN"/>
          </w:rPr>
          <w:t>(三)、紧急事件计划</w:t>
        </w:r>
        <w:r>
          <w:tab/>
        </w:r>
        <w:r>
          <w:fldChar w:fldCharType="begin"/>
        </w:r>
        <w:r>
          <w:instrText xml:space="preserve"> PAGEREF _Toc30080 \h </w:instrText>
        </w:r>
        <w:r>
          <w:fldChar w:fldCharType="separate"/>
        </w:r>
        <w:r>
          <w:t>74</w:t>
        </w:r>
        <w:r>
          <w:fldChar w:fldCharType="end"/>
        </w:r>
      </w:hyperlink>
    </w:p>
    <w:p>
      <w:pPr>
        <w:pStyle w:val="TOC1"/>
        <w:tabs>
          <w:tab w:val="right" w:leader="dot" w:pos="8306"/>
        </w:tabs>
      </w:pPr>
      <w:hyperlink w:anchor="_Toc14257" w:history="1">
        <w:r>
          <w:rPr>
            <w:rFonts w:ascii="仿宋" w:eastAsia="仿宋" w:hAnsi="仿宋" w:cs="仿宋" w:hint="eastAsia"/>
            <w:lang w:eastAsia="zh-CN"/>
          </w:rPr>
          <w:t>十七、市场定位与目标市场</w:t>
        </w:r>
        <w:r>
          <w:tab/>
        </w:r>
        <w:r>
          <w:fldChar w:fldCharType="begin"/>
        </w:r>
        <w:r>
          <w:instrText xml:space="preserve"> PAGEREF _Toc14257 \h </w:instrText>
        </w:r>
        <w:r>
          <w:fldChar w:fldCharType="separate"/>
        </w:r>
        <w:r>
          <w:t>75</w:t>
        </w:r>
        <w:r>
          <w:fldChar w:fldCharType="end"/>
        </w:r>
      </w:hyperlink>
    </w:p>
    <w:p>
      <w:pPr>
        <w:pStyle w:val="TOC2"/>
        <w:tabs>
          <w:tab w:val="right" w:leader="dot" w:pos="8306"/>
        </w:tabs>
      </w:pPr>
      <w:hyperlink w:anchor="_Toc1695" w:history="1">
        <w:r>
          <w:rPr>
            <w:rFonts w:ascii="仿宋" w:eastAsia="仿宋" w:hAnsi="仿宋" w:cs="仿宋" w:hint="eastAsia"/>
            <w:lang w:eastAsia="zh-CN"/>
          </w:rPr>
          <w:t>(一)、目标市场选择</w:t>
        </w:r>
        <w:r>
          <w:tab/>
        </w:r>
        <w:r>
          <w:fldChar w:fldCharType="begin"/>
        </w:r>
        <w:r>
          <w:instrText xml:space="preserve"> PAGEREF _Toc1695 \h </w:instrText>
        </w:r>
        <w:r>
          <w:fldChar w:fldCharType="separate"/>
        </w:r>
        <w:r>
          <w:t>75</w:t>
        </w:r>
        <w:r>
          <w:fldChar w:fldCharType="end"/>
        </w:r>
      </w:hyperlink>
    </w:p>
    <w:p>
      <w:pPr>
        <w:pStyle w:val="TOC2"/>
        <w:tabs>
          <w:tab w:val="right" w:leader="dot" w:pos="8306"/>
        </w:tabs>
      </w:pPr>
      <w:hyperlink w:anchor="_Toc26243" w:history="1">
        <w:r>
          <w:rPr>
            <w:rFonts w:ascii="仿宋" w:eastAsia="仿宋" w:hAnsi="仿宋" w:cs="仿宋" w:hint="eastAsia"/>
            <w:lang w:eastAsia="zh-CN"/>
          </w:rPr>
          <w:t>(二)、定位策略</w:t>
        </w:r>
        <w:r>
          <w:tab/>
        </w:r>
        <w:r>
          <w:fldChar w:fldCharType="begin"/>
        </w:r>
        <w:r>
          <w:instrText xml:space="preserve"> PAGEREF _Toc26243 \h </w:instrText>
        </w:r>
        <w:r>
          <w:fldChar w:fldCharType="separate"/>
        </w:r>
        <w:r>
          <w:t>75</w:t>
        </w:r>
        <w:r>
          <w:fldChar w:fldCharType="end"/>
        </w:r>
      </w:hyperlink>
    </w:p>
    <w:p>
      <w:pPr>
        <w:pStyle w:val="TOC2"/>
        <w:tabs>
          <w:tab w:val="right" w:leader="dot" w:pos="8306"/>
        </w:tabs>
      </w:pPr>
      <w:hyperlink w:anchor="_Toc31044" w:history="1">
        <w:r>
          <w:rPr>
            <w:rFonts w:ascii="仿宋" w:eastAsia="仿宋" w:hAnsi="仿宋" w:cs="仿宋" w:hint="eastAsia"/>
            <w:lang w:eastAsia="zh-CN"/>
          </w:rPr>
          <w:t>(三)、市场渗透计划</w:t>
        </w:r>
        <w:r>
          <w:tab/>
        </w:r>
        <w:r>
          <w:fldChar w:fldCharType="begin"/>
        </w:r>
        <w:r>
          <w:instrText xml:space="preserve"> PAGEREF _Toc31044 \h </w:instrText>
        </w:r>
        <w:r>
          <w:fldChar w:fldCharType="separate"/>
        </w:r>
        <w:r>
          <w:t>75</w:t>
        </w:r>
        <w:r>
          <w:fldChar w:fldCharType="end"/>
        </w:r>
      </w:hyperlink>
    </w:p>
    <w:p>
      <w:pPr>
        <w:pStyle w:val="TOC1"/>
        <w:tabs>
          <w:tab w:val="right" w:leader="dot" w:pos="8306"/>
        </w:tabs>
      </w:pPr>
      <w:hyperlink w:anchor="_Toc8293" w:history="1">
        <w:r>
          <w:rPr>
            <w:rFonts w:ascii="仿宋" w:eastAsia="仿宋" w:hAnsi="仿宋" w:cs="仿宋" w:hint="eastAsia"/>
            <w:lang w:eastAsia="zh-CN"/>
          </w:rPr>
          <w:t>十八、战略与业务计划</w:t>
        </w:r>
        <w:r>
          <w:tab/>
        </w:r>
        <w:r>
          <w:fldChar w:fldCharType="begin"/>
        </w:r>
        <w:r>
          <w:instrText xml:space="preserve"> PAGEREF _Toc8293 \h </w:instrText>
        </w:r>
        <w:r>
          <w:fldChar w:fldCharType="separate"/>
        </w:r>
        <w:r>
          <w:t>76</w:t>
        </w:r>
        <w:r>
          <w:fldChar w:fldCharType="end"/>
        </w:r>
      </w:hyperlink>
    </w:p>
    <w:p>
      <w:pPr>
        <w:pStyle w:val="TOC2"/>
        <w:tabs>
          <w:tab w:val="right" w:leader="dot" w:pos="8306"/>
        </w:tabs>
      </w:pPr>
      <w:hyperlink w:anchor="_Toc26816" w:history="1">
        <w:r>
          <w:rPr>
            <w:rFonts w:ascii="仿宋" w:eastAsia="仿宋" w:hAnsi="仿宋" w:cs="仿宋" w:hint="eastAsia"/>
            <w:lang w:eastAsia="zh-CN"/>
          </w:rPr>
          <w:t>(一)、公司战略设定</w:t>
        </w:r>
        <w:r>
          <w:tab/>
        </w:r>
        <w:r>
          <w:fldChar w:fldCharType="begin"/>
        </w:r>
        <w:r>
          <w:instrText xml:space="preserve"> PAGEREF _Toc26816 \h </w:instrText>
        </w:r>
        <w:r>
          <w:fldChar w:fldCharType="separate"/>
        </w:r>
        <w:r>
          <w:t>76</w:t>
        </w:r>
        <w:r>
          <w:fldChar w:fldCharType="end"/>
        </w:r>
      </w:hyperlink>
    </w:p>
    <w:p>
      <w:pPr>
        <w:pStyle w:val="TOC2"/>
        <w:tabs>
          <w:tab w:val="right" w:leader="dot" w:pos="8306"/>
        </w:tabs>
      </w:pPr>
      <w:hyperlink w:anchor="_Toc680" w:history="1">
        <w:r>
          <w:rPr>
            <w:rFonts w:ascii="仿宋" w:eastAsia="仿宋" w:hAnsi="仿宋" w:cs="仿宋" w:hint="eastAsia"/>
            <w:lang w:eastAsia="zh-CN"/>
          </w:rPr>
          <w:t>(二)、业务计划制定</w:t>
        </w:r>
        <w:r>
          <w:tab/>
        </w:r>
        <w:r>
          <w:fldChar w:fldCharType="begin"/>
        </w:r>
        <w:r>
          <w:instrText xml:space="preserve"> PAGEREF _Toc680 \h </w:instrText>
        </w:r>
        <w:r>
          <w:fldChar w:fldCharType="separate"/>
        </w:r>
        <w:r>
          <w:t>76</w:t>
        </w:r>
        <w:r>
          <w:fldChar w:fldCharType="end"/>
        </w:r>
      </w:hyperlink>
    </w:p>
    <w:p>
      <w:pPr>
        <w:pStyle w:val="TOC2"/>
        <w:tabs>
          <w:tab w:val="right" w:leader="dot" w:pos="8306"/>
        </w:tabs>
      </w:pPr>
      <w:hyperlink w:anchor="_Toc6008" w:history="1">
        <w:r>
          <w:rPr>
            <w:rFonts w:ascii="仿宋" w:eastAsia="仿宋" w:hAnsi="仿宋" w:cs="仿宋" w:hint="eastAsia"/>
            <w:lang w:eastAsia="zh-CN"/>
          </w:rPr>
          <w:t>(三)、执行与追踪</w:t>
        </w:r>
        <w:r>
          <w:tab/>
        </w:r>
        <w:r>
          <w:fldChar w:fldCharType="begin"/>
        </w:r>
        <w:r>
          <w:instrText xml:space="preserve"> PAGEREF _Toc6008 \h </w:instrText>
        </w:r>
        <w:r>
          <w:fldChar w:fldCharType="separate"/>
        </w:r>
        <w:r>
          <w:t>77</w:t>
        </w:r>
        <w:r>
          <w:fldChar w:fldCharType="end"/>
        </w:r>
      </w:hyperlink>
    </w:p>
    <w:p>
      <w:pPr>
        <w:pStyle w:val="TOC1"/>
        <w:tabs>
          <w:tab w:val="right" w:leader="dot" w:pos="8306"/>
        </w:tabs>
      </w:pPr>
      <w:hyperlink w:anchor="_Toc16160" w:history="1">
        <w:r>
          <w:rPr>
            <w:rFonts w:ascii="仿宋" w:eastAsia="仿宋" w:hAnsi="仿宋" w:cs="仿宋" w:hint="eastAsia"/>
            <w:lang w:eastAsia="zh-CN"/>
          </w:rPr>
          <w:t>十九、战略合作伙伴关系</w:t>
        </w:r>
        <w:r>
          <w:tab/>
        </w:r>
        <w:r>
          <w:fldChar w:fldCharType="begin"/>
        </w:r>
        <w:r>
          <w:instrText xml:space="preserve"> PAGEREF _Toc16160 \h </w:instrText>
        </w:r>
        <w:r>
          <w:fldChar w:fldCharType="separate"/>
        </w:r>
        <w:r>
          <w:t>78</w:t>
        </w:r>
        <w:r>
          <w:fldChar w:fldCharType="end"/>
        </w:r>
      </w:hyperlink>
    </w:p>
    <w:p>
      <w:pPr>
        <w:pStyle w:val="TOC2"/>
        <w:tabs>
          <w:tab w:val="right" w:leader="dot" w:pos="8306"/>
        </w:tabs>
      </w:pPr>
      <w:hyperlink w:anchor="_Toc11469" w:history="1">
        <w:r>
          <w:rPr>
            <w:rFonts w:ascii="仿宋" w:eastAsia="仿宋" w:hAnsi="仿宋" w:cs="仿宋" w:hint="eastAsia"/>
            <w:lang w:eastAsia="zh-CN"/>
          </w:rPr>
          <w:t>(一)、合作伙伴选择和评估</w:t>
        </w:r>
        <w:r>
          <w:tab/>
        </w:r>
        <w:r>
          <w:fldChar w:fldCharType="begin"/>
        </w:r>
        <w:r>
          <w:instrText xml:space="preserve"> PAGEREF _Toc11469 \h </w:instrText>
        </w:r>
        <w:r>
          <w:fldChar w:fldCharType="separate"/>
        </w:r>
        <w:r>
          <w:t>78</w:t>
        </w:r>
        <w:r>
          <w:fldChar w:fldCharType="end"/>
        </w:r>
      </w:hyperlink>
    </w:p>
    <w:p>
      <w:pPr>
        <w:pStyle w:val="TOC2"/>
        <w:tabs>
          <w:tab w:val="right" w:leader="dot" w:pos="8306"/>
        </w:tabs>
      </w:pPr>
      <w:hyperlink w:anchor="_Toc12550" w:history="1">
        <w:r>
          <w:rPr>
            <w:rFonts w:ascii="仿宋" w:eastAsia="仿宋" w:hAnsi="仿宋" w:cs="仿宋" w:hint="eastAsia"/>
            <w:lang w:eastAsia="zh-CN"/>
          </w:rPr>
          <w:t>(二)、合作协议和合同管理</w:t>
        </w:r>
        <w:r>
          <w:tab/>
        </w:r>
        <w:r>
          <w:fldChar w:fldCharType="begin"/>
        </w:r>
        <w:r>
          <w:instrText xml:space="preserve"> PAGEREF _Toc12550 \h </w:instrText>
        </w:r>
        <w:r>
          <w:fldChar w:fldCharType="separate"/>
        </w:r>
        <w:r>
          <w:t>80</w:t>
        </w:r>
        <w:r>
          <w:fldChar w:fldCharType="end"/>
        </w:r>
      </w:hyperlink>
    </w:p>
    <w:p>
      <w:pPr>
        <w:pStyle w:val="TOC2"/>
        <w:tabs>
          <w:tab w:val="right" w:leader="dot" w:pos="8306"/>
        </w:tabs>
      </w:pPr>
      <w:hyperlink w:anchor="_Toc2825" w:history="1">
        <w:r>
          <w:rPr>
            <w:rFonts w:ascii="仿宋" w:eastAsia="仿宋" w:hAnsi="仿宋" w:cs="仿宋" w:hint="eastAsia"/>
            <w:lang w:eastAsia="zh-CN"/>
          </w:rPr>
          <w:t>(三)、共同研发和市场推广</w:t>
        </w:r>
        <w:r>
          <w:tab/>
        </w:r>
        <w:r>
          <w:fldChar w:fldCharType="begin"/>
        </w:r>
        <w:r>
          <w:instrText xml:space="preserve"> PAGEREF _Toc2825 \h </w:instrText>
        </w:r>
        <w:r>
          <w:fldChar w:fldCharType="separate"/>
        </w:r>
        <w:r>
          <w:t>82</w:t>
        </w:r>
        <w:r>
          <w:fldChar w:fldCharType="end"/>
        </w:r>
      </w:hyperlink>
    </w:p>
    <w:p>
      <w:pPr>
        <w:pStyle w:val="TOC2"/>
        <w:tabs>
          <w:tab w:val="right" w:leader="dot" w:pos="8306"/>
        </w:tabs>
      </w:pPr>
      <w:hyperlink w:anchor="_Toc7594" w:history="1">
        <w:r>
          <w:rPr>
            <w:rFonts w:ascii="仿宋" w:eastAsia="仿宋" w:hAnsi="仿宋" w:cs="仿宋" w:hint="eastAsia"/>
            <w:lang w:eastAsia="zh-CN"/>
          </w:rPr>
          <w:t>(四)、供应链合作和协同管理</w:t>
        </w:r>
        <w:r>
          <w:tab/>
        </w:r>
        <w:r>
          <w:fldChar w:fldCharType="begin"/>
        </w:r>
        <w:r>
          <w:instrText xml:space="preserve"> PAGEREF _Toc7594 \h </w:instrText>
        </w:r>
        <w:r>
          <w:fldChar w:fldCharType="separate"/>
        </w:r>
        <w:r>
          <w:t>84</w:t>
        </w:r>
        <w:r>
          <w:fldChar w:fldCharType="end"/>
        </w:r>
      </w:hyperlink>
    </w:p>
    <w:p>
      <w:pPr>
        <w:pStyle w:val="TOC2"/>
        <w:tabs>
          <w:tab w:val="right" w:leader="dot" w:pos="8306"/>
        </w:tabs>
      </w:pPr>
      <w:hyperlink w:anchor="_Toc17855" w:history="1">
        <w:r>
          <w:rPr>
            <w:rFonts w:ascii="仿宋" w:eastAsia="仿宋" w:hAnsi="仿宋" w:cs="仿宋" w:hint="eastAsia"/>
            <w:lang w:eastAsia="zh-CN"/>
          </w:rPr>
          <w:t>(五)、合作伙伴关系风险管理</w:t>
        </w:r>
        <w:r>
          <w:tab/>
        </w:r>
        <w:r>
          <w:fldChar w:fldCharType="begin"/>
        </w:r>
        <w:r>
          <w:instrText xml:space="preserve"> PAGEREF _Toc17855 \h </w:instrText>
        </w:r>
        <w:r>
          <w:fldChar w:fldCharType="separate"/>
        </w:r>
        <w:r>
          <w:t>85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81" w:history="1">
        <w:r>
          <w:rPr>
            <w:rFonts w:ascii="仿宋" w:eastAsia="仿宋" w:hAnsi="仿宋" w:cs="仿宋" w:hint="eastAsia"/>
            <w:lang w:eastAsia="zh-CN"/>
          </w:rPr>
          <w:t>二十、投资方案</w:t>
        </w:r>
        <w:r>
          <w:tab/>
        </w:r>
        <w:r>
          <w:fldChar w:fldCharType="begin"/>
        </w:r>
        <w:r>
          <w:instrText xml:space="preserve"> PAGEREF _Toc10181 \h </w:instrText>
        </w:r>
        <w:r>
          <w:fldChar w:fldCharType="separate"/>
        </w:r>
        <w:r>
          <w:t>87</w:t>
        </w:r>
        <w:r>
          <w:fldChar w:fldCharType="end"/>
        </w:r>
      </w:hyperlink>
    </w:p>
    <w:p>
      <w:pPr>
        <w:pStyle w:val="TOC2"/>
        <w:tabs>
          <w:tab w:val="right" w:leader="dot" w:pos="8306"/>
        </w:tabs>
      </w:pPr>
      <w:hyperlink w:anchor="_Toc17490" w:history="1">
        <w:r>
          <w:rPr>
            <w:rFonts w:ascii="仿宋" w:eastAsia="仿宋" w:hAnsi="仿宋" w:cs="仿宋" w:hint="eastAsia"/>
            <w:lang w:eastAsia="zh-CN"/>
          </w:rPr>
          <w:t>(一)、投资估算的编制说明</w:t>
        </w:r>
        <w:r>
          <w:tab/>
        </w:r>
        <w:r>
          <w:fldChar w:fldCharType="begin"/>
        </w:r>
        <w:r>
          <w:instrText xml:space="preserve"> PAGEREF _Toc17490 \h </w:instrText>
        </w:r>
        <w:r>
          <w:fldChar w:fldCharType="separate"/>
        </w:r>
        <w:r>
          <w:t>87</w:t>
        </w:r>
        <w:r>
          <w:fldChar w:fldCharType="end"/>
        </w:r>
      </w:hyperlink>
    </w:p>
    <w:p>
      <w:pPr>
        <w:pStyle w:val="TOC2"/>
        <w:tabs>
          <w:tab w:val="right" w:leader="dot" w:pos="8306"/>
        </w:tabs>
      </w:pPr>
      <w:hyperlink w:anchor="_Toc29308" w:history="1">
        <w:r>
          <w:rPr>
            <w:rFonts w:ascii="仿宋" w:eastAsia="仿宋" w:hAnsi="仿宋" w:cs="仿宋" w:hint="eastAsia"/>
            <w:lang w:eastAsia="zh-CN"/>
          </w:rPr>
          <w:t>(二)、建设投资估算</w:t>
        </w:r>
        <w:r>
          <w:tab/>
        </w:r>
        <w:r>
          <w:fldChar w:fldCharType="begin"/>
        </w:r>
        <w:r>
          <w:instrText xml:space="preserve"> PAGEREF _Toc29308 \h </w:instrText>
        </w:r>
        <w:r>
          <w:fldChar w:fldCharType="separate"/>
        </w:r>
        <w:r>
          <w:t>88</w:t>
        </w:r>
        <w:r>
          <w:fldChar w:fldCharType="end"/>
        </w:r>
      </w:hyperlink>
    </w:p>
    <w:p>
      <w:pPr>
        <w:pStyle w:val="TOC2"/>
        <w:tabs>
          <w:tab w:val="right" w:leader="dot" w:pos="8306"/>
        </w:tabs>
      </w:pPr>
      <w:hyperlink w:anchor="_Toc14711" w:history="1">
        <w:r>
          <w:rPr>
            <w:rFonts w:ascii="仿宋" w:eastAsia="仿宋" w:hAnsi="仿宋" w:cs="仿宋" w:hint="eastAsia"/>
            <w:lang w:eastAsia="zh-CN"/>
          </w:rPr>
          <w:t>(三)、建设期利息</w:t>
        </w:r>
        <w:r>
          <w:tab/>
        </w:r>
        <w:r>
          <w:fldChar w:fldCharType="begin"/>
        </w:r>
        <w:r>
          <w:instrText xml:space="preserve"> PAGEREF _Toc14711 \h </w:instrText>
        </w:r>
        <w:r>
          <w:fldChar w:fldCharType="separate"/>
        </w:r>
        <w:r>
          <w:t>89</w:t>
        </w:r>
        <w:r>
          <w:fldChar w:fldCharType="end"/>
        </w:r>
      </w:hyperlink>
    </w:p>
    <w:p>
      <w:pPr>
        <w:pStyle w:val="TOC2"/>
        <w:tabs>
          <w:tab w:val="right" w:leader="dot" w:pos="8306"/>
        </w:tabs>
      </w:pPr>
      <w:hyperlink w:anchor="_Toc6478" w:history="1">
        <w:r>
          <w:rPr>
            <w:rFonts w:ascii="仿宋" w:eastAsia="仿宋" w:hAnsi="仿宋" w:cs="仿宋" w:hint="eastAsia"/>
            <w:lang w:eastAsia="zh-CN"/>
          </w:rPr>
          <w:t>(四)、流动资金</w:t>
        </w:r>
        <w:r>
          <w:tab/>
        </w:r>
        <w:r>
          <w:fldChar w:fldCharType="begin"/>
        </w:r>
        <w:r>
          <w:instrText xml:space="preserve"> PAGEREF _Toc6478 \h </w:instrText>
        </w:r>
        <w:r>
          <w:fldChar w:fldCharType="separate"/>
        </w:r>
        <w:r>
          <w:t>89</w:t>
        </w:r>
        <w:r>
          <w:fldChar w:fldCharType="end"/>
        </w:r>
      </w:hyperlink>
    </w:p>
    <w:p>
      <w:pPr>
        <w:pStyle w:val="TOC2"/>
        <w:tabs>
          <w:tab w:val="right" w:leader="dot" w:pos="8306"/>
        </w:tabs>
      </w:pPr>
      <w:hyperlink w:anchor="_Toc8165" w:history="1">
        <w:r>
          <w:rPr>
            <w:rFonts w:ascii="仿宋" w:eastAsia="仿宋" w:hAnsi="仿宋" w:cs="仿宋" w:hint="eastAsia"/>
            <w:lang w:eastAsia="zh-CN"/>
          </w:rPr>
          <w:t>(五)、CO自动监测仪项目总投资</w:t>
        </w:r>
        <w:r>
          <w:tab/>
        </w:r>
        <w:r>
          <w:fldChar w:fldCharType="begin"/>
        </w:r>
        <w:r>
          <w:instrText xml:space="preserve"> PAGEREF _Toc8165 \h </w:instrText>
        </w:r>
        <w:r>
          <w:fldChar w:fldCharType="separate"/>
        </w:r>
        <w:r>
          <w:t>90</w:t>
        </w:r>
        <w:r>
          <w:fldChar w:fldCharType="end"/>
        </w:r>
      </w:hyperlink>
    </w:p>
    <w:p>
      <w:pPr>
        <w:pStyle w:val="TOC2"/>
        <w:tabs>
          <w:tab w:val="right" w:leader="dot" w:pos="8306"/>
        </w:tabs>
      </w:pPr>
      <w:hyperlink w:anchor="_Toc3192" w:history="1">
        <w:r>
          <w:rPr>
            <w:rFonts w:ascii="仿宋" w:eastAsia="仿宋" w:hAnsi="仿宋" w:cs="仿宋" w:hint="eastAsia"/>
            <w:lang w:eastAsia="zh-CN"/>
          </w:rPr>
          <w:t>(六)、资金筹措与投资计划</w:t>
        </w:r>
        <w:r>
          <w:tab/>
        </w:r>
        <w:r>
          <w:fldChar w:fldCharType="begin"/>
        </w:r>
        <w:r>
          <w:instrText xml:space="preserve"> PAGEREF _Toc3192 \h </w:instrText>
        </w:r>
        <w:r>
          <w:fldChar w:fldCharType="separate"/>
        </w:r>
        <w:r>
          <w:t>91</w:t>
        </w:r>
        <w:r>
          <w:fldChar w:fldCharType="end"/>
        </w:r>
      </w:hyperlink>
    </w:p>
    <w:p>
      <w:pPr>
        <w:pStyle w:val="TOC1"/>
        <w:tabs>
          <w:tab w:val="right" w:leader="dot" w:pos="8306"/>
        </w:tabs>
      </w:pPr>
      <w:hyperlink w:anchor="_Toc11684" w:history="1">
        <w:r>
          <w:rPr>
            <w:rFonts w:ascii="仿宋" w:eastAsia="仿宋" w:hAnsi="仿宋" w:cs="仿宋" w:hint="eastAsia"/>
            <w:lang w:eastAsia="zh-CN"/>
          </w:rPr>
          <w:t>二十一、员工健康与安全方案</w:t>
        </w:r>
        <w:r>
          <w:tab/>
        </w:r>
        <w:r>
          <w:fldChar w:fldCharType="begin"/>
        </w:r>
        <w:r>
          <w:instrText xml:space="preserve"> PAGEREF _Toc11684 \h </w:instrText>
        </w:r>
        <w:r>
          <w:fldChar w:fldCharType="separate"/>
        </w:r>
        <w:r>
          <w:t>91</w:t>
        </w:r>
        <w:r>
          <w:fldChar w:fldCharType="end"/>
        </w:r>
      </w:hyperlink>
    </w:p>
    <w:p>
      <w:pPr>
        <w:pStyle w:val="TOC2"/>
        <w:tabs>
          <w:tab w:val="right" w:leader="dot" w:pos="8306"/>
        </w:tabs>
      </w:pPr>
      <w:hyperlink w:anchor="_Toc7589" w:history="1">
        <w:r>
          <w:rPr>
            <w:rFonts w:ascii="仿宋" w:eastAsia="仿宋" w:hAnsi="仿宋" w:cs="仿宋" w:hint="eastAsia"/>
            <w:lang w:eastAsia="zh-CN"/>
          </w:rPr>
          <w:t>(一)、职业健康与安全政策</w:t>
        </w:r>
        <w:r>
          <w:tab/>
        </w:r>
        <w:r>
          <w:fldChar w:fldCharType="begin"/>
        </w:r>
        <w:r>
          <w:instrText xml:space="preserve"> PAGEREF _Toc7589 \h </w:instrText>
        </w:r>
        <w:r>
          <w:fldChar w:fldCharType="separate"/>
        </w:r>
        <w:r>
          <w:t>91</w:t>
        </w:r>
        <w:r>
          <w:fldChar w:fldCharType="end"/>
        </w:r>
      </w:hyperlink>
    </w:p>
    <w:p>
      <w:pPr>
        <w:pStyle w:val="TOC2"/>
        <w:tabs>
          <w:tab w:val="right" w:leader="dot" w:pos="8306"/>
        </w:tabs>
      </w:pPr>
      <w:hyperlink w:anchor="_Toc31369" w:history="1">
        <w:r>
          <w:rPr>
            <w:rFonts w:ascii="仿宋" w:eastAsia="仿宋" w:hAnsi="仿宋" w:cs="仿宋" w:hint="eastAsia"/>
            <w:lang w:eastAsia="zh-CN"/>
          </w:rPr>
          <w:t>(二)、工作环境安全评估</w:t>
        </w:r>
        <w:r>
          <w:tab/>
        </w:r>
        <w:r>
          <w:fldChar w:fldCharType="begin"/>
        </w:r>
        <w:r>
          <w:instrText xml:space="preserve"> PAGEREF _Toc31369 \h </w:instrText>
        </w:r>
        <w:r>
          <w:fldChar w:fldCharType="separate"/>
        </w:r>
        <w:r>
          <w:t>92</w:t>
        </w:r>
        <w:r>
          <w:fldChar w:fldCharType="end"/>
        </w:r>
      </w:hyperlink>
    </w:p>
    <w:p>
      <w:pPr>
        <w:pStyle w:val="TOC2"/>
        <w:tabs>
          <w:tab w:val="right" w:leader="dot" w:pos="8306"/>
        </w:tabs>
      </w:pPr>
      <w:hyperlink w:anchor="_Toc9944" w:history="1">
        <w:r>
          <w:rPr>
            <w:rFonts w:ascii="仿宋" w:eastAsia="仿宋" w:hAnsi="仿宋" w:cs="仿宋" w:hint="eastAsia"/>
            <w:lang w:eastAsia="zh-CN"/>
          </w:rPr>
          <w:t>(三)、员工健康促进计划</w:t>
        </w:r>
        <w:r>
          <w:tab/>
        </w:r>
        <w:r>
          <w:fldChar w:fldCharType="begin"/>
        </w:r>
        <w:r>
          <w:instrText xml:space="preserve"> PAGEREF _Toc9944 \h </w:instrText>
        </w:r>
        <w:r>
          <w:fldChar w:fldCharType="separate"/>
        </w:r>
        <w:r>
          <w:t>94</w:t>
        </w:r>
        <w:r>
          <w:fldChar w:fldCharType="end"/>
        </w:r>
      </w:hyperlink>
    </w:p>
    <w:p>
      <w:pPr>
        <w:pStyle w:val="TOC2"/>
        <w:tabs>
          <w:tab w:val="right" w:leader="dot" w:pos="8306"/>
        </w:tabs>
      </w:pPr>
      <w:hyperlink w:anchor="_Toc15334" w:history="1">
        <w:r>
          <w:rPr>
            <w:rFonts w:ascii="仿宋" w:eastAsia="仿宋" w:hAnsi="仿宋" w:cs="仿宋" w:hint="eastAsia"/>
            <w:lang w:eastAsia="zh-CN"/>
          </w:rPr>
          <w:t>(四)、事故应急预案</w:t>
        </w:r>
        <w:r>
          <w:tab/>
        </w:r>
        <w:r>
          <w:fldChar w:fldCharType="begin"/>
        </w:r>
        <w:r>
          <w:instrText xml:space="preserve"> PAGEREF _Toc15334 \h </w:instrText>
        </w:r>
        <w:r>
          <w:fldChar w:fldCharType="separate"/>
        </w:r>
        <w:r>
          <w:t>96</w:t>
        </w:r>
        <w:r>
          <w:fldChar w:fldCharType="end"/>
        </w:r>
      </w:hyperlink>
    </w:p>
    <w:p>
      <w:pPr>
        <w:pStyle w:val="TOC2"/>
        <w:tabs>
          <w:tab w:val="right" w:leader="dot" w:pos="8306"/>
        </w:tabs>
      </w:pPr>
      <w:hyperlink w:anchor="_Toc17912" w:history="1">
        <w:r>
          <w:rPr>
            <w:rFonts w:ascii="仿宋" w:eastAsia="仿宋" w:hAnsi="仿宋" w:cs="仿宋" w:hint="eastAsia"/>
            <w:lang w:eastAsia="zh-CN"/>
          </w:rPr>
          <w:t>(五)、员工心理健康支持</w:t>
        </w:r>
        <w:r>
          <w:tab/>
        </w:r>
        <w:r>
          <w:fldChar w:fldCharType="begin"/>
        </w:r>
        <w:r>
          <w:instrText xml:space="preserve"> PAGEREF _Toc17912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8810"/>
      <w:r>
        <w:rPr>
          <w:rFonts w:ascii="仿宋" w:eastAsia="仿宋" w:hAnsi="仿宋" w:cs="仿宋" w:hint="eastAsia"/>
          <w:sz w:val="28"/>
          <w:lang w:eastAsia="zh-CN"/>
        </w:rPr>
        <w:t>一、CO自动监测仪项目环境保护分析</w:t>
      </w:r>
      <w:bookmarkEnd w:id="2"/>
    </w:p>
    <w:p>
      <w:pPr>
        <w:pStyle w:val="Heading2"/>
        <w:rPr>
          <w:rFonts w:ascii="仿宋" w:eastAsia="仿宋" w:hAnsi="仿宋" w:cs="仿宋" w:hint="eastAsia"/>
          <w:lang w:eastAsia="zh-CN"/>
        </w:rPr>
      </w:pPr>
      <w:bookmarkStart w:id="3" w:name="_Toc28791"/>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设区域的大气环境质量主要由附近工业、交通以及自然条件等多个方面因素所影响。据监测数据显示，在高峰时段，空气中的颗粒物和氮氧化物浓度可能存在一定程度的超标现象。此外，气象条件也对空气质量有一定影响，所以需要更加详细的气象数据来进行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该建设区域的水质状况受附近水体排放和自然水质条件等多个因素的影响。目前，水体中可能出现一些化学污染物浓度略有波动，但整体水质仍在可接受范围内。需要注意的是，水体富营养化现象可能存在，需要进行更加深入的水质监测和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https://d.book118.com/608105035101006041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CO自动监测仪项目经营分析报告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D6C19"/>
    <w:rsid w:val="4593521B"/>
    <w:rsid w:val="792D6C1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8105035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2024-02-24T00:17:00Z</dcterms:created>
  <dcterms:modified xsi:type="dcterms:W3CDTF">2024-02-24T00:17:14Z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C2A1FB90AE9A4E3AB5862270DDF1FF54_11</vt:lpwstr>
  </property>
  <property fmtid="{D5CDD505-2E9C-101B-9397-08002B2CF9AE}" pid="3" name="KSOProductBuildVer">
    <vt:lpwstr>2052-12.1.0.16250</vt:lpwstr>
  </property>
</Properties>
</file>