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氢氧化铅项目建设总纲及方案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076" w:history="1">
        <w:r>
          <w:rPr>
            <w:rFonts w:ascii="仿宋" w:eastAsia="仿宋" w:hAnsi="仿宋" w:cs="仿宋" w:hint="eastAsia"/>
            <w:lang w:eastAsia="zh-CN"/>
          </w:rPr>
          <w:t>前言</w:t>
        </w:r>
        <w:r>
          <w:tab/>
        </w:r>
        <w:r>
          <w:fldChar w:fldCharType="begin"/>
        </w:r>
        <w:r>
          <w:instrText xml:space="preserve"> PAGEREF _Toc7076 \h </w:instrText>
        </w:r>
        <w:r>
          <w:fldChar w:fldCharType="separate"/>
        </w:r>
        <w:r>
          <w:t>3</w:t>
        </w:r>
        <w:r>
          <w:fldChar w:fldCharType="end"/>
        </w:r>
      </w:hyperlink>
    </w:p>
    <w:p>
      <w:pPr>
        <w:pStyle w:val="TOC1"/>
        <w:tabs>
          <w:tab w:val="right" w:leader="dot" w:pos="8306"/>
        </w:tabs>
      </w:pPr>
      <w:hyperlink w:anchor="_Toc10752" w:history="1">
        <w:r>
          <w:rPr>
            <w:rFonts w:ascii="仿宋" w:eastAsia="仿宋" w:hAnsi="仿宋" w:cs="仿宋" w:hint="eastAsia"/>
            <w:lang w:eastAsia="zh-CN"/>
          </w:rPr>
          <w:t>一、社会影响分析</w:t>
        </w:r>
        <w:r>
          <w:tab/>
        </w:r>
        <w:r>
          <w:fldChar w:fldCharType="begin"/>
        </w:r>
        <w:r>
          <w:instrText xml:space="preserve"> PAGEREF _Toc10752 \h </w:instrText>
        </w:r>
        <w:r>
          <w:fldChar w:fldCharType="separate"/>
        </w:r>
        <w:r>
          <w:t>3</w:t>
        </w:r>
        <w:r>
          <w:fldChar w:fldCharType="end"/>
        </w:r>
      </w:hyperlink>
    </w:p>
    <w:p>
      <w:pPr>
        <w:pStyle w:val="TOC2"/>
        <w:tabs>
          <w:tab w:val="right" w:leader="dot" w:pos="8306"/>
        </w:tabs>
      </w:pPr>
      <w:hyperlink w:anchor="_Toc19694" w:history="1">
        <w:r>
          <w:rPr>
            <w:rFonts w:ascii="仿宋" w:eastAsia="仿宋" w:hAnsi="仿宋" w:cs="仿宋" w:hint="eastAsia"/>
            <w:lang w:eastAsia="zh-CN"/>
          </w:rPr>
          <w:t>(一)、社会影响效果分析</w:t>
        </w:r>
        <w:r>
          <w:tab/>
        </w:r>
        <w:r>
          <w:fldChar w:fldCharType="begin"/>
        </w:r>
        <w:r>
          <w:instrText xml:space="preserve"> PAGEREF _Toc19694 \h </w:instrText>
        </w:r>
        <w:r>
          <w:fldChar w:fldCharType="separate"/>
        </w:r>
        <w:r>
          <w:t>3</w:t>
        </w:r>
        <w:r>
          <w:fldChar w:fldCharType="end"/>
        </w:r>
      </w:hyperlink>
    </w:p>
    <w:p>
      <w:pPr>
        <w:pStyle w:val="TOC2"/>
        <w:tabs>
          <w:tab w:val="right" w:leader="dot" w:pos="8306"/>
        </w:tabs>
      </w:pPr>
      <w:hyperlink w:anchor="_Toc6547" w:history="1">
        <w:r>
          <w:rPr>
            <w:rFonts w:ascii="仿宋" w:eastAsia="仿宋" w:hAnsi="仿宋" w:cs="仿宋" w:hint="eastAsia"/>
            <w:lang w:eastAsia="zh-CN"/>
          </w:rPr>
          <w:t>(二)、社会适应性分析</w:t>
        </w:r>
        <w:r>
          <w:tab/>
        </w:r>
        <w:r>
          <w:fldChar w:fldCharType="begin"/>
        </w:r>
        <w:r>
          <w:instrText xml:space="preserve"> PAGEREF _Toc6547 \h </w:instrText>
        </w:r>
        <w:r>
          <w:fldChar w:fldCharType="separate"/>
        </w:r>
        <w:r>
          <w:t>5</w:t>
        </w:r>
        <w:r>
          <w:fldChar w:fldCharType="end"/>
        </w:r>
      </w:hyperlink>
    </w:p>
    <w:p>
      <w:pPr>
        <w:pStyle w:val="TOC2"/>
        <w:tabs>
          <w:tab w:val="right" w:leader="dot" w:pos="8306"/>
        </w:tabs>
      </w:pPr>
      <w:hyperlink w:anchor="_Toc29966" w:history="1">
        <w:r>
          <w:rPr>
            <w:rFonts w:ascii="仿宋" w:eastAsia="仿宋" w:hAnsi="仿宋" w:cs="仿宋" w:hint="eastAsia"/>
            <w:lang w:eastAsia="zh-CN"/>
          </w:rPr>
          <w:t>(三)、社会风险及对策分析</w:t>
        </w:r>
        <w:r>
          <w:tab/>
        </w:r>
        <w:r>
          <w:fldChar w:fldCharType="begin"/>
        </w:r>
        <w:r>
          <w:instrText xml:space="preserve"> PAGEREF _Toc29966 \h </w:instrText>
        </w:r>
        <w:r>
          <w:fldChar w:fldCharType="separate"/>
        </w:r>
        <w:r>
          <w:t>7</w:t>
        </w:r>
        <w:r>
          <w:fldChar w:fldCharType="end"/>
        </w:r>
      </w:hyperlink>
    </w:p>
    <w:p>
      <w:pPr>
        <w:pStyle w:val="TOC1"/>
        <w:tabs>
          <w:tab w:val="right" w:leader="dot" w:pos="8306"/>
        </w:tabs>
      </w:pPr>
      <w:hyperlink w:anchor="_Toc14671" w:history="1">
        <w:r>
          <w:rPr>
            <w:rFonts w:ascii="仿宋" w:eastAsia="仿宋" w:hAnsi="仿宋" w:cs="仿宋" w:hint="eastAsia"/>
            <w:lang w:eastAsia="zh-CN"/>
          </w:rPr>
          <w:t>二、项目监理与质量保证</w:t>
        </w:r>
        <w:r>
          <w:tab/>
        </w:r>
        <w:r>
          <w:fldChar w:fldCharType="begin"/>
        </w:r>
        <w:r>
          <w:instrText xml:space="preserve"> PAGEREF _Toc14671 \h </w:instrText>
        </w:r>
        <w:r>
          <w:fldChar w:fldCharType="separate"/>
        </w:r>
        <w:r>
          <w:t>10</w:t>
        </w:r>
        <w:r>
          <w:fldChar w:fldCharType="end"/>
        </w:r>
      </w:hyperlink>
    </w:p>
    <w:p>
      <w:pPr>
        <w:pStyle w:val="TOC2"/>
        <w:tabs>
          <w:tab w:val="right" w:leader="dot" w:pos="8306"/>
        </w:tabs>
      </w:pPr>
      <w:hyperlink w:anchor="_Toc22438" w:history="1">
        <w:r>
          <w:rPr>
            <w:rFonts w:ascii="仿宋" w:eastAsia="仿宋" w:hAnsi="仿宋" w:cs="仿宋" w:hint="eastAsia"/>
            <w:lang w:eastAsia="zh-CN"/>
          </w:rPr>
          <w:t>(一)、监理体系构建</w:t>
        </w:r>
        <w:r>
          <w:tab/>
        </w:r>
        <w:r>
          <w:fldChar w:fldCharType="begin"/>
        </w:r>
        <w:r>
          <w:instrText xml:space="preserve"> PAGEREF _Toc22438 \h </w:instrText>
        </w:r>
        <w:r>
          <w:fldChar w:fldCharType="separate"/>
        </w:r>
        <w:r>
          <w:t>10</w:t>
        </w:r>
        <w:r>
          <w:fldChar w:fldCharType="end"/>
        </w:r>
      </w:hyperlink>
    </w:p>
    <w:p>
      <w:pPr>
        <w:pStyle w:val="TOC2"/>
        <w:tabs>
          <w:tab w:val="right" w:leader="dot" w:pos="8306"/>
        </w:tabs>
      </w:pPr>
      <w:hyperlink w:anchor="_Toc11715" w:history="1">
        <w:r>
          <w:rPr>
            <w:rFonts w:ascii="仿宋" w:eastAsia="仿宋" w:hAnsi="仿宋" w:cs="仿宋" w:hint="eastAsia"/>
            <w:lang w:eastAsia="zh-CN"/>
          </w:rPr>
          <w:t>(二)、质量保证体系实施</w:t>
        </w:r>
        <w:r>
          <w:tab/>
        </w:r>
        <w:r>
          <w:fldChar w:fldCharType="begin"/>
        </w:r>
        <w:r>
          <w:instrText xml:space="preserve"> PAGEREF _Toc11715 \h </w:instrText>
        </w:r>
        <w:r>
          <w:fldChar w:fldCharType="separate"/>
        </w:r>
        <w:r>
          <w:t>11</w:t>
        </w:r>
        <w:r>
          <w:fldChar w:fldCharType="end"/>
        </w:r>
      </w:hyperlink>
    </w:p>
    <w:p>
      <w:pPr>
        <w:pStyle w:val="TOC2"/>
        <w:tabs>
          <w:tab w:val="right" w:leader="dot" w:pos="8306"/>
        </w:tabs>
      </w:pPr>
      <w:hyperlink w:anchor="_Toc181" w:history="1">
        <w:r>
          <w:rPr>
            <w:rFonts w:ascii="仿宋" w:eastAsia="仿宋" w:hAnsi="仿宋" w:cs="仿宋" w:hint="eastAsia"/>
            <w:lang w:eastAsia="zh-CN"/>
          </w:rPr>
          <w:t>(三)、监理与质量控制流程</w:t>
        </w:r>
        <w:r>
          <w:tab/>
        </w:r>
        <w:r>
          <w:fldChar w:fldCharType="begin"/>
        </w:r>
        <w:r>
          <w:instrText xml:space="preserve"> PAGEREF _Toc181 \h </w:instrText>
        </w:r>
        <w:r>
          <w:fldChar w:fldCharType="separate"/>
        </w:r>
        <w:r>
          <w:t>12</w:t>
        </w:r>
        <w:r>
          <w:fldChar w:fldCharType="end"/>
        </w:r>
      </w:hyperlink>
    </w:p>
    <w:p>
      <w:pPr>
        <w:pStyle w:val="TOC1"/>
        <w:tabs>
          <w:tab w:val="right" w:leader="dot" w:pos="8306"/>
        </w:tabs>
      </w:pPr>
      <w:hyperlink w:anchor="_Toc3572" w:history="1">
        <w:r>
          <w:rPr>
            <w:rFonts w:ascii="仿宋" w:eastAsia="仿宋" w:hAnsi="仿宋" w:cs="仿宋" w:hint="eastAsia"/>
            <w:lang w:eastAsia="zh-CN"/>
          </w:rPr>
          <w:t>三、背景、必要性分析</w:t>
        </w:r>
        <w:r>
          <w:tab/>
        </w:r>
        <w:r>
          <w:fldChar w:fldCharType="begin"/>
        </w:r>
        <w:r>
          <w:instrText xml:space="preserve"> PAGEREF _Toc3572 \h </w:instrText>
        </w:r>
        <w:r>
          <w:fldChar w:fldCharType="separate"/>
        </w:r>
        <w:r>
          <w:t>12</w:t>
        </w:r>
        <w:r>
          <w:fldChar w:fldCharType="end"/>
        </w:r>
      </w:hyperlink>
    </w:p>
    <w:p>
      <w:pPr>
        <w:pStyle w:val="TOC2"/>
        <w:tabs>
          <w:tab w:val="right" w:leader="dot" w:pos="8306"/>
        </w:tabs>
      </w:pPr>
      <w:hyperlink w:anchor="_Toc548" w:history="1">
        <w:r>
          <w:rPr>
            <w:rFonts w:ascii="仿宋" w:eastAsia="仿宋" w:hAnsi="仿宋" w:cs="仿宋" w:hint="eastAsia"/>
            <w:lang w:eastAsia="zh-CN"/>
          </w:rPr>
          <w:t>(一)、项目建设背景</w:t>
        </w:r>
        <w:r>
          <w:tab/>
        </w:r>
        <w:r>
          <w:fldChar w:fldCharType="begin"/>
        </w:r>
        <w:r>
          <w:instrText xml:space="preserve"> PAGEREF _Toc548 \h </w:instrText>
        </w:r>
        <w:r>
          <w:fldChar w:fldCharType="separate"/>
        </w:r>
        <w:r>
          <w:t>12</w:t>
        </w:r>
        <w:r>
          <w:fldChar w:fldCharType="end"/>
        </w:r>
      </w:hyperlink>
    </w:p>
    <w:p>
      <w:pPr>
        <w:pStyle w:val="TOC2"/>
        <w:tabs>
          <w:tab w:val="right" w:leader="dot" w:pos="8306"/>
        </w:tabs>
      </w:pPr>
      <w:hyperlink w:anchor="_Toc1849" w:history="1">
        <w:r>
          <w:rPr>
            <w:rFonts w:ascii="仿宋" w:eastAsia="仿宋" w:hAnsi="仿宋" w:cs="仿宋" w:hint="eastAsia"/>
            <w:lang w:eastAsia="zh-CN"/>
          </w:rPr>
          <w:t>(二)、必要性分析</w:t>
        </w:r>
        <w:r>
          <w:tab/>
        </w:r>
        <w:r>
          <w:fldChar w:fldCharType="begin"/>
        </w:r>
        <w:r>
          <w:instrText xml:space="preserve"> PAGEREF _Toc1849 \h </w:instrText>
        </w:r>
        <w:r>
          <w:fldChar w:fldCharType="separate"/>
        </w:r>
        <w:r>
          <w:t>13</w:t>
        </w:r>
        <w:r>
          <w:fldChar w:fldCharType="end"/>
        </w:r>
      </w:hyperlink>
    </w:p>
    <w:p>
      <w:pPr>
        <w:pStyle w:val="TOC2"/>
        <w:tabs>
          <w:tab w:val="right" w:leader="dot" w:pos="8306"/>
        </w:tabs>
      </w:pPr>
      <w:hyperlink w:anchor="_Toc29375" w:history="1">
        <w:r>
          <w:rPr>
            <w:rFonts w:ascii="仿宋" w:eastAsia="仿宋" w:hAnsi="仿宋" w:cs="仿宋" w:hint="eastAsia"/>
            <w:lang w:eastAsia="zh-CN"/>
          </w:rPr>
          <w:t>(三)、项目建设有利条件</w:t>
        </w:r>
        <w:r>
          <w:tab/>
        </w:r>
        <w:r>
          <w:fldChar w:fldCharType="begin"/>
        </w:r>
        <w:r>
          <w:instrText xml:space="preserve"> PAGEREF _Toc29375 \h </w:instrText>
        </w:r>
        <w:r>
          <w:fldChar w:fldCharType="separate"/>
        </w:r>
        <w:r>
          <w:t>15</w:t>
        </w:r>
        <w:r>
          <w:fldChar w:fldCharType="end"/>
        </w:r>
      </w:hyperlink>
    </w:p>
    <w:p>
      <w:pPr>
        <w:pStyle w:val="TOC1"/>
        <w:tabs>
          <w:tab w:val="right" w:leader="dot" w:pos="8306"/>
        </w:tabs>
      </w:pPr>
      <w:hyperlink w:anchor="_Toc8402" w:history="1">
        <w:r>
          <w:rPr>
            <w:rFonts w:ascii="仿宋" w:eastAsia="仿宋" w:hAnsi="仿宋" w:cs="仿宋" w:hint="eastAsia"/>
            <w:lang w:eastAsia="zh-CN"/>
          </w:rPr>
          <w:t>四、项目选址研究</w:t>
        </w:r>
        <w:r>
          <w:tab/>
        </w:r>
        <w:r>
          <w:fldChar w:fldCharType="begin"/>
        </w:r>
        <w:r>
          <w:instrText xml:space="preserve"> PAGEREF _Toc8402 \h </w:instrText>
        </w:r>
        <w:r>
          <w:fldChar w:fldCharType="separate"/>
        </w:r>
        <w:r>
          <w:t>16</w:t>
        </w:r>
        <w:r>
          <w:fldChar w:fldCharType="end"/>
        </w:r>
      </w:hyperlink>
    </w:p>
    <w:p>
      <w:pPr>
        <w:pStyle w:val="TOC2"/>
        <w:tabs>
          <w:tab w:val="right" w:leader="dot" w:pos="8306"/>
        </w:tabs>
      </w:pPr>
      <w:hyperlink w:anchor="_Toc25047" w:history="1">
        <w:r>
          <w:rPr>
            <w:rFonts w:ascii="仿宋" w:eastAsia="仿宋" w:hAnsi="仿宋" w:cs="仿宋" w:hint="eastAsia"/>
            <w:lang w:eastAsia="zh-CN"/>
          </w:rPr>
          <w:t>(一)、项目选址原则</w:t>
        </w:r>
        <w:r>
          <w:tab/>
        </w:r>
        <w:r>
          <w:fldChar w:fldCharType="begin"/>
        </w:r>
        <w:r>
          <w:instrText xml:space="preserve"> PAGEREF _Toc25047 \h </w:instrText>
        </w:r>
        <w:r>
          <w:fldChar w:fldCharType="separate"/>
        </w:r>
        <w:r>
          <w:t>16</w:t>
        </w:r>
        <w:r>
          <w:fldChar w:fldCharType="end"/>
        </w:r>
      </w:hyperlink>
    </w:p>
    <w:p>
      <w:pPr>
        <w:pStyle w:val="TOC2"/>
        <w:tabs>
          <w:tab w:val="right" w:leader="dot" w:pos="8306"/>
        </w:tabs>
      </w:pPr>
      <w:hyperlink w:anchor="_Toc9596" w:history="1">
        <w:r>
          <w:rPr>
            <w:rFonts w:ascii="仿宋" w:eastAsia="仿宋" w:hAnsi="仿宋" w:cs="仿宋" w:hint="eastAsia"/>
            <w:lang w:eastAsia="zh-CN"/>
          </w:rPr>
          <w:t>(二)、项目选址</w:t>
        </w:r>
        <w:r>
          <w:tab/>
        </w:r>
        <w:r>
          <w:fldChar w:fldCharType="begin"/>
        </w:r>
        <w:r>
          <w:instrText xml:space="preserve"> PAGEREF _Toc9596 \h </w:instrText>
        </w:r>
        <w:r>
          <w:fldChar w:fldCharType="separate"/>
        </w:r>
        <w:r>
          <w:t>19</w:t>
        </w:r>
        <w:r>
          <w:fldChar w:fldCharType="end"/>
        </w:r>
      </w:hyperlink>
    </w:p>
    <w:p>
      <w:pPr>
        <w:pStyle w:val="TOC2"/>
        <w:tabs>
          <w:tab w:val="right" w:leader="dot" w:pos="8306"/>
        </w:tabs>
      </w:pPr>
      <w:hyperlink w:anchor="_Toc19751" w:history="1">
        <w:r>
          <w:rPr>
            <w:rFonts w:ascii="仿宋" w:eastAsia="仿宋" w:hAnsi="仿宋" w:cs="仿宋" w:hint="eastAsia"/>
            <w:lang w:eastAsia="zh-CN"/>
          </w:rPr>
          <w:t>(三)、建设条件分析</w:t>
        </w:r>
        <w:r>
          <w:tab/>
        </w:r>
        <w:r>
          <w:fldChar w:fldCharType="begin"/>
        </w:r>
        <w:r>
          <w:instrText xml:space="preserve"> PAGEREF _Toc19751 \h </w:instrText>
        </w:r>
        <w:r>
          <w:fldChar w:fldCharType="separate"/>
        </w:r>
        <w:r>
          <w:t>22</w:t>
        </w:r>
        <w:r>
          <w:fldChar w:fldCharType="end"/>
        </w:r>
      </w:hyperlink>
    </w:p>
    <w:p>
      <w:pPr>
        <w:pStyle w:val="TOC2"/>
        <w:tabs>
          <w:tab w:val="right" w:leader="dot" w:pos="8306"/>
        </w:tabs>
      </w:pPr>
      <w:hyperlink w:anchor="_Toc10823" w:history="1">
        <w:r>
          <w:rPr>
            <w:rFonts w:ascii="仿宋" w:eastAsia="仿宋" w:hAnsi="仿宋" w:cs="仿宋" w:hint="eastAsia"/>
            <w:lang w:eastAsia="zh-CN"/>
          </w:rPr>
          <w:t>(四)、用地控制指标</w:t>
        </w:r>
        <w:r>
          <w:tab/>
        </w:r>
        <w:r>
          <w:fldChar w:fldCharType="begin"/>
        </w:r>
        <w:r>
          <w:instrText xml:space="preserve"> PAGEREF _Toc10823 \h </w:instrText>
        </w:r>
        <w:r>
          <w:fldChar w:fldCharType="separate"/>
        </w:r>
        <w:r>
          <w:t>23</w:t>
        </w:r>
        <w:r>
          <w:fldChar w:fldCharType="end"/>
        </w:r>
      </w:hyperlink>
    </w:p>
    <w:p>
      <w:pPr>
        <w:pStyle w:val="TOC2"/>
        <w:tabs>
          <w:tab w:val="right" w:leader="dot" w:pos="8306"/>
        </w:tabs>
      </w:pPr>
      <w:hyperlink w:anchor="_Toc21171" w:history="1">
        <w:r>
          <w:rPr>
            <w:rFonts w:ascii="仿宋" w:eastAsia="仿宋" w:hAnsi="仿宋" w:cs="仿宋" w:hint="eastAsia"/>
            <w:lang w:eastAsia="zh-CN"/>
          </w:rPr>
          <w:t>(五)、地总体要求</w:t>
        </w:r>
        <w:r>
          <w:tab/>
        </w:r>
        <w:r>
          <w:fldChar w:fldCharType="begin"/>
        </w:r>
        <w:r>
          <w:instrText xml:space="preserve"> PAGEREF _Toc21171 \h </w:instrText>
        </w:r>
        <w:r>
          <w:fldChar w:fldCharType="separate"/>
        </w:r>
        <w:r>
          <w:t>24</w:t>
        </w:r>
        <w:r>
          <w:fldChar w:fldCharType="end"/>
        </w:r>
      </w:hyperlink>
    </w:p>
    <w:p>
      <w:pPr>
        <w:pStyle w:val="TOC2"/>
        <w:tabs>
          <w:tab w:val="right" w:leader="dot" w:pos="8306"/>
        </w:tabs>
      </w:pPr>
      <w:hyperlink w:anchor="_Toc9594" w:history="1">
        <w:r>
          <w:rPr>
            <w:rFonts w:ascii="仿宋" w:eastAsia="仿宋" w:hAnsi="仿宋" w:cs="仿宋" w:hint="eastAsia"/>
            <w:lang w:eastAsia="zh-CN"/>
          </w:rPr>
          <w:t>(六)、节约用地措施</w:t>
        </w:r>
        <w:r>
          <w:tab/>
        </w:r>
        <w:r>
          <w:fldChar w:fldCharType="begin"/>
        </w:r>
        <w:r>
          <w:instrText xml:space="preserve"> PAGEREF _Toc9594 \h </w:instrText>
        </w:r>
        <w:r>
          <w:fldChar w:fldCharType="separate"/>
        </w:r>
        <w:r>
          <w:t>25</w:t>
        </w:r>
        <w:r>
          <w:fldChar w:fldCharType="end"/>
        </w:r>
      </w:hyperlink>
    </w:p>
    <w:p>
      <w:pPr>
        <w:pStyle w:val="TOC2"/>
        <w:tabs>
          <w:tab w:val="right" w:leader="dot" w:pos="8306"/>
        </w:tabs>
      </w:pPr>
      <w:hyperlink w:anchor="_Toc26291" w:history="1">
        <w:r>
          <w:rPr>
            <w:rFonts w:ascii="仿宋" w:eastAsia="仿宋" w:hAnsi="仿宋" w:cs="仿宋" w:hint="eastAsia"/>
            <w:lang w:eastAsia="zh-CN"/>
          </w:rPr>
          <w:t>(七)、选址综合评价</w:t>
        </w:r>
        <w:r>
          <w:tab/>
        </w:r>
        <w:r>
          <w:fldChar w:fldCharType="begin"/>
        </w:r>
        <w:r>
          <w:instrText xml:space="preserve"> PAGEREF _Toc26291 \h </w:instrText>
        </w:r>
        <w:r>
          <w:fldChar w:fldCharType="separate"/>
        </w:r>
        <w:r>
          <w:t>27</w:t>
        </w:r>
        <w:r>
          <w:fldChar w:fldCharType="end"/>
        </w:r>
      </w:hyperlink>
    </w:p>
    <w:p>
      <w:pPr>
        <w:pStyle w:val="TOC1"/>
        <w:tabs>
          <w:tab w:val="right" w:leader="dot" w:pos="8306"/>
        </w:tabs>
      </w:pPr>
      <w:hyperlink w:anchor="_Toc23889" w:history="1">
        <w:r>
          <w:rPr>
            <w:rFonts w:ascii="仿宋" w:eastAsia="仿宋" w:hAnsi="仿宋" w:cs="仿宋" w:hint="eastAsia"/>
            <w:lang w:eastAsia="zh-CN"/>
          </w:rPr>
          <w:t>五、氢氧化铅项目概论</w:t>
        </w:r>
        <w:r>
          <w:tab/>
        </w:r>
        <w:r>
          <w:fldChar w:fldCharType="begin"/>
        </w:r>
        <w:r>
          <w:instrText xml:space="preserve"> PAGEREF _Toc23889 \h </w:instrText>
        </w:r>
        <w:r>
          <w:fldChar w:fldCharType="separate"/>
        </w:r>
        <w:r>
          <w:t>28</w:t>
        </w:r>
        <w:r>
          <w:fldChar w:fldCharType="end"/>
        </w:r>
      </w:hyperlink>
    </w:p>
    <w:p>
      <w:pPr>
        <w:pStyle w:val="TOC2"/>
        <w:tabs>
          <w:tab w:val="right" w:leader="dot" w:pos="8306"/>
        </w:tabs>
      </w:pPr>
      <w:hyperlink w:anchor="_Toc21964" w:history="1">
        <w:r>
          <w:rPr>
            <w:rFonts w:ascii="仿宋" w:eastAsia="仿宋" w:hAnsi="仿宋" w:cs="仿宋" w:hint="eastAsia"/>
            <w:lang w:eastAsia="zh-CN"/>
          </w:rPr>
          <w:t>(一)、项目申报单位概况</w:t>
        </w:r>
        <w:r>
          <w:tab/>
        </w:r>
        <w:r>
          <w:fldChar w:fldCharType="begin"/>
        </w:r>
        <w:r>
          <w:instrText xml:space="preserve"> PAGEREF _Toc21964 \h </w:instrText>
        </w:r>
        <w:r>
          <w:fldChar w:fldCharType="separate"/>
        </w:r>
        <w:r>
          <w:t>28</w:t>
        </w:r>
        <w:r>
          <w:fldChar w:fldCharType="end"/>
        </w:r>
      </w:hyperlink>
    </w:p>
    <w:p>
      <w:pPr>
        <w:pStyle w:val="TOC2"/>
        <w:tabs>
          <w:tab w:val="right" w:leader="dot" w:pos="8306"/>
        </w:tabs>
      </w:pPr>
      <w:hyperlink w:anchor="_Toc30156" w:history="1">
        <w:r>
          <w:rPr>
            <w:rFonts w:ascii="仿宋" w:eastAsia="仿宋" w:hAnsi="仿宋" w:cs="仿宋" w:hint="eastAsia"/>
            <w:lang w:eastAsia="zh-CN"/>
          </w:rPr>
          <w:t>(二)、项目概况</w:t>
        </w:r>
        <w:r>
          <w:tab/>
        </w:r>
        <w:r>
          <w:fldChar w:fldCharType="begin"/>
        </w:r>
        <w:r>
          <w:instrText xml:space="preserve"> PAGEREF _Toc30156 \h </w:instrText>
        </w:r>
        <w:r>
          <w:fldChar w:fldCharType="separate"/>
        </w:r>
        <w:r>
          <w:t>29</w:t>
        </w:r>
        <w:r>
          <w:fldChar w:fldCharType="end"/>
        </w:r>
      </w:hyperlink>
    </w:p>
    <w:p>
      <w:pPr>
        <w:pStyle w:val="TOC1"/>
        <w:tabs>
          <w:tab w:val="right" w:leader="dot" w:pos="8306"/>
        </w:tabs>
      </w:pPr>
      <w:hyperlink w:anchor="_Toc24102" w:history="1">
        <w:r>
          <w:rPr>
            <w:rFonts w:ascii="仿宋" w:eastAsia="仿宋" w:hAnsi="仿宋" w:cs="仿宋" w:hint="eastAsia"/>
            <w:lang w:eastAsia="zh-CN"/>
          </w:rPr>
          <w:t>六、建设风险评估分析</w:t>
        </w:r>
        <w:r>
          <w:tab/>
        </w:r>
        <w:r>
          <w:fldChar w:fldCharType="begin"/>
        </w:r>
        <w:r>
          <w:instrText xml:space="preserve"> PAGEREF _Toc24102 \h </w:instrText>
        </w:r>
        <w:r>
          <w:fldChar w:fldCharType="separate"/>
        </w:r>
        <w:r>
          <w:t>32</w:t>
        </w:r>
        <w:r>
          <w:fldChar w:fldCharType="end"/>
        </w:r>
      </w:hyperlink>
    </w:p>
    <w:p>
      <w:pPr>
        <w:pStyle w:val="TOC2"/>
        <w:tabs>
          <w:tab w:val="right" w:leader="dot" w:pos="8306"/>
        </w:tabs>
      </w:pPr>
      <w:hyperlink w:anchor="_Toc24053" w:history="1">
        <w:r>
          <w:rPr>
            <w:rFonts w:ascii="仿宋" w:eastAsia="仿宋" w:hAnsi="仿宋" w:cs="仿宋" w:hint="eastAsia"/>
            <w:lang w:eastAsia="zh-CN"/>
          </w:rPr>
          <w:t>(一)、政策风险分析</w:t>
        </w:r>
        <w:r>
          <w:tab/>
        </w:r>
        <w:r>
          <w:fldChar w:fldCharType="begin"/>
        </w:r>
        <w:r>
          <w:instrText xml:space="preserve"> PAGEREF _Toc24053 \h </w:instrText>
        </w:r>
        <w:r>
          <w:fldChar w:fldCharType="separate"/>
        </w:r>
        <w:r>
          <w:t>32</w:t>
        </w:r>
        <w:r>
          <w:fldChar w:fldCharType="end"/>
        </w:r>
      </w:hyperlink>
    </w:p>
    <w:p>
      <w:pPr>
        <w:pStyle w:val="TOC2"/>
        <w:tabs>
          <w:tab w:val="right" w:leader="dot" w:pos="8306"/>
        </w:tabs>
      </w:pPr>
      <w:hyperlink w:anchor="_Toc15907" w:history="1">
        <w:r>
          <w:rPr>
            <w:rFonts w:ascii="仿宋" w:eastAsia="仿宋" w:hAnsi="仿宋" w:cs="仿宋" w:hint="eastAsia"/>
            <w:lang w:eastAsia="zh-CN"/>
          </w:rPr>
          <w:t>(二)、社会风险分析</w:t>
        </w:r>
        <w:r>
          <w:tab/>
        </w:r>
        <w:r>
          <w:fldChar w:fldCharType="begin"/>
        </w:r>
        <w:r>
          <w:instrText xml:space="preserve"> PAGEREF _Toc15907 \h </w:instrText>
        </w:r>
        <w:r>
          <w:fldChar w:fldCharType="separate"/>
        </w:r>
        <w:r>
          <w:t>33</w:t>
        </w:r>
        <w:r>
          <w:fldChar w:fldCharType="end"/>
        </w:r>
      </w:hyperlink>
    </w:p>
    <w:p>
      <w:pPr>
        <w:pStyle w:val="TOC2"/>
        <w:tabs>
          <w:tab w:val="right" w:leader="dot" w:pos="8306"/>
        </w:tabs>
      </w:pPr>
      <w:hyperlink w:anchor="_Toc8252" w:history="1">
        <w:r>
          <w:rPr>
            <w:rFonts w:ascii="仿宋" w:eastAsia="仿宋" w:hAnsi="仿宋" w:cs="仿宋" w:hint="eastAsia"/>
            <w:lang w:eastAsia="zh-CN"/>
          </w:rPr>
          <w:t>(三)、市场风险分析</w:t>
        </w:r>
        <w:r>
          <w:tab/>
        </w:r>
        <w:r>
          <w:fldChar w:fldCharType="begin"/>
        </w:r>
        <w:r>
          <w:instrText xml:space="preserve"> PAGEREF _Toc8252 \h </w:instrText>
        </w:r>
        <w:r>
          <w:fldChar w:fldCharType="separate"/>
        </w:r>
        <w:r>
          <w:t>35</w:t>
        </w:r>
        <w:r>
          <w:fldChar w:fldCharType="end"/>
        </w:r>
      </w:hyperlink>
    </w:p>
    <w:p>
      <w:pPr>
        <w:pStyle w:val="TOC2"/>
        <w:tabs>
          <w:tab w:val="right" w:leader="dot" w:pos="8306"/>
        </w:tabs>
      </w:pPr>
      <w:hyperlink w:anchor="_Toc19895" w:history="1">
        <w:r>
          <w:rPr>
            <w:rFonts w:ascii="仿宋" w:eastAsia="仿宋" w:hAnsi="仿宋" w:cs="仿宋" w:hint="eastAsia"/>
            <w:lang w:eastAsia="zh-CN"/>
          </w:rPr>
          <w:t>(四)、资金风险分析</w:t>
        </w:r>
        <w:r>
          <w:tab/>
        </w:r>
        <w:r>
          <w:fldChar w:fldCharType="begin"/>
        </w:r>
        <w:r>
          <w:instrText xml:space="preserve"> PAGEREF _Toc19895 \h </w:instrText>
        </w:r>
        <w:r>
          <w:fldChar w:fldCharType="separate"/>
        </w:r>
        <w:r>
          <w:t>35</w:t>
        </w:r>
        <w:r>
          <w:fldChar w:fldCharType="end"/>
        </w:r>
      </w:hyperlink>
    </w:p>
    <w:p>
      <w:pPr>
        <w:pStyle w:val="TOC2"/>
        <w:tabs>
          <w:tab w:val="right" w:leader="dot" w:pos="8306"/>
        </w:tabs>
      </w:pPr>
      <w:hyperlink w:anchor="_Toc30433" w:history="1">
        <w:r>
          <w:rPr>
            <w:rFonts w:ascii="仿宋" w:eastAsia="仿宋" w:hAnsi="仿宋" w:cs="仿宋" w:hint="eastAsia"/>
            <w:lang w:eastAsia="zh-CN"/>
          </w:rPr>
          <w:t>(五)、技术风险分析</w:t>
        </w:r>
        <w:r>
          <w:tab/>
        </w:r>
        <w:r>
          <w:fldChar w:fldCharType="begin"/>
        </w:r>
        <w:r>
          <w:instrText xml:space="preserve"> PAGEREF _Toc30433 \h </w:instrText>
        </w:r>
        <w:r>
          <w:fldChar w:fldCharType="separate"/>
        </w:r>
        <w:r>
          <w:t>36</w:t>
        </w:r>
        <w:r>
          <w:fldChar w:fldCharType="end"/>
        </w:r>
      </w:hyperlink>
    </w:p>
    <w:p>
      <w:pPr>
        <w:pStyle w:val="TOC2"/>
        <w:tabs>
          <w:tab w:val="right" w:leader="dot" w:pos="8306"/>
        </w:tabs>
      </w:pPr>
      <w:hyperlink w:anchor="_Toc8127" w:history="1">
        <w:r>
          <w:rPr>
            <w:rFonts w:ascii="仿宋" w:eastAsia="仿宋" w:hAnsi="仿宋" w:cs="仿宋" w:hint="eastAsia"/>
            <w:lang w:eastAsia="zh-CN"/>
          </w:rPr>
          <w:t>(六)、财务风险分析</w:t>
        </w:r>
        <w:r>
          <w:tab/>
        </w:r>
        <w:r>
          <w:fldChar w:fldCharType="begin"/>
        </w:r>
        <w:r>
          <w:instrText xml:space="preserve"> PAGEREF _Toc8127 \h </w:instrText>
        </w:r>
        <w:r>
          <w:fldChar w:fldCharType="separate"/>
        </w:r>
        <w:r>
          <w:t>38</w:t>
        </w:r>
        <w:r>
          <w:fldChar w:fldCharType="end"/>
        </w:r>
      </w:hyperlink>
    </w:p>
    <w:p>
      <w:pPr>
        <w:pStyle w:val="TOC2"/>
        <w:tabs>
          <w:tab w:val="right" w:leader="dot" w:pos="8306"/>
        </w:tabs>
      </w:pPr>
      <w:hyperlink w:anchor="_Toc19588" w:history="1">
        <w:r>
          <w:rPr>
            <w:rFonts w:ascii="仿宋" w:eastAsia="仿宋" w:hAnsi="仿宋" w:cs="仿宋" w:hint="eastAsia"/>
            <w:lang w:eastAsia="zh-CN"/>
          </w:rPr>
          <w:t>(七)、管理风险分析</w:t>
        </w:r>
        <w:r>
          <w:tab/>
        </w:r>
        <w:r>
          <w:fldChar w:fldCharType="begin"/>
        </w:r>
        <w:r>
          <w:instrText xml:space="preserve"> PAGEREF _Toc19588 \h </w:instrText>
        </w:r>
        <w:r>
          <w:fldChar w:fldCharType="separate"/>
        </w:r>
        <w:r>
          <w:t>39</w:t>
        </w:r>
        <w:r>
          <w:fldChar w:fldCharType="end"/>
        </w:r>
      </w:hyperlink>
    </w:p>
    <w:p>
      <w:pPr>
        <w:pStyle w:val="TOC2"/>
        <w:tabs>
          <w:tab w:val="right" w:leader="dot" w:pos="8306"/>
        </w:tabs>
      </w:pPr>
      <w:hyperlink w:anchor="_Toc21187" w:history="1">
        <w:r>
          <w:rPr>
            <w:rFonts w:ascii="仿宋" w:eastAsia="仿宋" w:hAnsi="仿宋" w:cs="仿宋" w:hint="eastAsia"/>
            <w:lang w:eastAsia="zh-CN"/>
          </w:rPr>
          <w:t>(八)、其它风险分析</w:t>
        </w:r>
        <w:r>
          <w:tab/>
        </w:r>
        <w:r>
          <w:fldChar w:fldCharType="begin"/>
        </w:r>
        <w:r>
          <w:instrText xml:space="preserve"> PAGEREF _Toc21187 \h </w:instrText>
        </w:r>
        <w:r>
          <w:fldChar w:fldCharType="separate"/>
        </w:r>
        <w:r>
          <w:t>41</w:t>
        </w:r>
        <w:r>
          <w:fldChar w:fldCharType="end"/>
        </w:r>
      </w:hyperlink>
    </w:p>
    <w:p>
      <w:pPr>
        <w:pStyle w:val="TOC2"/>
        <w:tabs>
          <w:tab w:val="right" w:leader="dot" w:pos="8306"/>
        </w:tabs>
      </w:pPr>
      <w:hyperlink w:anchor="_Toc21072" w:history="1">
        <w:r>
          <w:rPr>
            <w:rFonts w:ascii="仿宋" w:eastAsia="仿宋" w:hAnsi="仿宋" w:cs="仿宋" w:hint="eastAsia"/>
            <w:lang w:eastAsia="zh-CN"/>
          </w:rPr>
          <w:t>(九)、社会影响评估</w:t>
        </w:r>
        <w:r>
          <w:tab/>
        </w:r>
        <w:r>
          <w:fldChar w:fldCharType="begin"/>
        </w:r>
        <w:r>
          <w:instrText xml:space="preserve"> PAGEREF _Toc21072 \h </w:instrText>
        </w:r>
        <w:r>
          <w:fldChar w:fldCharType="separate"/>
        </w:r>
        <w:r>
          <w:t>42</w:t>
        </w:r>
        <w:r>
          <w:fldChar w:fldCharType="end"/>
        </w:r>
      </w:hyperlink>
    </w:p>
    <w:p>
      <w:pPr>
        <w:pStyle w:val="TOC1"/>
        <w:tabs>
          <w:tab w:val="right" w:leader="dot" w:pos="8306"/>
        </w:tabs>
      </w:pPr>
      <w:hyperlink w:anchor="_Toc13568" w:history="1">
        <w:r>
          <w:rPr>
            <w:rFonts w:ascii="仿宋" w:eastAsia="仿宋" w:hAnsi="仿宋" w:cs="仿宋" w:hint="eastAsia"/>
            <w:lang w:eastAsia="zh-CN"/>
          </w:rPr>
          <w:t>七、环境保护与绿色发展</w:t>
        </w:r>
        <w:r>
          <w:tab/>
        </w:r>
        <w:r>
          <w:fldChar w:fldCharType="begin"/>
        </w:r>
        <w:r>
          <w:instrText xml:space="preserve"> PAGEREF _Toc13568 \h </w:instrText>
        </w:r>
        <w:r>
          <w:fldChar w:fldCharType="separate"/>
        </w:r>
        <w:r>
          <w:t>44</w:t>
        </w:r>
        <w:r>
          <w:fldChar w:fldCharType="end"/>
        </w:r>
      </w:hyperlink>
    </w:p>
    <w:p>
      <w:pPr>
        <w:pStyle w:val="TOC2"/>
        <w:tabs>
          <w:tab w:val="right" w:leader="dot" w:pos="8306"/>
        </w:tabs>
      </w:pPr>
      <w:hyperlink w:anchor="_Toc24665" w:history="1">
        <w:r>
          <w:rPr>
            <w:rFonts w:ascii="仿宋" w:eastAsia="仿宋" w:hAnsi="仿宋" w:cs="仿宋" w:hint="eastAsia"/>
            <w:lang w:eastAsia="zh-CN"/>
          </w:rPr>
          <w:t>(一)、环境保护措施</w:t>
        </w:r>
        <w:r>
          <w:tab/>
        </w:r>
        <w:r>
          <w:fldChar w:fldCharType="begin"/>
        </w:r>
        <w:r>
          <w:instrText xml:space="preserve"> PAGEREF _Toc24665 \h </w:instrText>
        </w:r>
        <w:r>
          <w:fldChar w:fldCharType="separate"/>
        </w:r>
        <w:r>
          <w:t>44</w:t>
        </w:r>
        <w:r>
          <w:fldChar w:fldCharType="end"/>
        </w:r>
      </w:hyperlink>
    </w:p>
    <w:p>
      <w:pPr>
        <w:pStyle w:val="TOC2"/>
        <w:tabs>
          <w:tab w:val="right" w:leader="dot" w:pos="8306"/>
        </w:tabs>
      </w:pPr>
      <w:hyperlink w:anchor="_Toc15807" w:history="1">
        <w:r>
          <w:rPr>
            <w:rFonts w:ascii="仿宋" w:eastAsia="仿宋" w:hAnsi="仿宋" w:cs="仿宋" w:hint="eastAsia"/>
            <w:lang w:eastAsia="zh-CN"/>
          </w:rPr>
          <w:t>(二)、绿色发展与可持续发展策略</w:t>
        </w:r>
        <w:r>
          <w:tab/>
        </w:r>
        <w:r>
          <w:fldChar w:fldCharType="begin"/>
        </w:r>
        <w:r>
          <w:instrText xml:space="preserve"> PAGEREF _Toc15807 \h </w:instrText>
        </w:r>
        <w:r>
          <w:fldChar w:fldCharType="separate"/>
        </w:r>
        <w:r>
          <w:t>46</w:t>
        </w:r>
        <w:r>
          <w:fldChar w:fldCharType="end"/>
        </w:r>
      </w:hyperlink>
    </w:p>
    <w:p>
      <w:pPr>
        <w:pStyle w:val="TOC1"/>
        <w:tabs>
          <w:tab w:val="right" w:leader="dot" w:pos="8306"/>
        </w:tabs>
      </w:pPr>
      <w:hyperlink w:anchor="_Toc14894" w:history="1">
        <w:r>
          <w:rPr>
            <w:rFonts w:ascii="仿宋" w:eastAsia="仿宋" w:hAnsi="仿宋" w:cs="仿宋" w:hint="eastAsia"/>
            <w:lang w:eastAsia="zh-CN"/>
          </w:rPr>
          <w:t>八、土地利用与规划方案</w:t>
        </w:r>
        <w:r>
          <w:tab/>
        </w:r>
        <w:r>
          <w:fldChar w:fldCharType="begin"/>
        </w:r>
        <w:r>
          <w:instrText xml:space="preserve"> PAGEREF _Toc14894 \h </w:instrText>
        </w:r>
        <w:r>
          <w:fldChar w:fldCharType="separate"/>
        </w:r>
        <w:r>
          <w:t>47</w:t>
        </w:r>
        <w:r>
          <w:fldChar w:fldCharType="end"/>
        </w:r>
      </w:hyperlink>
    </w:p>
    <w:p>
      <w:pPr>
        <w:pStyle w:val="TOC2"/>
        <w:tabs>
          <w:tab w:val="right" w:leader="dot" w:pos="8306"/>
        </w:tabs>
      </w:pPr>
      <w:hyperlink w:anchor="_Toc11825" w:history="1">
        <w:r>
          <w:rPr>
            <w:rFonts w:ascii="仿宋" w:eastAsia="仿宋" w:hAnsi="仿宋" w:cs="仿宋" w:hint="eastAsia"/>
            <w:lang w:eastAsia="zh-CN"/>
          </w:rPr>
          <w:t>(一)、项目用地情况分析</w:t>
        </w:r>
        <w:r>
          <w:tab/>
        </w:r>
        <w:r>
          <w:fldChar w:fldCharType="begin"/>
        </w:r>
        <w:r>
          <w:instrText xml:space="preserve"> PAGEREF _Toc11825 \h </w:instrText>
        </w:r>
        <w:r>
          <w:fldChar w:fldCharType="separate"/>
        </w:r>
        <w:r>
          <w:t>47</w:t>
        </w:r>
        <w:r>
          <w:fldChar w:fldCharType="end"/>
        </w:r>
      </w:hyperlink>
    </w:p>
    <w:p>
      <w:pPr>
        <w:pStyle w:val="TOC2"/>
        <w:tabs>
          <w:tab w:val="right" w:leader="dot" w:pos="8306"/>
        </w:tabs>
      </w:pPr>
      <w:hyperlink w:anchor="_Toc24744" w:history="1">
        <w:r>
          <w:rPr>
            <w:rFonts w:ascii="仿宋" w:eastAsia="仿宋" w:hAnsi="仿宋" w:cs="仿宋" w:hint="eastAsia"/>
            <w:lang w:eastAsia="zh-CN"/>
          </w:rPr>
          <w:t>(二)、土地利用规划方案</w:t>
        </w:r>
        <w:r>
          <w:tab/>
        </w:r>
        <w:r>
          <w:fldChar w:fldCharType="begin"/>
        </w:r>
        <w:r>
          <w:instrText xml:space="preserve"> PAGEREF _Toc24744 \h </w:instrText>
        </w:r>
        <w:r>
          <w:fldChar w:fldCharType="separate"/>
        </w:r>
        <w:r>
          <w:t>48</w:t>
        </w:r>
        <w:r>
          <w:fldChar w:fldCharType="end"/>
        </w:r>
      </w:hyperlink>
    </w:p>
    <w:p>
      <w:pPr>
        <w:pStyle w:val="TOC1"/>
        <w:tabs>
          <w:tab w:val="right" w:leader="dot" w:pos="8306"/>
        </w:tabs>
      </w:pPr>
      <w:hyperlink w:anchor="_Toc32368" w:history="1">
        <w:r>
          <w:rPr>
            <w:rFonts w:ascii="仿宋" w:eastAsia="仿宋" w:hAnsi="仿宋" w:cs="仿宋" w:hint="eastAsia"/>
            <w:lang w:eastAsia="zh-CN"/>
          </w:rPr>
          <w:t>九、经济效益与社会效益优化</w:t>
        </w:r>
        <w:r>
          <w:tab/>
        </w:r>
        <w:r>
          <w:fldChar w:fldCharType="begin"/>
        </w:r>
        <w:r>
          <w:instrText xml:space="preserve"> PAGEREF _Toc32368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084" w:history="1">
        <w:r>
          <w:rPr>
            <w:rFonts w:ascii="仿宋" w:eastAsia="仿宋" w:hAnsi="仿宋" w:cs="仿宋" w:hint="eastAsia"/>
            <w:lang w:eastAsia="zh-CN"/>
          </w:rPr>
          <w:t>(一)、经济效益提升策略</w:t>
        </w:r>
        <w:r>
          <w:tab/>
        </w:r>
        <w:r>
          <w:fldChar w:fldCharType="begin"/>
        </w:r>
        <w:r>
          <w:instrText xml:space="preserve"> PAGEREF _Toc9084 \h </w:instrText>
        </w:r>
        <w:r>
          <w:fldChar w:fldCharType="separate"/>
        </w:r>
        <w:r>
          <w:t>50</w:t>
        </w:r>
        <w:r>
          <w:fldChar w:fldCharType="end"/>
        </w:r>
      </w:hyperlink>
    </w:p>
    <w:p>
      <w:pPr>
        <w:pStyle w:val="TOC2"/>
        <w:tabs>
          <w:tab w:val="right" w:leader="dot" w:pos="8306"/>
        </w:tabs>
      </w:pPr>
      <w:hyperlink w:anchor="_Toc8028" w:history="1">
        <w:r>
          <w:rPr>
            <w:rFonts w:ascii="仿宋" w:eastAsia="仿宋" w:hAnsi="仿宋" w:cs="仿宋" w:hint="eastAsia"/>
            <w:lang w:eastAsia="zh-CN"/>
          </w:rPr>
          <w:t>(二)、社会效益增强方案</w:t>
        </w:r>
        <w:r>
          <w:tab/>
        </w:r>
        <w:r>
          <w:fldChar w:fldCharType="begin"/>
        </w:r>
        <w:r>
          <w:instrText xml:space="preserve"> PAGEREF _Toc8028 \h </w:instrText>
        </w:r>
        <w:r>
          <w:fldChar w:fldCharType="separate"/>
        </w:r>
        <w:r>
          <w:t>51</w:t>
        </w:r>
        <w:r>
          <w:fldChar w:fldCharType="end"/>
        </w:r>
      </w:hyperlink>
    </w:p>
    <w:p>
      <w:pPr>
        <w:pStyle w:val="TOC1"/>
        <w:tabs>
          <w:tab w:val="right" w:leader="dot" w:pos="8306"/>
        </w:tabs>
      </w:pPr>
      <w:hyperlink w:anchor="_Toc30752" w:history="1">
        <w:r>
          <w:rPr>
            <w:rFonts w:ascii="仿宋" w:eastAsia="仿宋" w:hAnsi="仿宋" w:cs="仿宋" w:hint="eastAsia"/>
            <w:lang w:eastAsia="zh-CN"/>
          </w:rPr>
          <w:t>十、项目实施与管理方案</w:t>
        </w:r>
        <w:r>
          <w:tab/>
        </w:r>
        <w:r>
          <w:fldChar w:fldCharType="begin"/>
        </w:r>
        <w:r>
          <w:instrText xml:space="preserve"> PAGEREF _Toc30752 \h </w:instrText>
        </w:r>
        <w:r>
          <w:fldChar w:fldCharType="separate"/>
        </w:r>
        <w:r>
          <w:t>52</w:t>
        </w:r>
        <w:r>
          <w:fldChar w:fldCharType="end"/>
        </w:r>
      </w:hyperlink>
    </w:p>
    <w:p>
      <w:pPr>
        <w:pStyle w:val="TOC2"/>
        <w:tabs>
          <w:tab w:val="right" w:leader="dot" w:pos="8306"/>
        </w:tabs>
      </w:pPr>
      <w:hyperlink w:anchor="_Toc8286" w:history="1">
        <w:r>
          <w:rPr>
            <w:rFonts w:ascii="仿宋" w:eastAsia="仿宋" w:hAnsi="仿宋" w:cs="仿宋" w:hint="eastAsia"/>
            <w:lang w:eastAsia="zh-CN"/>
          </w:rPr>
          <w:t>(一)、项目实施计划</w:t>
        </w:r>
        <w:r>
          <w:tab/>
        </w:r>
        <w:r>
          <w:fldChar w:fldCharType="begin"/>
        </w:r>
        <w:r>
          <w:instrText xml:space="preserve"> PAGEREF _Toc8286 \h </w:instrText>
        </w:r>
        <w:r>
          <w:fldChar w:fldCharType="separate"/>
        </w:r>
        <w:r>
          <w:t>52</w:t>
        </w:r>
        <w:r>
          <w:fldChar w:fldCharType="end"/>
        </w:r>
      </w:hyperlink>
    </w:p>
    <w:p>
      <w:pPr>
        <w:pStyle w:val="TOC2"/>
        <w:tabs>
          <w:tab w:val="right" w:leader="dot" w:pos="8306"/>
        </w:tabs>
      </w:pPr>
      <w:hyperlink w:anchor="_Toc2295" w:history="1">
        <w:r>
          <w:rPr>
            <w:rFonts w:ascii="仿宋" w:eastAsia="仿宋" w:hAnsi="仿宋" w:cs="仿宋" w:hint="eastAsia"/>
            <w:lang w:eastAsia="zh-CN"/>
          </w:rPr>
          <w:t>(二)、项目组织机构与职责</w:t>
        </w:r>
        <w:r>
          <w:tab/>
        </w:r>
        <w:r>
          <w:fldChar w:fldCharType="begin"/>
        </w:r>
        <w:r>
          <w:instrText xml:space="preserve"> PAGEREF _Toc2295 \h </w:instrText>
        </w:r>
        <w:r>
          <w:fldChar w:fldCharType="separate"/>
        </w:r>
        <w:r>
          <w:t>53</w:t>
        </w:r>
        <w:r>
          <w:fldChar w:fldCharType="end"/>
        </w:r>
      </w:hyperlink>
    </w:p>
    <w:p>
      <w:pPr>
        <w:pStyle w:val="TOC2"/>
        <w:tabs>
          <w:tab w:val="right" w:leader="dot" w:pos="8306"/>
        </w:tabs>
      </w:pPr>
      <w:hyperlink w:anchor="_Toc98" w:history="1">
        <w:r>
          <w:rPr>
            <w:rFonts w:ascii="仿宋" w:eastAsia="仿宋" w:hAnsi="仿宋" w:cs="仿宋" w:hint="eastAsia"/>
            <w:lang w:eastAsia="zh-CN"/>
          </w:rPr>
          <w:t>(三)、项目管理与监控体系</w:t>
        </w:r>
        <w:r>
          <w:tab/>
        </w:r>
        <w:r>
          <w:fldChar w:fldCharType="begin"/>
        </w:r>
        <w:r>
          <w:instrText xml:space="preserve"> PAGEREF _Toc98 \h </w:instrText>
        </w:r>
        <w:r>
          <w:fldChar w:fldCharType="separate"/>
        </w:r>
        <w:r>
          <w:t>56</w:t>
        </w:r>
        <w:r>
          <w:fldChar w:fldCharType="end"/>
        </w:r>
      </w:hyperlink>
    </w:p>
    <w:p>
      <w:pPr>
        <w:pStyle w:val="TOC1"/>
        <w:tabs>
          <w:tab w:val="right" w:leader="dot" w:pos="8306"/>
        </w:tabs>
      </w:pPr>
      <w:hyperlink w:anchor="_Toc18160" w:history="1">
        <w:r>
          <w:rPr>
            <w:rFonts w:ascii="仿宋" w:eastAsia="仿宋" w:hAnsi="仿宋" w:cs="仿宋" w:hint="eastAsia"/>
            <w:lang w:eastAsia="zh-CN"/>
          </w:rPr>
          <w:t>十一、项目变更管理</w:t>
        </w:r>
        <w:r>
          <w:tab/>
        </w:r>
        <w:r>
          <w:fldChar w:fldCharType="begin"/>
        </w:r>
        <w:r>
          <w:instrText xml:space="preserve"> PAGEREF _Toc18160 \h </w:instrText>
        </w:r>
        <w:r>
          <w:fldChar w:fldCharType="separate"/>
        </w:r>
        <w:r>
          <w:t>57</w:t>
        </w:r>
        <w:r>
          <w:fldChar w:fldCharType="end"/>
        </w:r>
      </w:hyperlink>
    </w:p>
    <w:p>
      <w:pPr>
        <w:pStyle w:val="TOC2"/>
        <w:tabs>
          <w:tab w:val="right" w:leader="dot" w:pos="8306"/>
        </w:tabs>
      </w:pPr>
      <w:hyperlink w:anchor="_Toc27526" w:history="1">
        <w:r>
          <w:rPr>
            <w:rFonts w:ascii="仿宋" w:eastAsia="仿宋" w:hAnsi="仿宋" w:cs="仿宋" w:hint="eastAsia"/>
            <w:lang w:eastAsia="zh-CN"/>
          </w:rPr>
          <w:t>(一)、变更控制流程</w:t>
        </w:r>
        <w:r>
          <w:tab/>
        </w:r>
        <w:r>
          <w:fldChar w:fldCharType="begin"/>
        </w:r>
        <w:r>
          <w:instrText xml:space="preserve"> PAGEREF _Toc27526 \h </w:instrText>
        </w:r>
        <w:r>
          <w:fldChar w:fldCharType="separate"/>
        </w:r>
        <w:r>
          <w:t>57</w:t>
        </w:r>
        <w:r>
          <w:fldChar w:fldCharType="end"/>
        </w:r>
      </w:hyperlink>
    </w:p>
    <w:p>
      <w:pPr>
        <w:pStyle w:val="TOC2"/>
        <w:tabs>
          <w:tab w:val="right" w:leader="dot" w:pos="8306"/>
        </w:tabs>
      </w:pPr>
      <w:hyperlink w:anchor="_Toc22772" w:history="1">
        <w:r>
          <w:rPr>
            <w:rFonts w:ascii="仿宋" w:eastAsia="仿宋" w:hAnsi="仿宋" w:cs="仿宋" w:hint="eastAsia"/>
            <w:lang w:eastAsia="zh-CN"/>
          </w:rPr>
          <w:t>(二)、影响评估与处理</w:t>
        </w:r>
        <w:r>
          <w:tab/>
        </w:r>
        <w:r>
          <w:fldChar w:fldCharType="begin"/>
        </w:r>
        <w:r>
          <w:instrText xml:space="preserve"> PAGEREF _Toc22772 \h </w:instrText>
        </w:r>
        <w:r>
          <w:fldChar w:fldCharType="separate"/>
        </w:r>
        <w:r>
          <w:t>58</w:t>
        </w:r>
        <w:r>
          <w:fldChar w:fldCharType="end"/>
        </w:r>
      </w:hyperlink>
    </w:p>
    <w:p>
      <w:pPr>
        <w:pStyle w:val="TOC2"/>
        <w:tabs>
          <w:tab w:val="right" w:leader="dot" w:pos="8306"/>
        </w:tabs>
      </w:pPr>
      <w:hyperlink w:anchor="_Toc29514" w:history="1">
        <w:r>
          <w:rPr>
            <w:rFonts w:ascii="仿宋" w:eastAsia="仿宋" w:hAnsi="仿宋" w:cs="仿宋" w:hint="eastAsia"/>
            <w:lang w:eastAsia="zh-CN"/>
          </w:rPr>
          <w:t>(三)、变更记录与追踪</w:t>
        </w:r>
        <w:r>
          <w:tab/>
        </w:r>
        <w:r>
          <w:fldChar w:fldCharType="begin"/>
        </w:r>
        <w:r>
          <w:instrText xml:space="preserve"> PAGEREF _Toc29514 \h </w:instrText>
        </w:r>
        <w:r>
          <w:fldChar w:fldCharType="separate"/>
        </w:r>
        <w:r>
          <w:t>60</w:t>
        </w:r>
        <w:r>
          <w:fldChar w:fldCharType="end"/>
        </w:r>
      </w:hyperlink>
    </w:p>
    <w:p>
      <w:pPr>
        <w:pStyle w:val="TOC2"/>
        <w:tabs>
          <w:tab w:val="right" w:leader="dot" w:pos="8306"/>
        </w:tabs>
      </w:pPr>
      <w:hyperlink w:anchor="_Toc24530" w:history="1">
        <w:r>
          <w:rPr>
            <w:rFonts w:ascii="仿宋" w:eastAsia="仿宋" w:hAnsi="仿宋" w:cs="仿宋" w:hint="eastAsia"/>
            <w:lang w:eastAsia="zh-CN"/>
          </w:rPr>
          <w:t>(四)、变更管理策略</w:t>
        </w:r>
        <w:r>
          <w:tab/>
        </w:r>
        <w:r>
          <w:fldChar w:fldCharType="begin"/>
        </w:r>
        <w:r>
          <w:instrText xml:space="preserve"> PAGEREF _Toc24530 \h </w:instrText>
        </w:r>
        <w:r>
          <w:fldChar w:fldCharType="separate"/>
        </w:r>
        <w:r>
          <w:t>61</w:t>
        </w:r>
        <w:r>
          <w:fldChar w:fldCharType="end"/>
        </w:r>
      </w:hyperlink>
    </w:p>
    <w:p>
      <w:pPr>
        <w:pStyle w:val="TOC1"/>
        <w:tabs>
          <w:tab w:val="right" w:leader="dot" w:pos="8306"/>
        </w:tabs>
      </w:pPr>
      <w:hyperlink w:anchor="_Toc32079" w:history="1">
        <w:r>
          <w:rPr>
            <w:rFonts w:ascii="仿宋" w:eastAsia="仿宋" w:hAnsi="仿宋" w:cs="仿宋" w:hint="eastAsia"/>
            <w:lang w:eastAsia="zh-CN"/>
          </w:rPr>
          <w:t>十二、项目质量与标准</w:t>
        </w:r>
        <w:r>
          <w:tab/>
        </w:r>
        <w:r>
          <w:fldChar w:fldCharType="begin"/>
        </w:r>
        <w:r>
          <w:instrText xml:space="preserve"> PAGEREF _Toc32079 \h </w:instrText>
        </w:r>
        <w:r>
          <w:fldChar w:fldCharType="separate"/>
        </w:r>
        <w:r>
          <w:t>63</w:t>
        </w:r>
        <w:r>
          <w:fldChar w:fldCharType="end"/>
        </w:r>
      </w:hyperlink>
    </w:p>
    <w:p>
      <w:pPr>
        <w:pStyle w:val="TOC2"/>
        <w:tabs>
          <w:tab w:val="right" w:leader="dot" w:pos="8306"/>
        </w:tabs>
      </w:pPr>
      <w:hyperlink w:anchor="_Toc31375" w:history="1">
        <w:r>
          <w:rPr>
            <w:rFonts w:ascii="仿宋" w:eastAsia="仿宋" w:hAnsi="仿宋" w:cs="仿宋" w:hint="eastAsia"/>
            <w:lang w:eastAsia="zh-CN"/>
          </w:rPr>
          <w:t>(一)、质量保障体系</w:t>
        </w:r>
        <w:r>
          <w:tab/>
        </w:r>
        <w:r>
          <w:fldChar w:fldCharType="begin"/>
        </w:r>
        <w:r>
          <w:instrText xml:space="preserve"> PAGEREF _Toc31375 \h </w:instrText>
        </w:r>
        <w:r>
          <w:fldChar w:fldCharType="separate"/>
        </w:r>
        <w:r>
          <w:t>63</w:t>
        </w:r>
        <w:r>
          <w:fldChar w:fldCharType="end"/>
        </w:r>
      </w:hyperlink>
    </w:p>
    <w:p>
      <w:pPr>
        <w:pStyle w:val="TOC2"/>
        <w:tabs>
          <w:tab w:val="right" w:leader="dot" w:pos="8306"/>
        </w:tabs>
      </w:pPr>
      <w:hyperlink w:anchor="_Toc17626" w:history="1">
        <w:r>
          <w:rPr>
            <w:rFonts w:ascii="仿宋" w:eastAsia="仿宋" w:hAnsi="仿宋" w:cs="仿宋" w:hint="eastAsia"/>
            <w:lang w:eastAsia="zh-CN"/>
          </w:rPr>
          <w:t>(二)、标准化作业流程</w:t>
        </w:r>
        <w:r>
          <w:tab/>
        </w:r>
        <w:r>
          <w:fldChar w:fldCharType="begin"/>
        </w:r>
        <w:r>
          <w:instrText xml:space="preserve"> PAGEREF _Toc17626 \h </w:instrText>
        </w:r>
        <w:r>
          <w:fldChar w:fldCharType="separate"/>
        </w:r>
        <w:r>
          <w:t>65</w:t>
        </w:r>
        <w:r>
          <w:fldChar w:fldCharType="end"/>
        </w:r>
      </w:hyperlink>
    </w:p>
    <w:p>
      <w:pPr>
        <w:pStyle w:val="TOC2"/>
        <w:tabs>
          <w:tab w:val="right" w:leader="dot" w:pos="8306"/>
        </w:tabs>
      </w:pPr>
      <w:hyperlink w:anchor="_Toc5704" w:history="1">
        <w:r>
          <w:rPr>
            <w:rFonts w:ascii="仿宋" w:eastAsia="仿宋" w:hAnsi="仿宋" w:cs="仿宋" w:hint="eastAsia"/>
            <w:lang w:eastAsia="zh-CN"/>
          </w:rPr>
          <w:t>(三)、质量监控与评估</w:t>
        </w:r>
        <w:r>
          <w:tab/>
        </w:r>
        <w:r>
          <w:fldChar w:fldCharType="begin"/>
        </w:r>
        <w:r>
          <w:instrText xml:space="preserve"> PAGEREF _Toc5704 \h </w:instrText>
        </w:r>
        <w:r>
          <w:fldChar w:fldCharType="separate"/>
        </w:r>
        <w:r>
          <w:t>66</w:t>
        </w:r>
        <w:r>
          <w:fldChar w:fldCharType="end"/>
        </w:r>
      </w:hyperlink>
    </w:p>
    <w:p>
      <w:pPr>
        <w:pStyle w:val="TOC2"/>
        <w:tabs>
          <w:tab w:val="right" w:leader="dot" w:pos="8306"/>
        </w:tabs>
      </w:pPr>
      <w:hyperlink w:anchor="_Toc28095" w:history="1">
        <w:r>
          <w:rPr>
            <w:rFonts w:ascii="仿宋" w:eastAsia="仿宋" w:hAnsi="仿宋" w:cs="仿宋" w:hint="eastAsia"/>
            <w:lang w:eastAsia="zh-CN"/>
          </w:rPr>
          <w:t>(四)、质量改进计划</w:t>
        </w:r>
        <w:r>
          <w:tab/>
        </w:r>
        <w:r>
          <w:fldChar w:fldCharType="begin"/>
        </w:r>
        <w:r>
          <w:instrText xml:space="preserve"> PAGEREF _Toc28095 \h </w:instrText>
        </w:r>
        <w:r>
          <w:fldChar w:fldCharType="separate"/>
        </w:r>
        <w:r>
          <w:t>67</w:t>
        </w:r>
        <w:r>
          <w:fldChar w:fldCharType="end"/>
        </w:r>
      </w:hyperlink>
    </w:p>
    <w:p>
      <w:pPr>
        <w:pStyle w:val="TOC1"/>
        <w:tabs>
          <w:tab w:val="right" w:leader="dot" w:pos="8306"/>
        </w:tabs>
      </w:pPr>
      <w:hyperlink w:anchor="_Toc11780" w:history="1">
        <w:r>
          <w:rPr>
            <w:rFonts w:ascii="仿宋" w:eastAsia="仿宋" w:hAnsi="仿宋" w:cs="仿宋" w:hint="eastAsia"/>
            <w:lang w:eastAsia="zh-CN"/>
          </w:rPr>
          <w:t>十三、人力资源管理与开发</w:t>
        </w:r>
        <w:r>
          <w:tab/>
        </w:r>
        <w:r>
          <w:fldChar w:fldCharType="begin"/>
        </w:r>
        <w:r>
          <w:instrText xml:space="preserve"> PAGEREF _Toc11780 \h </w:instrText>
        </w:r>
        <w:r>
          <w:fldChar w:fldCharType="separate"/>
        </w:r>
        <w:r>
          <w:t>68</w:t>
        </w:r>
        <w:r>
          <w:fldChar w:fldCharType="end"/>
        </w:r>
      </w:hyperlink>
    </w:p>
    <w:p>
      <w:pPr>
        <w:pStyle w:val="TOC2"/>
        <w:tabs>
          <w:tab w:val="right" w:leader="dot" w:pos="8306"/>
        </w:tabs>
      </w:pPr>
      <w:hyperlink w:anchor="_Toc23396" w:history="1">
        <w:r>
          <w:rPr>
            <w:rFonts w:ascii="仿宋" w:eastAsia="仿宋" w:hAnsi="仿宋" w:cs="仿宋" w:hint="eastAsia"/>
            <w:lang w:eastAsia="zh-CN"/>
          </w:rPr>
          <w:t>(一)、人力资源规划</w:t>
        </w:r>
        <w:r>
          <w:tab/>
        </w:r>
        <w:r>
          <w:fldChar w:fldCharType="begin"/>
        </w:r>
        <w:r>
          <w:instrText xml:space="preserve"> PAGEREF _Toc23396 \h </w:instrText>
        </w:r>
        <w:r>
          <w:fldChar w:fldCharType="separate"/>
        </w:r>
        <w:r>
          <w:t>68</w:t>
        </w:r>
        <w:r>
          <w:fldChar w:fldCharType="end"/>
        </w:r>
      </w:hyperlink>
    </w:p>
    <w:p>
      <w:pPr>
        <w:pStyle w:val="TOC2"/>
        <w:tabs>
          <w:tab w:val="right" w:leader="dot" w:pos="8306"/>
        </w:tabs>
      </w:pPr>
      <w:hyperlink w:anchor="_Toc549" w:history="1">
        <w:r>
          <w:rPr>
            <w:rFonts w:ascii="仿宋" w:eastAsia="仿宋" w:hAnsi="仿宋" w:cs="仿宋" w:hint="eastAsia"/>
            <w:lang w:eastAsia="zh-CN"/>
          </w:rPr>
          <w:t>(二)、人力资源开发与培训</w:t>
        </w:r>
        <w:r>
          <w:tab/>
        </w:r>
        <w:r>
          <w:fldChar w:fldCharType="begin"/>
        </w:r>
        <w:r>
          <w:instrText xml:space="preserve"> PAGEREF _Toc549 \h </w:instrText>
        </w:r>
        <w:r>
          <w:fldChar w:fldCharType="separate"/>
        </w:r>
        <w:r>
          <w:t>70</w:t>
        </w:r>
        <w:r>
          <w:fldChar w:fldCharType="end"/>
        </w:r>
      </w:hyperlink>
    </w:p>
    <w:p>
      <w:pPr>
        <w:pStyle w:val="TOC1"/>
        <w:tabs>
          <w:tab w:val="right" w:leader="dot" w:pos="8306"/>
        </w:tabs>
      </w:pPr>
      <w:hyperlink w:anchor="_Toc21743" w:history="1">
        <w:r>
          <w:rPr>
            <w:rFonts w:ascii="仿宋" w:eastAsia="仿宋" w:hAnsi="仿宋" w:cs="仿宋" w:hint="eastAsia"/>
            <w:lang w:eastAsia="zh-CN"/>
          </w:rPr>
          <w:t>十四、法律法规与政策遵循</w:t>
        </w:r>
        <w:r>
          <w:tab/>
        </w:r>
        <w:r>
          <w:fldChar w:fldCharType="begin"/>
        </w:r>
        <w:r>
          <w:instrText xml:space="preserve"> PAGEREF _Toc21743 \h </w:instrText>
        </w:r>
        <w:r>
          <w:fldChar w:fldCharType="separate"/>
        </w:r>
        <w:r>
          <w:t>73</w:t>
        </w:r>
        <w:r>
          <w:fldChar w:fldCharType="end"/>
        </w:r>
      </w:hyperlink>
    </w:p>
    <w:p>
      <w:pPr>
        <w:pStyle w:val="TOC2"/>
        <w:tabs>
          <w:tab w:val="right" w:leader="dot" w:pos="8306"/>
        </w:tabs>
      </w:pPr>
      <w:hyperlink w:anchor="_Toc19549" w:history="1">
        <w:r>
          <w:rPr>
            <w:rFonts w:ascii="仿宋" w:eastAsia="仿宋" w:hAnsi="仿宋" w:cs="仿宋" w:hint="eastAsia"/>
            <w:lang w:eastAsia="zh-CN"/>
          </w:rPr>
          <w:t>(一)、法律法规遵守</w:t>
        </w:r>
        <w:r>
          <w:tab/>
        </w:r>
        <w:r>
          <w:fldChar w:fldCharType="begin"/>
        </w:r>
        <w:r>
          <w:instrText xml:space="preserve"> PAGEREF _Toc19549 \h </w:instrText>
        </w:r>
        <w:r>
          <w:fldChar w:fldCharType="separate"/>
        </w:r>
        <w:r>
          <w:t>73</w:t>
        </w:r>
        <w:r>
          <w:fldChar w:fldCharType="end"/>
        </w:r>
      </w:hyperlink>
    </w:p>
    <w:p>
      <w:pPr>
        <w:pStyle w:val="TOC2"/>
        <w:tabs>
          <w:tab w:val="right" w:leader="dot" w:pos="8306"/>
        </w:tabs>
      </w:pPr>
      <w:hyperlink w:anchor="_Toc2019" w:history="1">
        <w:r>
          <w:rPr>
            <w:rFonts w:ascii="仿宋" w:eastAsia="仿宋" w:hAnsi="仿宋" w:cs="仿宋" w:hint="eastAsia"/>
            <w:lang w:eastAsia="zh-CN"/>
          </w:rPr>
          <w:t>(二)、政策导向与利用</w:t>
        </w:r>
        <w:r>
          <w:tab/>
        </w:r>
        <w:r>
          <w:fldChar w:fldCharType="begin"/>
        </w:r>
        <w:r>
          <w:instrText xml:space="preserve"> PAGEREF _Toc2019 \h </w:instrText>
        </w:r>
        <w:r>
          <w:fldChar w:fldCharType="separate"/>
        </w:r>
        <w:r>
          <w:t>74</w:t>
        </w:r>
        <w:r>
          <w:fldChar w:fldCharType="end"/>
        </w:r>
      </w:hyperlink>
    </w:p>
    <w:p>
      <w:pPr>
        <w:pStyle w:val="TOC1"/>
        <w:tabs>
          <w:tab w:val="right" w:leader="dot" w:pos="8306"/>
        </w:tabs>
      </w:pPr>
      <w:hyperlink w:anchor="_Toc23632" w:history="1">
        <w:r>
          <w:rPr>
            <w:rFonts w:ascii="仿宋" w:eastAsia="仿宋" w:hAnsi="仿宋" w:cs="仿宋" w:hint="eastAsia"/>
            <w:lang w:eastAsia="zh-CN"/>
          </w:rPr>
          <w:t>十五、知识产权管理与保护</w:t>
        </w:r>
        <w:r>
          <w:tab/>
        </w:r>
        <w:r>
          <w:fldChar w:fldCharType="begin"/>
        </w:r>
        <w:r>
          <w:instrText xml:space="preserve"> PAGEREF _Toc23632 \h </w:instrText>
        </w:r>
        <w:r>
          <w:fldChar w:fldCharType="separate"/>
        </w:r>
        <w:r>
          <w:t>75</w:t>
        </w:r>
        <w:r>
          <w:fldChar w:fldCharType="end"/>
        </w:r>
      </w:hyperlink>
    </w:p>
    <w:p>
      <w:pPr>
        <w:pStyle w:val="TOC2"/>
        <w:tabs>
          <w:tab w:val="right" w:leader="dot" w:pos="8306"/>
        </w:tabs>
      </w:pPr>
      <w:hyperlink w:anchor="_Toc17596" w:history="1">
        <w:r>
          <w:rPr>
            <w:rFonts w:ascii="仿宋" w:eastAsia="仿宋" w:hAnsi="仿宋" w:cs="仿宋" w:hint="eastAsia"/>
            <w:lang w:eastAsia="zh-CN"/>
          </w:rPr>
          <w:t>(一)、知识产权管理体系建设</w:t>
        </w:r>
        <w:r>
          <w:tab/>
        </w:r>
        <w:r>
          <w:fldChar w:fldCharType="begin"/>
        </w:r>
        <w:r>
          <w:instrText xml:space="preserve"> PAGEREF _Toc17596 \h </w:instrText>
        </w:r>
        <w:r>
          <w:fldChar w:fldCharType="separate"/>
        </w:r>
        <w:r>
          <w:t>75</w:t>
        </w:r>
        <w:r>
          <w:fldChar w:fldCharType="end"/>
        </w:r>
      </w:hyperlink>
    </w:p>
    <w:p>
      <w:pPr>
        <w:pStyle w:val="TOC2"/>
        <w:tabs>
          <w:tab w:val="right" w:leader="dot" w:pos="8306"/>
        </w:tabs>
      </w:pPr>
      <w:hyperlink w:anchor="_Toc10830" w:history="1">
        <w:r>
          <w:rPr>
            <w:rFonts w:ascii="仿宋" w:eastAsia="仿宋" w:hAnsi="仿宋" w:cs="仿宋" w:hint="eastAsia"/>
            <w:lang w:eastAsia="zh-CN"/>
          </w:rPr>
          <w:t>(二)、知识产权保护措施</w:t>
        </w:r>
        <w:r>
          <w:tab/>
        </w:r>
        <w:r>
          <w:fldChar w:fldCharType="begin"/>
        </w:r>
        <w:r>
          <w:instrText xml:space="preserve"> PAGEREF _Toc10830 \h </w:instrText>
        </w:r>
        <w:r>
          <w:fldChar w:fldCharType="separate"/>
        </w:r>
        <w:r>
          <w:t>75</w:t>
        </w:r>
        <w:r>
          <w:fldChar w:fldCharType="end"/>
        </w:r>
      </w:hyperlink>
    </w:p>
    <w:p>
      <w:pPr>
        <w:pStyle w:val="TOC1"/>
        <w:tabs>
          <w:tab w:val="right" w:leader="dot" w:pos="8306"/>
        </w:tabs>
      </w:pPr>
      <w:hyperlink w:anchor="_Toc27975" w:history="1">
        <w:r>
          <w:rPr>
            <w:rFonts w:ascii="仿宋" w:eastAsia="仿宋" w:hAnsi="仿宋" w:cs="仿宋" w:hint="eastAsia"/>
            <w:lang w:eastAsia="zh-CN"/>
          </w:rPr>
          <w:t>十六、设施与设备管理</w:t>
        </w:r>
        <w:r>
          <w:tab/>
        </w:r>
        <w:r>
          <w:fldChar w:fldCharType="begin"/>
        </w:r>
        <w:r>
          <w:instrText xml:space="preserve"> PAGEREF _Toc27975 \h </w:instrText>
        </w:r>
        <w:r>
          <w:fldChar w:fldCharType="separate"/>
        </w:r>
        <w:r>
          <w:t>77</w:t>
        </w:r>
        <w:r>
          <w:fldChar w:fldCharType="end"/>
        </w:r>
      </w:hyperlink>
    </w:p>
    <w:p>
      <w:pPr>
        <w:pStyle w:val="TOC2"/>
        <w:tabs>
          <w:tab w:val="right" w:leader="dot" w:pos="8306"/>
        </w:tabs>
      </w:pPr>
      <w:hyperlink w:anchor="_Toc6341" w:history="1">
        <w:r>
          <w:rPr>
            <w:rFonts w:ascii="仿宋" w:eastAsia="仿宋" w:hAnsi="仿宋" w:cs="仿宋" w:hint="eastAsia"/>
            <w:lang w:eastAsia="zh-CN"/>
          </w:rPr>
          <w:t>(一)、设施规划与配置</w:t>
        </w:r>
        <w:r>
          <w:tab/>
        </w:r>
        <w:r>
          <w:fldChar w:fldCharType="begin"/>
        </w:r>
        <w:r>
          <w:instrText xml:space="preserve"> PAGEREF _Toc6341 \h </w:instrText>
        </w:r>
        <w:r>
          <w:fldChar w:fldCharType="separate"/>
        </w:r>
        <w:r>
          <w:t>77</w:t>
        </w:r>
        <w:r>
          <w:fldChar w:fldCharType="end"/>
        </w:r>
      </w:hyperlink>
    </w:p>
    <w:p>
      <w:pPr>
        <w:pStyle w:val="TOC2"/>
        <w:tabs>
          <w:tab w:val="right" w:leader="dot" w:pos="8306"/>
        </w:tabs>
      </w:pPr>
      <w:hyperlink w:anchor="_Toc2752" w:history="1">
        <w:r>
          <w:rPr>
            <w:rFonts w:ascii="仿宋" w:eastAsia="仿宋" w:hAnsi="仿宋" w:cs="仿宋" w:hint="eastAsia"/>
            <w:lang w:eastAsia="zh-CN"/>
          </w:rPr>
          <w:t>(二)、设备采购与维护管理</w:t>
        </w:r>
        <w:r>
          <w:tab/>
        </w:r>
        <w:r>
          <w:fldChar w:fldCharType="begin"/>
        </w:r>
        <w:r>
          <w:instrText xml:space="preserve"> PAGEREF _Toc2752 \h </w:instrText>
        </w:r>
        <w:r>
          <w:fldChar w:fldCharType="separate"/>
        </w:r>
        <w:r>
          <w:t>78</w:t>
        </w:r>
        <w:r>
          <w:fldChar w:fldCharType="end"/>
        </w:r>
      </w:hyperlink>
    </w:p>
    <w:p>
      <w:pPr>
        <w:pStyle w:val="TOC2"/>
        <w:tabs>
          <w:tab w:val="right" w:leader="dot" w:pos="8306"/>
        </w:tabs>
      </w:pPr>
      <w:hyperlink w:anchor="_Toc8797" w:history="1">
        <w:r>
          <w:rPr>
            <w:rFonts w:ascii="仿宋" w:eastAsia="仿宋" w:hAnsi="仿宋" w:cs="仿宋" w:hint="eastAsia"/>
            <w:lang w:eastAsia="zh-CN"/>
          </w:rPr>
          <w:t>(三)、设施设备升级策略</w:t>
        </w:r>
        <w:r>
          <w:tab/>
        </w:r>
        <w:r>
          <w:fldChar w:fldCharType="begin"/>
        </w:r>
        <w:r>
          <w:instrText xml:space="preserve"> PAGEREF _Toc8797 \h </w:instrText>
        </w:r>
        <w:r>
          <w:fldChar w:fldCharType="separate"/>
        </w:r>
        <w:r>
          <w:t>78</w:t>
        </w:r>
        <w:r>
          <w:fldChar w:fldCharType="end"/>
        </w:r>
      </w:hyperlink>
    </w:p>
    <w:p>
      <w:pPr>
        <w:pStyle w:val="TOC1"/>
        <w:tabs>
          <w:tab w:val="right" w:leader="dot" w:pos="8306"/>
        </w:tabs>
      </w:pPr>
      <w:hyperlink w:anchor="_Toc29196" w:history="1">
        <w:r>
          <w:rPr>
            <w:rFonts w:ascii="仿宋" w:eastAsia="仿宋" w:hAnsi="仿宋" w:cs="仿宋" w:hint="eastAsia"/>
            <w:lang w:eastAsia="zh-CN"/>
          </w:rPr>
          <w:t>十七、项目施工方案</w:t>
        </w:r>
        <w:r>
          <w:tab/>
        </w:r>
        <w:r>
          <w:fldChar w:fldCharType="begin"/>
        </w:r>
        <w:r>
          <w:instrText xml:space="preserve"> PAGEREF _Toc29196 \h </w:instrText>
        </w:r>
        <w:r>
          <w:fldChar w:fldCharType="separate"/>
        </w:r>
        <w:r>
          <w:t>79</w:t>
        </w:r>
        <w:r>
          <w:fldChar w:fldCharType="end"/>
        </w:r>
      </w:hyperlink>
    </w:p>
    <w:p>
      <w:pPr>
        <w:pStyle w:val="TOC2"/>
        <w:tabs>
          <w:tab w:val="right" w:leader="dot" w:pos="8306"/>
        </w:tabs>
      </w:pPr>
      <w:hyperlink w:anchor="_Toc25052" w:history="1">
        <w:r>
          <w:rPr>
            <w:rFonts w:ascii="仿宋" w:eastAsia="仿宋" w:hAnsi="仿宋" w:cs="仿宋" w:hint="eastAsia"/>
            <w:lang w:eastAsia="zh-CN"/>
          </w:rPr>
          <w:t>(一)、施工组织设计</w:t>
        </w:r>
        <w:r>
          <w:tab/>
        </w:r>
        <w:r>
          <w:fldChar w:fldCharType="begin"/>
        </w:r>
        <w:r>
          <w:instrText xml:space="preserve"> PAGEREF _Toc25052 \h </w:instrText>
        </w:r>
        <w:r>
          <w:fldChar w:fldCharType="separate"/>
        </w:r>
        <w:r>
          <w:t>79</w:t>
        </w:r>
        <w:r>
          <w:fldChar w:fldCharType="end"/>
        </w:r>
      </w:hyperlink>
    </w:p>
    <w:p>
      <w:pPr>
        <w:pStyle w:val="TOC2"/>
        <w:tabs>
          <w:tab w:val="right" w:leader="dot" w:pos="8306"/>
        </w:tabs>
      </w:pPr>
      <w:hyperlink w:anchor="_Toc20097" w:history="1">
        <w:r>
          <w:rPr>
            <w:rFonts w:ascii="仿宋" w:eastAsia="仿宋" w:hAnsi="仿宋" w:cs="仿宋" w:hint="eastAsia"/>
            <w:lang w:eastAsia="zh-CN"/>
          </w:rPr>
          <w:t>(二)、施工工艺与技术路线</w:t>
        </w:r>
        <w:r>
          <w:tab/>
        </w:r>
        <w:r>
          <w:fldChar w:fldCharType="begin"/>
        </w:r>
        <w:r>
          <w:instrText xml:space="preserve"> PAGEREF _Toc20097 \h </w:instrText>
        </w:r>
        <w:r>
          <w:fldChar w:fldCharType="separate"/>
        </w:r>
        <w:r>
          <w:t>81</w:t>
        </w:r>
        <w:r>
          <w:fldChar w:fldCharType="end"/>
        </w:r>
      </w:hyperlink>
    </w:p>
    <w:p>
      <w:pPr>
        <w:pStyle w:val="TOC2"/>
        <w:tabs>
          <w:tab w:val="right" w:leader="dot" w:pos="8306"/>
        </w:tabs>
      </w:pPr>
      <w:hyperlink w:anchor="_Toc2629" w:history="1">
        <w:r>
          <w:rPr>
            <w:rFonts w:ascii="仿宋" w:eastAsia="仿宋" w:hAnsi="仿宋" w:cs="仿宋" w:hint="eastAsia"/>
            <w:lang w:eastAsia="zh-CN"/>
          </w:rPr>
          <w:t>(三)、关键节点施工计划</w:t>
        </w:r>
        <w:r>
          <w:tab/>
        </w:r>
        <w:r>
          <w:fldChar w:fldCharType="begin"/>
        </w:r>
        <w:r>
          <w:instrText xml:space="preserve"> PAGEREF _Toc2629 \h </w:instrText>
        </w:r>
        <w:r>
          <w:fldChar w:fldCharType="separate"/>
        </w:r>
        <w:r>
          <w:t>82</w:t>
        </w:r>
        <w:r>
          <w:fldChar w:fldCharType="end"/>
        </w:r>
      </w:hyperlink>
    </w:p>
    <w:p>
      <w:pPr>
        <w:pStyle w:val="TOC2"/>
        <w:tabs>
          <w:tab w:val="right" w:leader="dot" w:pos="8306"/>
        </w:tabs>
      </w:pPr>
      <w:hyperlink w:anchor="_Toc28689" w:history="1">
        <w:r>
          <w:rPr>
            <w:rFonts w:ascii="仿宋" w:eastAsia="仿宋" w:hAnsi="仿宋" w:cs="仿宋" w:hint="eastAsia"/>
            <w:lang w:eastAsia="zh-CN"/>
          </w:rPr>
          <w:t>(四)、施工现场管理</w:t>
        </w:r>
        <w:r>
          <w:tab/>
        </w:r>
        <w:r>
          <w:fldChar w:fldCharType="begin"/>
        </w:r>
        <w:r>
          <w:instrText xml:space="preserve"> PAGEREF _Toc28689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07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75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969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铅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铅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氢氧化铅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铅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氢氧化铅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氢氧化铅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氢氧化铅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铅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氢氧化铅项目的社会影响是全面而深远的。从提供就业机会和提升公共服务，到促进社会结构和劳动市场的多元化，再到推动社会责任和伦理标准的提高，项目对于提升社区的经济、文化和社会福祉有着重要作用。通过这些正面影响，氢氧化铅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6547"/>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为了融入当地社区，氢氧化铅项目需深入理解当地的文化特色和社会习俗。例如，项目在设计广告和市场推广活动时，应考虑使用当地语言和符合地方文化的表达方式。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氢氧化铅项目对当地经济结构的影响需谨慎考虑。项目可以通过聘用当地居民，特别是在管理和技术岗位上，来直接促进当地就业。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铅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996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为了确保氢氧化铅项目的成功并最大限度地减轻潜在的社会风险，详细的风险分析和具体的应对策略至关重要。以下是针对项目可能面临的具体社会风险及相应对策的分析：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风险描述：氢氧化铅项目可能遭遇社区抵制，尤其如果社区成员认为项目会破坏他们的生活环境或忽略他们的意见。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风险描述：氢氧化铅项目的商业实践可能与当地的文化和价值观存在冲突，导致社会紧张和文化冲突。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风险描述：氢氧化铅项目可能会增加对公共资源和基础设施的需求，给当地带来额外压力，例如在水资源、能源供应和交通系统方面。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风险描述：氢氧化铅项目可能会引起当地社会结构和动态的变化，例如改变社区的人口组成和社交模式。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风险描述：在氢氧化铅项目运营过程中，可能涉及大量个人和商业敏感信息，存在信息安全和隐私保护的风险。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4671"/>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2438"/>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1715"/>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https://d.book118.com/608105136111006025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氢氧化铅项目建设总纲及方案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氢氧化铅项目建设总纲及方案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氢氧化铅项目建设总纲及方案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氢氧化铅项目建设总纲及方案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氢氧化铅项目建设总纲及方案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氢氧化铅项目建设总纲及方案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氢氧化铅项目建设总纲及方案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氢氧化铅项目建设总纲及方案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氢氧化铅项目建设总纲及方案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氢氧化铅项目建设总纲及方案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氢氧化铅项目建设总纲及方案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氢氧化铅项目建设总纲及方案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294814"/>
    <w:rsid w:val="772948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8105136111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2023-12-22T11:29:00Z</dcterms:created>
  <dcterms:modified xsi:type="dcterms:W3CDTF">2023-12-22T11:30:08Z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E4B90E967E2F4CAC8669B5A04767E34E_11</vt:lpwstr>
  </property>
  <property fmtid="{D5CDD505-2E9C-101B-9397-08002B2CF9AE}" pid="3" name="KSOProductBuildVer">
    <vt:lpwstr>2052-12.1.0.16120</vt:lpwstr>
  </property>
</Properties>
</file>