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丙型肝炎抗原检测试剂盒项目规划设计纲要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4" w:history="1">
        <w:r>
          <w:rPr>
            <w:rFonts w:ascii="仿宋" w:eastAsia="仿宋" w:hAnsi="仿宋" w:cs="仿宋" w:hint="eastAsia"/>
            <w:lang w:eastAsia="zh-CN"/>
          </w:rPr>
          <w:t>序言</w:t>
        </w:r>
        <w:r>
          <w:tab/>
        </w:r>
        <w:r>
          <w:fldChar w:fldCharType="begin"/>
        </w:r>
        <w:r>
          <w:instrText xml:space="preserve"> PAGEREF _Toc2914 \h </w:instrText>
        </w:r>
        <w:r>
          <w:fldChar w:fldCharType="separate"/>
        </w:r>
        <w:r>
          <w:t>3</w:t>
        </w:r>
        <w:r>
          <w:fldChar w:fldCharType="end"/>
        </w:r>
      </w:hyperlink>
    </w:p>
    <w:p>
      <w:pPr>
        <w:pStyle w:val="TOC1"/>
        <w:tabs>
          <w:tab w:val="right" w:leader="dot" w:pos="8306"/>
        </w:tabs>
      </w:pPr>
      <w:hyperlink w:anchor="_Toc4775" w:history="1">
        <w:r>
          <w:rPr>
            <w:rFonts w:ascii="仿宋" w:eastAsia="仿宋" w:hAnsi="仿宋" w:cs="仿宋" w:hint="eastAsia"/>
            <w:lang w:eastAsia="zh-CN"/>
          </w:rPr>
          <w:t>一、丙型肝炎抗原检测试剂盒项目可持续发展</w:t>
        </w:r>
        <w:r>
          <w:tab/>
        </w:r>
        <w:r>
          <w:fldChar w:fldCharType="begin"/>
        </w:r>
        <w:r>
          <w:instrText xml:space="preserve"> PAGEREF _Toc4775 \h </w:instrText>
        </w:r>
        <w:r>
          <w:fldChar w:fldCharType="separate"/>
        </w:r>
        <w:r>
          <w:t>3</w:t>
        </w:r>
        <w:r>
          <w:fldChar w:fldCharType="end"/>
        </w:r>
      </w:hyperlink>
    </w:p>
    <w:p>
      <w:pPr>
        <w:pStyle w:val="TOC2"/>
        <w:tabs>
          <w:tab w:val="right" w:leader="dot" w:pos="8306"/>
        </w:tabs>
      </w:pPr>
      <w:hyperlink w:anchor="_Toc21439" w:history="1">
        <w:r>
          <w:rPr>
            <w:rFonts w:ascii="仿宋" w:eastAsia="仿宋" w:hAnsi="仿宋" w:cs="仿宋" w:hint="eastAsia"/>
            <w:lang w:eastAsia="zh-CN"/>
          </w:rPr>
          <w:t>(一)、可持续战略与实践</w:t>
        </w:r>
        <w:r>
          <w:tab/>
        </w:r>
        <w:r>
          <w:fldChar w:fldCharType="begin"/>
        </w:r>
        <w:r>
          <w:instrText xml:space="preserve"> PAGEREF _Toc21439 \h </w:instrText>
        </w:r>
        <w:r>
          <w:fldChar w:fldCharType="separate"/>
        </w:r>
        <w:r>
          <w:t>3</w:t>
        </w:r>
        <w:r>
          <w:fldChar w:fldCharType="end"/>
        </w:r>
      </w:hyperlink>
    </w:p>
    <w:p>
      <w:pPr>
        <w:pStyle w:val="TOC2"/>
        <w:tabs>
          <w:tab w:val="right" w:leader="dot" w:pos="8306"/>
        </w:tabs>
      </w:pPr>
      <w:hyperlink w:anchor="_Toc2481" w:history="1">
        <w:r>
          <w:rPr>
            <w:rFonts w:ascii="仿宋" w:eastAsia="仿宋" w:hAnsi="仿宋" w:cs="仿宋" w:hint="eastAsia"/>
            <w:lang w:eastAsia="zh-CN"/>
          </w:rPr>
          <w:t>(二)、环保与社会责任</w:t>
        </w:r>
        <w:r>
          <w:tab/>
        </w:r>
        <w:r>
          <w:fldChar w:fldCharType="begin"/>
        </w:r>
        <w:r>
          <w:instrText xml:space="preserve"> PAGEREF _Toc2481 \h </w:instrText>
        </w:r>
        <w:r>
          <w:fldChar w:fldCharType="separate"/>
        </w:r>
        <w:r>
          <w:t>4</w:t>
        </w:r>
        <w:r>
          <w:fldChar w:fldCharType="end"/>
        </w:r>
      </w:hyperlink>
    </w:p>
    <w:p>
      <w:pPr>
        <w:pStyle w:val="TOC1"/>
        <w:tabs>
          <w:tab w:val="right" w:leader="dot" w:pos="8306"/>
        </w:tabs>
      </w:pPr>
      <w:hyperlink w:anchor="_Toc16984" w:history="1">
        <w:r>
          <w:rPr>
            <w:rFonts w:ascii="仿宋" w:eastAsia="仿宋" w:hAnsi="仿宋" w:cs="仿宋" w:hint="eastAsia"/>
            <w:lang w:eastAsia="zh-CN"/>
          </w:rPr>
          <w:t>二、丙型肝炎抗原检测试剂盒项目建设背景及必要性分析</w:t>
        </w:r>
        <w:r>
          <w:tab/>
        </w:r>
        <w:r>
          <w:fldChar w:fldCharType="begin"/>
        </w:r>
        <w:r>
          <w:instrText xml:space="preserve"> PAGEREF _Toc16984 \h </w:instrText>
        </w:r>
        <w:r>
          <w:fldChar w:fldCharType="separate"/>
        </w:r>
        <w:r>
          <w:t>5</w:t>
        </w:r>
        <w:r>
          <w:fldChar w:fldCharType="end"/>
        </w:r>
      </w:hyperlink>
    </w:p>
    <w:p>
      <w:pPr>
        <w:pStyle w:val="TOC2"/>
        <w:tabs>
          <w:tab w:val="right" w:leader="dot" w:pos="8306"/>
        </w:tabs>
      </w:pPr>
      <w:hyperlink w:anchor="_Toc30301" w:history="1">
        <w:r>
          <w:rPr>
            <w:rFonts w:ascii="仿宋" w:eastAsia="仿宋" w:hAnsi="仿宋" w:cs="仿宋" w:hint="eastAsia"/>
            <w:lang w:eastAsia="zh-CN"/>
          </w:rPr>
          <w:t>(一)、丙型肝炎抗原检测试剂盒项目背景分析</w:t>
        </w:r>
        <w:r>
          <w:tab/>
        </w:r>
        <w:r>
          <w:fldChar w:fldCharType="begin"/>
        </w:r>
        <w:r>
          <w:instrText xml:space="preserve"> PAGEREF _Toc30301 \h </w:instrText>
        </w:r>
        <w:r>
          <w:fldChar w:fldCharType="separate"/>
        </w:r>
        <w:r>
          <w:t>5</w:t>
        </w:r>
        <w:r>
          <w:fldChar w:fldCharType="end"/>
        </w:r>
      </w:hyperlink>
    </w:p>
    <w:p>
      <w:pPr>
        <w:pStyle w:val="TOC2"/>
        <w:tabs>
          <w:tab w:val="right" w:leader="dot" w:pos="8306"/>
        </w:tabs>
      </w:pPr>
      <w:hyperlink w:anchor="_Toc14351" w:history="1">
        <w:r>
          <w:rPr>
            <w:rFonts w:ascii="仿宋" w:eastAsia="仿宋" w:hAnsi="仿宋" w:cs="仿宋" w:hint="eastAsia"/>
            <w:lang w:eastAsia="zh-CN"/>
          </w:rPr>
          <w:t>(二)、丙型肝炎抗原检测试剂盒项目建设必要性分析</w:t>
        </w:r>
        <w:r>
          <w:tab/>
        </w:r>
        <w:r>
          <w:fldChar w:fldCharType="begin"/>
        </w:r>
        <w:r>
          <w:instrText xml:space="preserve"> PAGEREF _Toc14351 \h </w:instrText>
        </w:r>
        <w:r>
          <w:fldChar w:fldCharType="separate"/>
        </w:r>
        <w:r>
          <w:t>6</w:t>
        </w:r>
        <w:r>
          <w:fldChar w:fldCharType="end"/>
        </w:r>
      </w:hyperlink>
    </w:p>
    <w:p>
      <w:pPr>
        <w:pStyle w:val="TOC1"/>
        <w:tabs>
          <w:tab w:val="right" w:leader="dot" w:pos="8306"/>
        </w:tabs>
      </w:pPr>
      <w:hyperlink w:anchor="_Toc12965" w:history="1">
        <w:r>
          <w:rPr>
            <w:rFonts w:ascii="仿宋" w:eastAsia="仿宋" w:hAnsi="仿宋" w:cs="仿宋" w:hint="eastAsia"/>
            <w:lang w:eastAsia="zh-CN"/>
          </w:rPr>
          <w:t>三、丙型肝炎抗原检测试剂盒项目绩效评估</w:t>
        </w:r>
        <w:r>
          <w:tab/>
        </w:r>
        <w:r>
          <w:fldChar w:fldCharType="begin"/>
        </w:r>
        <w:r>
          <w:instrText xml:space="preserve"> PAGEREF _Toc12965 \h </w:instrText>
        </w:r>
        <w:r>
          <w:fldChar w:fldCharType="separate"/>
        </w:r>
        <w:r>
          <w:t>8</w:t>
        </w:r>
        <w:r>
          <w:fldChar w:fldCharType="end"/>
        </w:r>
      </w:hyperlink>
    </w:p>
    <w:p>
      <w:pPr>
        <w:pStyle w:val="TOC2"/>
        <w:tabs>
          <w:tab w:val="right" w:leader="dot" w:pos="8306"/>
        </w:tabs>
      </w:pPr>
      <w:hyperlink w:anchor="_Toc14609" w:history="1">
        <w:r>
          <w:rPr>
            <w:rFonts w:ascii="仿宋" w:eastAsia="仿宋" w:hAnsi="仿宋" w:cs="仿宋" w:hint="eastAsia"/>
            <w:lang w:eastAsia="zh-CN"/>
          </w:rPr>
          <w:t>(一)、绩效评估指标</w:t>
        </w:r>
        <w:r>
          <w:tab/>
        </w:r>
        <w:r>
          <w:fldChar w:fldCharType="begin"/>
        </w:r>
        <w:r>
          <w:instrText xml:space="preserve"> PAGEREF _Toc14609 \h </w:instrText>
        </w:r>
        <w:r>
          <w:fldChar w:fldCharType="separate"/>
        </w:r>
        <w:r>
          <w:t>8</w:t>
        </w:r>
        <w:r>
          <w:fldChar w:fldCharType="end"/>
        </w:r>
      </w:hyperlink>
    </w:p>
    <w:p>
      <w:pPr>
        <w:pStyle w:val="TOC2"/>
        <w:tabs>
          <w:tab w:val="right" w:leader="dot" w:pos="8306"/>
        </w:tabs>
      </w:pPr>
      <w:hyperlink w:anchor="_Toc25523" w:history="1">
        <w:r>
          <w:rPr>
            <w:rFonts w:ascii="仿宋" w:eastAsia="仿宋" w:hAnsi="仿宋" w:cs="仿宋" w:hint="eastAsia"/>
            <w:lang w:eastAsia="zh-CN"/>
          </w:rPr>
          <w:t>(二)、绩效评估方法</w:t>
        </w:r>
        <w:r>
          <w:tab/>
        </w:r>
        <w:r>
          <w:fldChar w:fldCharType="begin"/>
        </w:r>
        <w:r>
          <w:instrText xml:space="preserve"> PAGEREF _Toc25523 \h </w:instrText>
        </w:r>
        <w:r>
          <w:fldChar w:fldCharType="separate"/>
        </w:r>
        <w:r>
          <w:t>9</w:t>
        </w:r>
        <w:r>
          <w:fldChar w:fldCharType="end"/>
        </w:r>
      </w:hyperlink>
    </w:p>
    <w:p>
      <w:pPr>
        <w:pStyle w:val="TOC2"/>
        <w:tabs>
          <w:tab w:val="right" w:leader="dot" w:pos="8306"/>
        </w:tabs>
      </w:pPr>
      <w:hyperlink w:anchor="_Toc2246" w:history="1">
        <w:r>
          <w:rPr>
            <w:rFonts w:ascii="仿宋" w:eastAsia="仿宋" w:hAnsi="仿宋" w:cs="仿宋" w:hint="eastAsia"/>
            <w:lang w:eastAsia="zh-CN"/>
          </w:rPr>
          <w:t>(三)、绩效评估周期</w:t>
        </w:r>
        <w:r>
          <w:tab/>
        </w:r>
        <w:r>
          <w:fldChar w:fldCharType="begin"/>
        </w:r>
        <w:r>
          <w:instrText xml:space="preserve"> PAGEREF _Toc2246 \h </w:instrText>
        </w:r>
        <w:r>
          <w:fldChar w:fldCharType="separate"/>
        </w:r>
        <w:r>
          <w:t>10</w:t>
        </w:r>
        <w:r>
          <w:fldChar w:fldCharType="end"/>
        </w:r>
      </w:hyperlink>
    </w:p>
    <w:p>
      <w:pPr>
        <w:pStyle w:val="TOC1"/>
        <w:tabs>
          <w:tab w:val="right" w:leader="dot" w:pos="8306"/>
        </w:tabs>
      </w:pPr>
      <w:hyperlink w:anchor="_Toc20119" w:history="1">
        <w:r>
          <w:rPr>
            <w:rFonts w:ascii="仿宋" w:eastAsia="仿宋" w:hAnsi="仿宋" w:cs="仿宋" w:hint="eastAsia"/>
            <w:lang w:eastAsia="zh-CN"/>
          </w:rPr>
          <w:t>四、丙型肝炎抗原检测试剂盒项目概论</w:t>
        </w:r>
        <w:r>
          <w:tab/>
        </w:r>
        <w:r>
          <w:fldChar w:fldCharType="begin"/>
        </w:r>
        <w:r>
          <w:instrText xml:space="preserve"> PAGEREF _Toc20119 \h </w:instrText>
        </w:r>
        <w:r>
          <w:fldChar w:fldCharType="separate"/>
        </w:r>
        <w:r>
          <w:t>12</w:t>
        </w:r>
        <w:r>
          <w:fldChar w:fldCharType="end"/>
        </w:r>
      </w:hyperlink>
    </w:p>
    <w:p>
      <w:pPr>
        <w:pStyle w:val="TOC2"/>
        <w:tabs>
          <w:tab w:val="right" w:leader="dot" w:pos="8306"/>
        </w:tabs>
      </w:pPr>
      <w:hyperlink w:anchor="_Toc12862" w:history="1">
        <w:r>
          <w:rPr>
            <w:rFonts w:ascii="仿宋" w:eastAsia="仿宋" w:hAnsi="仿宋" w:cs="仿宋" w:hint="eastAsia"/>
            <w:lang w:eastAsia="zh-CN"/>
          </w:rPr>
          <w:t>(一)、丙型肝炎抗原检测试剂盒项目概况</w:t>
        </w:r>
        <w:r>
          <w:tab/>
        </w:r>
        <w:r>
          <w:fldChar w:fldCharType="begin"/>
        </w:r>
        <w:r>
          <w:instrText xml:space="preserve"> PAGEREF _Toc12862 \h </w:instrText>
        </w:r>
        <w:r>
          <w:fldChar w:fldCharType="separate"/>
        </w:r>
        <w:r>
          <w:t>12</w:t>
        </w:r>
        <w:r>
          <w:fldChar w:fldCharType="end"/>
        </w:r>
      </w:hyperlink>
    </w:p>
    <w:p>
      <w:pPr>
        <w:pStyle w:val="TOC2"/>
        <w:tabs>
          <w:tab w:val="right" w:leader="dot" w:pos="8306"/>
        </w:tabs>
      </w:pPr>
      <w:hyperlink w:anchor="_Toc11113" w:history="1">
        <w:r>
          <w:rPr>
            <w:rFonts w:ascii="仿宋" w:eastAsia="仿宋" w:hAnsi="仿宋" w:cs="仿宋" w:hint="eastAsia"/>
            <w:lang w:eastAsia="zh-CN"/>
          </w:rPr>
          <w:t>(二)、丙型肝炎抗原检测试剂盒项目目标</w:t>
        </w:r>
        <w:r>
          <w:tab/>
        </w:r>
        <w:r>
          <w:fldChar w:fldCharType="begin"/>
        </w:r>
        <w:r>
          <w:instrText xml:space="preserve"> PAGEREF _Toc11113 \h </w:instrText>
        </w:r>
        <w:r>
          <w:fldChar w:fldCharType="separate"/>
        </w:r>
        <w:r>
          <w:t>14</w:t>
        </w:r>
        <w:r>
          <w:fldChar w:fldCharType="end"/>
        </w:r>
      </w:hyperlink>
    </w:p>
    <w:p>
      <w:pPr>
        <w:pStyle w:val="TOC2"/>
        <w:tabs>
          <w:tab w:val="right" w:leader="dot" w:pos="8306"/>
        </w:tabs>
      </w:pPr>
      <w:hyperlink w:anchor="_Toc18738" w:history="1">
        <w:r>
          <w:rPr>
            <w:rFonts w:ascii="仿宋" w:eastAsia="仿宋" w:hAnsi="仿宋" w:cs="仿宋" w:hint="eastAsia"/>
            <w:lang w:eastAsia="zh-CN"/>
          </w:rPr>
          <w:t>(三)、丙型肝炎抗原检测试剂盒项目提出的理由</w:t>
        </w:r>
        <w:r>
          <w:tab/>
        </w:r>
        <w:r>
          <w:fldChar w:fldCharType="begin"/>
        </w:r>
        <w:r>
          <w:instrText xml:space="preserve"> PAGEREF _Toc18738 \h </w:instrText>
        </w:r>
        <w:r>
          <w:fldChar w:fldCharType="separate"/>
        </w:r>
        <w:r>
          <w:t>15</w:t>
        </w:r>
        <w:r>
          <w:fldChar w:fldCharType="end"/>
        </w:r>
      </w:hyperlink>
    </w:p>
    <w:p>
      <w:pPr>
        <w:pStyle w:val="TOC2"/>
        <w:tabs>
          <w:tab w:val="right" w:leader="dot" w:pos="8306"/>
        </w:tabs>
      </w:pPr>
      <w:hyperlink w:anchor="_Toc13031" w:history="1">
        <w:r>
          <w:rPr>
            <w:rFonts w:ascii="仿宋" w:eastAsia="仿宋" w:hAnsi="仿宋" w:cs="仿宋" w:hint="eastAsia"/>
            <w:lang w:eastAsia="zh-CN"/>
          </w:rPr>
          <w:t>(四)、丙型肝炎抗原检测试剂盒项目意义</w:t>
        </w:r>
        <w:r>
          <w:tab/>
        </w:r>
        <w:r>
          <w:fldChar w:fldCharType="begin"/>
        </w:r>
        <w:r>
          <w:instrText xml:space="preserve"> PAGEREF _Toc13031 \h </w:instrText>
        </w:r>
        <w:r>
          <w:fldChar w:fldCharType="separate"/>
        </w:r>
        <w:r>
          <w:t>17</w:t>
        </w:r>
        <w:r>
          <w:fldChar w:fldCharType="end"/>
        </w:r>
      </w:hyperlink>
    </w:p>
    <w:p>
      <w:pPr>
        <w:pStyle w:val="TOC2"/>
        <w:tabs>
          <w:tab w:val="right" w:leader="dot" w:pos="8306"/>
        </w:tabs>
      </w:pPr>
      <w:hyperlink w:anchor="_Toc20426" w:history="1">
        <w:r>
          <w:rPr>
            <w:rFonts w:ascii="仿宋" w:eastAsia="仿宋" w:hAnsi="仿宋" w:cs="仿宋" w:hint="eastAsia"/>
            <w:lang w:eastAsia="zh-CN"/>
          </w:rPr>
          <w:t>(五)、丙型肝炎抗原检测试剂盒项目背景</w:t>
        </w:r>
        <w:r>
          <w:tab/>
        </w:r>
        <w:r>
          <w:fldChar w:fldCharType="begin"/>
        </w:r>
        <w:r>
          <w:instrText xml:space="preserve"> PAGEREF _Toc20426 \h </w:instrText>
        </w:r>
        <w:r>
          <w:fldChar w:fldCharType="separate"/>
        </w:r>
        <w:r>
          <w:t>18</w:t>
        </w:r>
        <w:r>
          <w:fldChar w:fldCharType="end"/>
        </w:r>
      </w:hyperlink>
    </w:p>
    <w:p>
      <w:pPr>
        <w:pStyle w:val="TOC1"/>
        <w:tabs>
          <w:tab w:val="right" w:leader="dot" w:pos="8306"/>
        </w:tabs>
      </w:pPr>
      <w:hyperlink w:anchor="_Toc16778" w:history="1">
        <w:r>
          <w:rPr>
            <w:rFonts w:ascii="仿宋" w:eastAsia="仿宋" w:hAnsi="仿宋" w:cs="仿宋" w:hint="eastAsia"/>
            <w:lang w:eastAsia="zh-CN"/>
          </w:rPr>
          <w:t>五、丙型肝炎抗原检测试剂盒项目选址可行性分析</w:t>
        </w:r>
        <w:r>
          <w:tab/>
        </w:r>
        <w:r>
          <w:fldChar w:fldCharType="begin"/>
        </w:r>
        <w:r>
          <w:instrText xml:space="preserve"> PAGEREF _Toc16778 \h </w:instrText>
        </w:r>
        <w:r>
          <w:fldChar w:fldCharType="separate"/>
        </w:r>
        <w:r>
          <w:t>19</w:t>
        </w:r>
        <w:r>
          <w:fldChar w:fldCharType="end"/>
        </w:r>
      </w:hyperlink>
    </w:p>
    <w:p>
      <w:pPr>
        <w:pStyle w:val="TOC2"/>
        <w:tabs>
          <w:tab w:val="right" w:leader="dot" w:pos="8306"/>
        </w:tabs>
      </w:pPr>
      <w:hyperlink w:anchor="_Toc20418" w:history="1">
        <w:r>
          <w:rPr>
            <w:rFonts w:ascii="仿宋" w:eastAsia="仿宋" w:hAnsi="仿宋" w:cs="仿宋" w:hint="eastAsia"/>
            <w:lang w:eastAsia="zh-CN"/>
          </w:rPr>
          <w:t>(一)、丙型肝炎抗原检测试剂盒项目选址</w:t>
        </w:r>
        <w:r>
          <w:tab/>
        </w:r>
        <w:r>
          <w:fldChar w:fldCharType="begin"/>
        </w:r>
        <w:r>
          <w:instrText xml:space="preserve"> PAGEREF _Toc20418 \h </w:instrText>
        </w:r>
        <w:r>
          <w:fldChar w:fldCharType="separate"/>
        </w:r>
        <w:r>
          <w:t>19</w:t>
        </w:r>
        <w:r>
          <w:fldChar w:fldCharType="end"/>
        </w:r>
      </w:hyperlink>
    </w:p>
    <w:p>
      <w:pPr>
        <w:pStyle w:val="TOC2"/>
        <w:tabs>
          <w:tab w:val="right" w:leader="dot" w:pos="8306"/>
        </w:tabs>
      </w:pPr>
      <w:hyperlink w:anchor="_Toc1182" w:history="1">
        <w:r>
          <w:rPr>
            <w:rFonts w:ascii="仿宋" w:eastAsia="仿宋" w:hAnsi="仿宋" w:cs="仿宋" w:hint="eastAsia"/>
            <w:lang w:eastAsia="zh-CN"/>
          </w:rPr>
          <w:t>(二)、用地控制指标</w:t>
        </w:r>
        <w:r>
          <w:tab/>
        </w:r>
        <w:r>
          <w:fldChar w:fldCharType="begin"/>
        </w:r>
        <w:r>
          <w:instrText xml:space="preserve"> PAGEREF _Toc1182 \h </w:instrText>
        </w:r>
        <w:r>
          <w:fldChar w:fldCharType="separate"/>
        </w:r>
        <w:r>
          <w:t>19</w:t>
        </w:r>
        <w:r>
          <w:fldChar w:fldCharType="end"/>
        </w:r>
      </w:hyperlink>
    </w:p>
    <w:p>
      <w:pPr>
        <w:pStyle w:val="TOC2"/>
        <w:tabs>
          <w:tab w:val="right" w:leader="dot" w:pos="8306"/>
        </w:tabs>
      </w:pPr>
      <w:hyperlink w:anchor="_Toc27057" w:history="1">
        <w:r>
          <w:rPr>
            <w:rFonts w:ascii="仿宋" w:eastAsia="仿宋" w:hAnsi="仿宋" w:cs="仿宋" w:hint="eastAsia"/>
            <w:lang w:eastAsia="zh-CN"/>
          </w:rPr>
          <w:t>(三)、节约用地措施</w:t>
        </w:r>
        <w:r>
          <w:tab/>
        </w:r>
        <w:r>
          <w:fldChar w:fldCharType="begin"/>
        </w:r>
        <w:r>
          <w:instrText xml:space="preserve"> PAGEREF _Toc27057 \h </w:instrText>
        </w:r>
        <w:r>
          <w:fldChar w:fldCharType="separate"/>
        </w:r>
        <w:r>
          <w:t>21</w:t>
        </w:r>
        <w:r>
          <w:fldChar w:fldCharType="end"/>
        </w:r>
      </w:hyperlink>
    </w:p>
    <w:p>
      <w:pPr>
        <w:pStyle w:val="TOC2"/>
        <w:tabs>
          <w:tab w:val="right" w:leader="dot" w:pos="8306"/>
        </w:tabs>
      </w:pPr>
      <w:hyperlink w:anchor="_Toc2289" w:history="1">
        <w:r>
          <w:rPr>
            <w:rFonts w:ascii="仿宋" w:eastAsia="仿宋" w:hAnsi="仿宋" w:cs="仿宋" w:hint="eastAsia"/>
            <w:lang w:eastAsia="zh-CN"/>
          </w:rPr>
          <w:t>(四)、总图布置方案</w:t>
        </w:r>
        <w:r>
          <w:tab/>
        </w:r>
        <w:r>
          <w:fldChar w:fldCharType="begin"/>
        </w:r>
        <w:r>
          <w:instrText xml:space="preserve"> PAGEREF _Toc2289 \h </w:instrText>
        </w:r>
        <w:r>
          <w:fldChar w:fldCharType="separate"/>
        </w:r>
        <w:r>
          <w:t>22</w:t>
        </w:r>
        <w:r>
          <w:fldChar w:fldCharType="end"/>
        </w:r>
      </w:hyperlink>
    </w:p>
    <w:p>
      <w:pPr>
        <w:pStyle w:val="TOC2"/>
        <w:tabs>
          <w:tab w:val="right" w:leader="dot" w:pos="8306"/>
        </w:tabs>
      </w:pPr>
      <w:hyperlink w:anchor="_Toc29558" w:history="1">
        <w:r>
          <w:rPr>
            <w:rFonts w:ascii="仿宋" w:eastAsia="仿宋" w:hAnsi="仿宋" w:cs="仿宋" w:hint="eastAsia"/>
            <w:lang w:eastAsia="zh-CN"/>
          </w:rPr>
          <w:t>(五)、选址综合评价</w:t>
        </w:r>
        <w:r>
          <w:tab/>
        </w:r>
        <w:r>
          <w:fldChar w:fldCharType="begin"/>
        </w:r>
        <w:r>
          <w:instrText xml:space="preserve"> PAGEREF _Toc29558 \h </w:instrText>
        </w:r>
        <w:r>
          <w:fldChar w:fldCharType="separate"/>
        </w:r>
        <w:r>
          <w:t>23</w:t>
        </w:r>
        <w:r>
          <w:fldChar w:fldCharType="end"/>
        </w:r>
      </w:hyperlink>
    </w:p>
    <w:p>
      <w:pPr>
        <w:pStyle w:val="TOC1"/>
        <w:tabs>
          <w:tab w:val="right" w:leader="dot" w:pos="8306"/>
        </w:tabs>
      </w:pPr>
      <w:hyperlink w:anchor="_Toc10" w:history="1">
        <w:r>
          <w:rPr>
            <w:rFonts w:ascii="仿宋" w:eastAsia="仿宋" w:hAnsi="仿宋" w:cs="仿宋" w:hint="eastAsia"/>
            <w:lang w:eastAsia="zh-CN"/>
          </w:rPr>
          <w:t>六、丙型肝炎抗原检测试剂盒项目文档管理</w:t>
        </w:r>
        <w:r>
          <w:tab/>
        </w:r>
        <w:r>
          <w:fldChar w:fldCharType="begin"/>
        </w:r>
        <w:r>
          <w:instrText xml:space="preserve"> PAGEREF _Toc10 \h </w:instrText>
        </w:r>
        <w:r>
          <w:fldChar w:fldCharType="separate"/>
        </w:r>
        <w:r>
          <w:t>25</w:t>
        </w:r>
        <w:r>
          <w:fldChar w:fldCharType="end"/>
        </w:r>
      </w:hyperlink>
    </w:p>
    <w:p>
      <w:pPr>
        <w:pStyle w:val="TOC2"/>
        <w:tabs>
          <w:tab w:val="right" w:leader="dot" w:pos="8306"/>
        </w:tabs>
      </w:pPr>
      <w:hyperlink w:anchor="_Toc18197" w:history="1">
        <w:r>
          <w:rPr>
            <w:rFonts w:ascii="仿宋" w:eastAsia="仿宋" w:hAnsi="仿宋" w:cs="仿宋" w:hint="eastAsia"/>
            <w:lang w:eastAsia="zh-CN"/>
          </w:rPr>
          <w:t>(一)、文档编制与审查</w:t>
        </w:r>
        <w:r>
          <w:tab/>
        </w:r>
        <w:r>
          <w:fldChar w:fldCharType="begin"/>
        </w:r>
        <w:r>
          <w:instrText xml:space="preserve"> PAGEREF _Toc18197 \h </w:instrText>
        </w:r>
        <w:r>
          <w:fldChar w:fldCharType="separate"/>
        </w:r>
        <w:r>
          <w:t>25</w:t>
        </w:r>
        <w:r>
          <w:fldChar w:fldCharType="end"/>
        </w:r>
      </w:hyperlink>
    </w:p>
    <w:p>
      <w:pPr>
        <w:pStyle w:val="TOC2"/>
        <w:tabs>
          <w:tab w:val="right" w:leader="dot" w:pos="8306"/>
        </w:tabs>
      </w:pPr>
      <w:hyperlink w:anchor="_Toc30731" w:history="1">
        <w:r>
          <w:rPr>
            <w:rFonts w:ascii="仿宋" w:eastAsia="仿宋" w:hAnsi="仿宋" w:cs="仿宋" w:hint="eastAsia"/>
            <w:lang w:eastAsia="zh-CN"/>
          </w:rPr>
          <w:t>(二)、文档发布与分发</w:t>
        </w:r>
        <w:r>
          <w:tab/>
        </w:r>
        <w:r>
          <w:fldChar w:fldCharType="begin"/>
        </w:r>
        <w:r>
          <w:instrText xml:space="preserve"> PAGEREF _Toc30731 \h </w:instrText>
        </w:r>
        <w:r>
          <w:fldChar w:fldCharType="separate"/>
        </w:r>
        <w:r>
          <w:t>26</w:t>
        </w:r>
        <w:r>
          <w:fldChar w:fldCharType="end"/>
        </w:r>
      </w:hyperlink>
    </w:p>
    <w:p>
      <w:pPr>
        <w:pStyle w:val="TOC2"/>
        <w:tabs>
          <w:tab w:val="right" w:leader="dot" w:pos="8306"/>
        </w:tabs>
      </w:pPr>
      <w:hyperlink w:anchor="_Toc11668" w:history="1">
        <w:r>
          <w:rPr>
            <w:rFonts w:ascii="仿宋" w:eastAsia="仿宋" w:hAnsi="仿宋" w:cs="仿宋" w:hint="eastAsia"/>
            <w:lang w:eastAsia="zh-CN"/>
          </w:rPr>
          <w:t>(三)、文档存档与归档</w:t>
        </w:r>
        <w:r>
          <w:tab/>
        </w:r>
        <w:r>
          <w:fldChar w:fldCharType="begin"/>
        </w:r>
        <w:r>
          <w:instrText xml:space="preserve"> PAGEREF _Toc11668 \h </w:instrText>
        </w:r>
        <w:r>
          <w:fldChar w:fldCharType="separate"/>
        </w:r>
        <w:r>
          <w:t>27</w:t>
        </w:r>
        <w:r>
          <w:fldChar w:fldCharType="end"/>
        </w:r>
      </w:hyperlink>
    </w:p>
    <w:p>
      <w:pPr>
        <w:pStyle w:val="TOC1"/>
        <w:tabs>
          <w:tab w:val="right" w:leader="dot" w:pos="8306"/>
        </w:tabs>
      </w:pPr>
      <w:hyperlink w:anchor="_Toc25513" w:history="1">
        <w:r>
          <w:rPr>
            <w:rFonts w:ascii="仿宋" w:eastAsia="仿宋" w:hAnsi="仿宋" w:cs="仿宋" w:hint="eastAsia"/>
            <w:lang w:eastAsia="zh-CN"/>
          </w:rPr>
          <w:t>七、丙型肝炎抗原检测试剂盒项目计划安排</w:t>
        </w:r>
        <w:r>
          <w:tab/>
        </w:r>
        <w:r>
          <w:fldChar w:fldCharType="begin"/>
        </w:r>
        <w:r>
          <w:instrText xml:space="preserve"> PAGEREF _Toc25513 \h </w:instrText>
        </w:r>
        <w:r>
          <w:fldChar w:fldCharType="separate"/>
        </w:r>
        <w:r>
          <w:t>28</w:t>
        </w:r>
        <w:r>
          <w:fldChar w:fldCharType="end"/>
        </w:r>
      </w:hyperlink>
    </w:p>
    <w:p>
      <w:pPr>
        <w:pStyle w:val="TOC2"/>
        <w:tabs>
          <w:tab w:val="right" w:leader="dot" w:pos="8306"/>
        </w:tabs>
      </w:pPr>
      <w:hyperlink w:anchor="_Toc28047" w:history="1">
        <w:r>
          <w:rPr>
            <w:rFonts w:ascii="仿宋" w:eastAsia="仿宋" w:hAnsi="仿宋" w:cs="仿宋" w:hint="eastAsia"/>
            <w:lang w:eastAsia="zh-CN"/>
          </w:rPr>
          <w:t>(一)、建设周期</w:t>
        </w:r>
        <w:r>
          <w:tab/>
        </w:r>
        <w:r>
          <w:fldChar w:fldCharType="begin"/>
        </w:r>
        <w:r>
          <w:instrText xml:space="preserve"> PAGEREF _Toc28047 \h </w:instrText>
        </w:r>
        <w:r>
          <w:fldChar w:fldCharType="separate"/>
        </w:r>
        <w:r>
          <w:t>28</w:t>
        </w:r>
        <w:r>
          <w:fldChar w:fldCharType="end"/>
        </w:r>
      </w:hyperlink>
    </w:p>
    <w:p>
      <w:pPr>
        <w:pStyle w:val="TOC2"/>
        <w:tabs>
          <w:tab w:val="right" w:leader="dot" w:pos="8306"/>
        </w:tabs>
      </w:pPr>
      <w:hyperlink w:anchor="_Toc31455" w:history="1">
        <w:r>
          <w:rPr>
            <w:rFonts w:ascii="仿宋" w:eastAsia="仿宋" w:hAnsi="仿宋" w:cs="仿宋" w:hint="eastAsia"/>
            <w:lang w:eastAsia="zh-CN"/>
          </w:rPr>
          <w:t>(二)、建设进度</w:t>
        </w:r>
        <w:r>
          <w:tab/>
        </w:r>
        <w:r>
          <w:fldChar w:fldCharType="begin"/>
        </w:r>
        <w:r>
          <w:instrText xml:space="preserve"> PAGEREF _Toc31455 \h </w:instrText>
        </w:r>
        <w:r>
          <w:fldChar w:fldCharType="separate"/>
        </w:r>
        <w:r>
          <w:t>29</w:t>
        </w:r>
        <w:r>
          <w:fldChar w:fldCharType="end"/>
        </w:r>
      </w:hyperlink>
    </w:p>
    <w:p>
      <w:pPr>
        <w:pStyle w:val="TOC2"/>
        <w:tabs>
          <w:tab w:val="right" w:leader="dot" w:pos="8306"/>
        </w:tabs>
      </w:pPr>
      <w:hyperlink w:anchor="_Toc925" w:history="1">
        <w:r>
          <w:rPr>
            <w:rFonts w:ascii="仿宋" w:eastAsia="仿宋" w:hAnsi="仿宋" w:cs="仿宋" w:hint="eastAsia"/>
            <w:lang w:eastAsia="zh-CN"/>
          </w:rPr>
          <w:t>(三)、进度安排注意事项</w:t>
        </w:r>
        <w:r>
          <w:tab/>
        </w:r>
        <w:r>
          <w:fldChar w:fldCharType="begin"/>
        </w:r>
        <w:r>
          <w:instrText xml:space="preserve"> PAGEREF _Toc925 \h </w:instrText>
        </w:r>
        <w:r>
          <w:fldChar w:fldCharType="separate"/>
        </w:r>
        <w:r>
          <w:t>30</w:t>
        </w:r>
        <w:r>
          <w:fldChar w:fldCharType="end"/>
        </w:r>
      </w:hyperlink>
    </w:p>
    <w:p>
      <w:pPr>
        <w:pStyle w:val="TOC2"/>
        <w:tabs>
          <w:tab w:val="right" w:leader="dot" w:pos="8306"/>
        </w:tabs>
      </w:pPr>
      <w:hyperlink w:anchor="_Toc585" w:history="1">
        <w:r>
          <w:rPr>
            <w:rFonts w:ascii="仿宋" w:eastAsia="仿宋" w:hAnsi="仿宋" w:cs="仿宋" w:hint="eastAsia"/>
            <w:lang w:eastAsia="zh-CN"/>
          </w:rPr>
          <w:t>(四)、人力资源配置</w:t>
        </w:r>
        <w:r>
          <w:tab/>
        </w:r>
        <w:r>
          <w:fldChar w:fldCharType="begin"/>
        </w:r>
        <w:r>
          <w:instrText xml:space="preserve"> PAGEREF _Toc585 \h </w:instrText>
        </w:r>
        <w:r>
          <w:fldChar w:fldCharType="separate"/>
        </w:r>
        <w:r>
          <w:t>32</w:t>
        </w:r>
        <w:r>
          <w:fldChar w:fldCharType="end"/>
        </w:r>
      </w:hyperlink>
    </w:p>
    <w:p>
      <w:pPr>
        <w:pStyle w:val="TOC1"/>
        <w:tabs>
          <w:tab w:val="right" w:leader="dot" w:pos="8306"/>
        </w:tabs>
      </w:pPr>
      <w:hyperlink w:anchor="_Toc31427" w:history="1">
        <w:r>
          <w:rPr>
            <w:rFonts w:ascii="仿宋" w:eastAsia="仿宋" w:hAnsi="仿宋" w:cs="仿宋" w:hint="eastAsia"/>
            <w:lang w:eastAsia="zh-CN"/>
          </w:rPr>
          <w:t>八、生产安全保护</w:t>
        </w:r>
        <w:r>
          <w:tab/>
        </w:r>
        <w:r>
          <w:fldChar w:fldCharType="begin"/>
        </w:r>
        <w:r>
          <w:instrText xml:space="preserve"> PAGEREF _Toc31427 \h </w:instrText>
        </w:r>
        <w:r>
          <w:fldChar w:fldCharType="separate"/>
        </w:r>
        <w:r>
          <w:t>33</w:t>
        </w:r>
        <w:r>
          <w:fldChar w:fldCharType="end"/>
        </w:r>
      </w:hyperlink>
    </w:p>
    <w:p>
      <w:pPr>
        <w:pStyle w:val="TOC2"/>
        <w:tabs>
          <w:tab w:val="right" w:leader="dot" w:pos="8306"/>
        </w:tabs>
      </w:pPr>
      <w:hyperlink w:anchor="_Toc13899" w:history="1">
        <w:r>
          <w:rPr>
            <w:rFonts w:ascii="仿宋" w:eastAsia="仿宋" w:hAnsi="仿宋" w:cs="仿宋" w:hint="eastAsia"/>
            <w:lang w:eastAsia="zh-CN"/>
          </w:rPr>
          <w:t>(一)、消防安全</w:t>
        </w:r>
        <w:r>
          <w:tab/>
        </w:r>
        <w:r>
          <w:fldChar w:fldCharType="begin"/>
        </w:r>
        <w:r>
          <w:instrText xml:space="preserve"> PAGEREF _Toc13899 \h </w:instrText>
        </w:r>
        <w:r>
          <w:fldChar w:fldCharType="separate"/>
        </w:r>
        <w:r>
          <w:t>33</w:t>
        </w:r>
        <w:r>
          <w:fldChar w:fldCharType="end"/>
        </w:r>
      </w:hyperlink>
    </w:p>
    <w:p>
      <w:pPr>
        <w:pStyle w:val="TOC2"/>
        <w:tabs>
          <w:tab w:val="right" w:leader="dot" w:pos="8306"/>
        </w:tabs>
      </w:pPr>
      <w:hyperlink w:anchor="_Toc19839" w:history="1">
        <w:r>
          <w:rPr>
            <w:rFonts w:ascii="仿宋" w:eastAsia="仿宋" w:hAnsi="仿宋" w:cs="仿宋" w:hint="eastAsia"/>
            <w:lang w:eastAsia="zh-CN"/>
          </w:rPr>
          <w:t>(二)、防火防爆总图布置措施</w:t>
        </w:r>
        <w:r>
          <w:tab/>
        </w:r>
        <w:r>
          <w:fldChar w:fldCharType="begin"/>
        </w:r>
        <w:r>
          <w:instrText xml:space="preserve"> PAGEREF _Toc19839 \h </w:instrText>
        </w:r>
        <w:r>
          <w:fldChar w:fldCharType="separate"/>
        </w:r>
        <w:r>
          <w:t>35</w:t>
        </w:r>
        <w:r>
          <w:fldChar w:fldCharType="end"/>
        </w:r>
      </w:hyperlink>
    </w:p>
    <w:p>
      <w:pPr>
        <w:pStyle w:val="TOC2"/>
        <w:tabs>
          <w:tab w:val="right" w:leader="dot" w:pos="8306"/>
        </w:tabs>
      </w:pPr>
      <w:hyperlink w:anchor="_Toc16492" w:history="1">
        <w:r>
          <w:rPr>
            <w:rFonts w:ascii="仿宋" w:eastAsia="仿宋" w:hAnsi="仿宋" w:cs="仿宋" w:hint="eastAsia"/>
            <w:lang w:eastAsia="zh-CN"/>
          </w:rPr>
          <w:t>(三)、自然灾害防范措施</w:t>
        </w:r>
        <w:r>
          <w:tab/>
        </w:r>
        <w:r>
          <w:fldChar w:fldCharType="begin"/>
        </w:r>
        <w:r>
          <w:instrText xml:space="preserve"> PAGEREF _Toc16492 \h </w:instrText>
        </w:r>
        <w:r>
          <w:fldChar w:fldCharType="separate"/>
        </w:r>
        <w:r>
          <w:t>35</w:t>
        </w:r>
        <w:r>
          <w:fldChar w:fldCharType="end"/>
        </w:r>
      </w:hyperlink>
    </w:p>
    <w:p>
      <w:pPr>
        <w:pStyle w:val="TOC2"/>
        <w:tabs>
          <w:tab w:val="right" w:leader="dot" w:pos="8306"/>
        </w:tabs>
      </w:pPr>
      <w:hyperlink w:anchor="_Toc15415" w:history="1">
        <w:r>
          <w:rPr>
            <w:rFonts w:ascii="仿宋" w:eastAsia="仿宋" w:hAnsi="仿宋" w:cs="仿宋" w:hint="eastAsia"/>
            <w:lang w:eastAsia="zh-CN"/>
          </w:rPr>
          <w:t>(四)、安全色及安全标志使用要求</w:t>
        </w:r>
        <w:r>
          <w:tab/>
        </w:r>
        <w:r>
          <w:fldChar w:fldCharType="begin"/>
        </w:r>
        <w:r>
          <w:instrText xml:space="preserve"> PAGEREF _Toc15415 \h </w:instrText>
        </w:r>
        <w:r>
          <w:fldChar w:fldCharType="separate"/>
        </w:r>
        <w:r>
          <w:t>37</w:t>
        </w:r>
        <w:r>
          <w:fldChar w:fldCharType="end"/>
        </w:r>
      </w:hyperlink>
    </w:p>
    <w:p>
      <w:pPr>
        <w:pStyle w:val="TOC2"/>
        <w:tabs>
          <w:tab w:val="right" w:leader="dot" w:pos="8306"/>
        </w:tabs>
      </w:pPr>
      <w:hyperlink w:anchor="_Toc4240" w:history="1">
        <w:r>
          <w:rPr>
            <w:rFonts w:ascii="仿宋" w:eastAsia="仿宋" w:hAnsi="仿宋" w:cs="仿宋" w:hint="eastAsia"/>
            <w:lang w:eastAsia="zh-CN"/>
          </w:rPr>
          <w:t>(五)、防尘防毒措施</w:t>
        </w:r>
        <w:r>
          <w:tab/>
        </w:r>
        <w:r>
          <w:fldChar w:fldCharType="begin"/>
        </w:r>
        <w:r>
          <w:instrText xml:space="preserve"> PAGEREF _Toc4240 \h </w:instrText>
        </w:r>
        <w:r>
          <w:fldChar w:fldCharType="separate"/>
        </w:r>
        <w:r>
          <w:t>38</w:t>
        </w:r>
        <w:r>
          <w:fldChar w:fldCharType="end"/>
        </w:r>
      </w:hyperlink>
    </w:p>
    <w:p>
      <w:pPr>
        <w:pStyle w:val="TOC2"/>
        <w:tabs>
          <w:tab w:val="right" w:leader="dot" w:pos="8306"/>
        </w:tabs>
      </w:pPr>
      <w:hyperlink w:anchor="_Toc11276" w:history="1">
        <w:r>
          <w:rPr>
            <w:rFonts w:ascii="仿宋" w:eastAsia="仿宋" w:hAnsi="仿宋" w:cs="仿宋" w:hint="eastAsia"/>
            <w:lang w:eastAsia="zh-CN"/>
          </w:rPr>
          <w:t>(六)、防静电、触电防护及防雷措施</w:t>
        </w:r>
        <w:r>
          <w:tab/>
        </w:r>
        <w:r>
          <w:fldChar w:fldCharType="begin"/>
        </w:r>
        <w:r>
          <w:instrText xml:space="preserve"> PAGEREF _Toc11276 \h </w:instrText>
        </w:r>
        <w:r>
          <w:fldChar w:fldCharType="separate"/>
        </w:r>
        <w:r>
          <w:t>39</w:t>
        </w:r>
        <w:r>
          <w:fldChar w:fldCharType="end"/>
        </w:r>
      </w:hyperlink>
    </w:p>
    <w:p>
      <w:pPr>
        <w:pStyle w:val="TOC2"/>
        <w:tabs>
          <w:tab w:val="right" w:leader="dot" w:pos="8306"/>
        </w:tabs>
      </w:pPr>
      <w:hyperlink w:anchor="_Toc241" w:history="1">
        <w:r>
          <w:rPr>
            <w:rFonts w:ascii="仿宋" w:eastAsia="仿宋" w:hAnsi="仿宋" w:cs="仿宋" w:hint="eastAsia"/>
            <w:lang w:eastAsia="zh-CN"/>
          </w:rPr>
          <w:t>(七)、机械设备安全保障措施</w:t>
        </w:r>
        <w:r>
          <w:tab/>
        </w:r>
        <w:r>
          <w:fldChar w:fldCharType="begin"/>
        </w:r>
        <w:r>
          <w:instrText xml:space="preserve"> PAGEREF _Toc241 \h </w:instrText>
        </w:r>
        <w:r>
          <w:fldChar w:fldCharType="separate"/>
        </w:r>
        <w:r>
          <w:t>40</w:t>
        </w:r>
        <w:r>
          <w:fldChar w:fldCharType="end"/>
        </w:r>
      </w:hyperlink>
    </w:p>
    <w:p>
      <w:pPr>
        <w:pStyle w:val="TOC1"/>
        <w:tabs>
          <w:tab w:val="right" w:leader="dot" w:pos="8306"/>
        </w:tabs>
      </w:pPr>
      <w:hyperlink w:anchor="_Toc31077" w:history="1">
        <w:r>
          <w:rPr>
            <w:rFonts w:ascii="仿宋" w:eastAsia="仿宋" w:hAnsi="仿宋" w:cs="仿宋" w:hint="eastAsia"/>
            <w:lang w:eastAsia="zh-CN"/>
          </w:rPr>
          <w:t>九、丙型肝炎抗原检测试剂盒项目经营效益</w:t>
        </w:r>
        <w:r>
          <w:tab/>
        </w:r>
        <w:r>
          <w:fldChar w:fldCharType="begin"/>
        </w:r>
        <w:r>
          <w:instrText xml:space="preserve"> PAGEREF _Toc31077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77" w:history="1">
        <w:r>
          <w:rPr>
            <w:rFonts w:ascii="仿宋" w:eastAsia="仿宋" w:hAnsi="仿宋" w:cs="仿宋" w:hint="eastAsia"/>
            <w:lang w:eastAsia="zh-CN"/>
          </w:rPr>
          <w:t>(一)、经济评价财务测算</w:t>
        </w:r>
        <w:r>
          <w:tab/>
        </w:r>
        <w:r>
          <w:fldChar w:fldCharType="begin"/>
        </w:r>
        <w:r>
          <w:instrText xml:space="preserve"> PAGEREF _Toc8977 \h </w:instrText>
        </w:r>
        <w:r>
          <w:fldChar w:fldCharType="separate"/>
        </w:r>
        <w:r>
          <w:t>42</w:t>
        </w:r>
        <w:r>
          <w:fldChar w:fldCharType="end"/>
        </w:r>
      </w:hyperlink>
    </w:p>
    <w:p>
      <w:pPr>
        <w:pStyle w:val="TOC2"/>
        <w:tabs>
          <w:tab w:val="right" w:leader="dot" w:pos="8306"/>
        </w:tabs>
      </w:pPr>
      <w:hyperlink w:anchor="_Toc17323" w:history="1">
        <w:r>
          <w:rPr>
            <w:rFonts w:ascii="仿宋" w:eastAsia="仿宋" w:hAnsi="仿宋" w:cs="仿宋" w:hint="eastAsia"/>
            <w:lang w:eastAsia="zh-CN"/>
          </w:rPr>
          <w:t>(二)、丙型肝炎抗原检测试剂盒项目盈利能力分析</w:t>
        </w:r>
        <w:r>
          <w:tab/>
        </w:r>
        <w:r>
          <w:fldChar w:fldCharType="begin"/>
        </w:r>
        <w:r>
          <w:instrText xml:space="preserve"> PAGEREF _Toc17323 \h </w:instrText>
        </w:r>
        <w:r>
          <w:fldChar w:fldCharType="separate"/>
        </w:r>
        <w:r>
          <w:t>43</w:t>
        </w:r>
        <w:r>
          <w:fldChar w:fldCharType="end"/>
        </w:r>
      </w:hyperlink>
    </w:p>
    <w:p>
      <w:pPr>
        <w:pStyle w:val="TOC1"/>
        <w:tabs>
          <w:tab w:val="right" w:leader="dot" w:pos="8306"/>
        </w:tabs>
      </w:pPr>
      <w:hyperlink w:anchor="_Toc17649" w:history="1">
        <w:r>
          <w:rPr>
            <w:rFonts w:ascii="仿宋" w:eastAsia="仿宋" w:hAnsi="仿宋" w:cs="仿宋" w:hint="eastAsia"/>
            <w:lang w:eastAsia="zh-CN"/>
          </w:rPr>
          <w:t>十、丙型肝炎抗原检测试剂盒项目投资规划</w:t>
        </w:r>
        <w:r>
          <w:tab/>
        </w:r>
        <w:r>
          <w:fldChar w:fldCharType="begin"/>
        </w:r>
        <w:r>
          <w:instrText xml:space="preserve"> PAGEREF _Toc17649 \h </w:instrText>
        </w:r>
        <w:r>
          <w:fldChar w:fldCharType="separate"/>
        </w:r>
        <w:r>
          <w:t>44</w:t>
        </w:r>
        <w:r>
          <w:fldChar w:fldCharType="end"/>
        </w:r>
      </w:hyperlink>
    </w:p>
    <w:p>
      <w:pPr>
        <w:pStyle w:val="TOC2"/>
        <w:tabs>
          <w:tab w:val="right" w:leader="dot" w:pos="8306"/>
        </w:tabs>
      </w:pPr>
      <w:hyperlink w:anchor="_Toc9230" w:history="1">
        <w:r>
          <w:rPr>
            <w:rFonts w:ascii="仿宋" w:eastAsia="仿宋" w:hAnsi="仿宋" w:cs="仿宋" w:hint="eastAsia"/>
            <w:lang w:eastAsia="zh-CN"/>
          </w:rPr>
          <w:t>(一)、丙型肝炎抗原检测试剂盒项目总投资估算</w:t>
        </w:r>
        <w:r>
          <w:tab/>
        </w:r>
        <w:r>
          <w:fldChar w:fldCharType="begin"/>
        </w:r>
        <w:r>
          <w:instrText xml:space="preserve"> PAGEREF _Toc9230 \h </w:instrText>
        </w:r>
        <w:r>
          <w:fldChar w:fldCharType="separate"/>
        </w:r>
        <w:r>
          <w:t>44</w:t>
        </w:r>
        <w:r>
          <w:fldChar w:fldCharType="end"/>
        </w:r>
      </w:hyperlink>
    </w:p>
    <w:p>
      <w:pPr>
        <w:pStyle w:val="TOC2"/>
        <w:tabs>
          <w:tab w:val="right" w:leader="dot" w:pos="8306"/>
        </w:tabs>
      </w:pPr>
      <w:hyperlink w:anchor="_Toc31063" w:history="1">
        <w:r>
          <w:rPr>
            <w:rFonts w:ascii="仿宋" w:eastAsia="仿宋" w:hAnsi="仿宋" w:cs="仿宋" w:hint="eastAsia"/>
            <w:lang w:eastAsia="zh-CN"/>
          </w:rPr>
          <w:t>(二)、资金筹措</w:t>
        </w:r>
        <w:r>
          <w:tab/>
        </w:r>
        <w:r>
          <w:fldChar w:fldCharType="begin"/>
        </w:r>
        <w:r>
          <w:instrText xml:space="preserve"> PAGEREF _Toc31063 \h </w:instrText>
        </w:r>
        <w:r>
          <w:fldChar w:fldCharType="separate"/>
        </w:r>
        <w:r>
          <w:t>45</w:t>
        </w:r>
        <w:r>
          <w:fldChar w:fldCharType="end"/>
        </w:r>
      </w:hyperlink>
    </w:p>
    <w:p>
      <w:pPr>
        <w:pStyle w:val="TOC1"/>
        <w:tabs>
          <w:tab w:val="right" w:leader="dot" w:pos="8306"/>
        </w:tabs>
      </w:pPr>
      <w:hyperlink w:anchor="_Toc3917" w:history="1">
        <w:r>
          <w:rPr>
            <w:rFonts w:ascii="仿宋" w:eastAsia="仿宋" w:hAnsi="仿宋" w:cs="仿宋" w:hint="eastAsia"/>
            <w:lang w:eastAsia="zh-CN"/>
          </w:rPr>
          <w:t>十一、丙型肝炎抗原检测试剂盒项目创新与研发</w:t>
        </w:r>
        <w:r>
          <w:tab/>
        </w:r>
        <w:r>
          <w:fldChar w:fldCharType="begin"/>
        </w:r>
        <w:r>
          <w:instrText xml:space="preserve"> PAGEREF _Toc3917 \h </w:instrText>
        </w:r>
        <w:r>
          <w:fldChar w:fldCharType="separate"/>
        </w:r>
        <w:r>
          <w:t>46</w:t>
        </w:r>
        <w:r>
          <w:fldChar w:fldCharType="end"/>
        </w:r>
      </w:hyperlink>
    </w:p>
    <w:p>
      <w:pPr>
        <w:pStyle w:val="TOC2"/>
        <w:tabs>
          <w:tab w:val="right" w:leader="dot" w:pos="8306"/>
        </w:tabs>
      </w:pPr>
      <w:hyperlink w:anchor="_Toc744" w:history="1">
        <w:r>
          <w:rPr>
            <w:rFonts w:ascii="仿宋" w:eastAsia="仿宋" w:hAnsi="仿宋" w:cs="仿宋" w:hint="eastAsia"/>
            <w:lang w:eastAsia="zh-CN"/>
          </w:rPr>
          <w:t>(一)、创新策略与方向</w:t>
        </w:r>
        <w:r>
          <w:tab/>
        </w:r>
        <w:r>
          <w:fldChar w:fldCharType="begin"/>
        </w:r>
        <w:r>
          <w:instrText xml:space="preserve"> PAGEREF _Toc744 \h </w:instrText>
        </w:r>
        <w:r>
          <w:fldChar w:fldCharType="separate"/>
        </w:r>
        <w:r>
          <w:t>46</w:t>
        </w:r>
        <w:r>
          <w:fldChar w:fldCharType="end"/>
        </w:r>
      </w:hyperlink>
    </w:p>
    <w:p>
      <w:pPr>
        <w:pStyle w:val="TOC2"/>
        <w:tabs>
          <w:tab w:val="right" w:leader="dot" w:pos="8306"/>
        </w:tabs>
      </w:pPr>
      <w:hyperlink w:anchor="_Toc25298" w:history="1">
        <w:r>
          <w:rPr>
            <w:rFonts w:ascii="仿宋" w:eastAsia="仿宋" w:hAnsi="仿宋" w:cs="仿宋" w:hint="eastAsia"/>
            <w:lang w:eastAsia="zh-CN"/>
          </w:rPr>
          <w:t>(二)、研发规划与投入</w:t>
        </w:r>
        <w:r>
          <w:tab/>
        </w:r>
        <w:r>
          <w:fldChar w:fldCharType="begin"/>
        </w:r>
        <w:r>
          <w:instrText xml:space="preserve"> PAGEREF _Toc25298 \h </w:instrText>
        </w:r>
        <w:r>
          <w:fldChar w:fldCharType="separate"/>
        </w:r>
        <w:r>
          <w:t>47</w:t>
        </w:r>
        <w:r>
          <w:fldChar w:fldCharType="end"/>
        </w:r>
      </w:hyperlink>
    </w:p>
    <w:p>
      <w:pPr>
        <w:pStyle w:val="TOC1"/>
        <w:tabs>
          <w:tab w:val="right" w:leader="dot" w:pos="8306"/>
        </w:tabs>
      </w:pPr>
      <w:hyperlink w:anchor="_Toc16729" w:history="1">
        <w:r>
          <w:rPr>
            <w:rFonts w:ascii="仿宋" w:eastAsia="仿宋" w:hAnsi="仿宋" w:cs="仿宋" w:hint="eastAsia"/>
            <w:lang w:eastAsia="zh-CN"/>
          </w:rPr>
          <w:t>十二、丙型肝炎抗原检测试剂盒项目环境影响分析</w:t>
        </w:r>
        <w:r>
          <w:tab/>
        </w:r>
        <w:r>
          <w:fldChar w:fldCharType="begin"/>
        </w:r>
        <w:r>
          <w:instrText xml:space="preserve"> PAGEREF _Toc16729 \h </w:instrText>
        </w:r>
        <w:r>
          <w:fldChar w:fldCharType="separate"/>
        </w:r>
        <w:r>
          <w:t>49</w:t>
        </w:r>
        <w:r>
          <w:fldChar w:fldCharType="end"/>
        </w:r>
      </w:hyperlink>
    </w:p>
    <w:p>
      <w:pPr>
        <w:pStyle w:val="TOC2"/>
        <w:tabs>
          <w:tab w:val="right" w:leader="dot" w:pos="8306"/>
        </w:tabs>
      </w:pPr>
      <w:hyperlink w:anchor="_Toc24483" w:history="1">
        <w:r>
          <w:rPr>
            <w:rFonts w:ascii="仿宋" w:eastAsia="仿宋" w:hAnsi="仿宋" w:cs="仿宋" w:hint="eastAsia"/>
            <w:lang w:eastAsia="zh-CN"/>
          </w:rPr>
          <w:t>(一)、建设区域环境质量现状</w:t>
        </w:r>
        <w:r>
          <w:tab/>
        </w:r>
        <w:r>
          <w:fldChar w:fldCharType="begin"/>
        </w:r>
        <w:r>
          <w:instrText xml:space="preserve"> PAGEREF _Toc24483 \h </w:instrText>
        </w:r>
        <w:r>
          <w:fldChar w:fldCharType="separate"/>
        </w:r>
        <w:r>
          <w:t>49</w:t>
        </w:r>
        <w:r>
          <w:fldChar w:fldCharType="end"/>
        </w:r>
      </w:hyperlink>
    </w:p>
    <w:p>
      <w:pPr>
        <w:pStyle w:val="TOC2"/>
        <w:tabs>
          <w:tab w:val="right" w:leader="dot" w:pos="8306"/>
        </w:tabs>
      </w:pPr>
      <w:hyperlink w:anchor="_Toc30997" w:history="1">
        <w:r>
          <w:rPr>
            <w:rFonts w:ascii="仿宋" w:eastAsia="仿宋" w:hAnsi="仿宋" w:cs="仿宋" w:hint="eastAsia"/>
            <w:lang w:eastAsia="zh-CN"/>
          </w:rPr>
          <w:t>(二)、建设期环境保护</w:t>
        </w:r>
        <w:r>
          <w:tab/>
        </w:r>
        <w:r>
          <w:fldChar w:fldCharType="begin"/>
        </w:r>
        <w:r>
          <w:instrText xml:space="preserve"> PAGEREF _Toc30997 \h </w:instrText>
        </w:r>
        <w:r>
          <w:fldChar w:fldCharType="separate"/>
        </w:r>
        <w:r>
          <w:t>51</w:t>
        </w:r>
        <w:r>
          <w:fldChar w:fldCharType="end"/>
        </w:r>
      </w:hyperlink>
    </w:p>
    <w:p>
      <w:pPr>
        <w:pStyle w:val="TOC2"/>
        <w:tabs>
          <w:tab w:val="right" w:leader="dot" w:pos="8306"/>
        </w:tabs>
      </w:pPr>
      <w:hyperlink w:anchor="_Toc10750" w:history="1">
        <w:r>
          <w:rPr>
            <w:rFonts w:ascii="仿宋" w:eastAsia="仿宋" w:hAnsi="仿宋" w:cs="仿宋" w:hint="eastAsia"/>
            <w:lang w:eastAsia="zh-CN"/>
          </w:rPr>
          <w:t>(三)、运营期环境保护</w:t>
        </w:r>
        <w:r>
          <w:tab/>
        </w:r>
        <w:r>
          <w:fldChar w:fldCharType="begin"/>
        </w:r>
        <w:r>
          <w:instrText xml:space="preserve"> PAGEREF _Toc10750 \h </w:instrText>
        </w:r>
        <w:r>
          <w:fldChar w:fldCharType="separate"/>
        </w:r>
        <w:r>
          <w:t>52</w:t>
        </w:r>
        <w:r>
          <w:fldChar w:fldCharType="end"/>
        </w:r>
      </w:hyperlink>
    </w:p>
    <w:p>
      <w:pPr>
        <w:pStyle w:val="TOC2"/>
        <w:tabs>
          <w:tab w:val="right" w:leader="dot" w:pos="8306"/>
        </w:tabs>
      </w:pPr>
      <w:hyperlink w:anchor="_Toc20730" w:history="1">
        <w:r>
          <w:rPr>
            <w:rFonts w:ascii="仿宋" w:eastAsia="仿宋" w:hAnsi="仿宋" w:cs="仿宋" w:hint="eastAsia"/>
            <w:lang w:eastAsia="zh-CN"/>
          </w:rPr>
          <w:t>(四)、丙型肝炎抗原检测试剂盒项目建设对区域经济的影响</w:t>
        </w:r>
        <w:r>
          <w:tab/>
        </w:r>
        <w:r>
          <w:fldChar w:fldCharType="begin"/>
        </w:r>
        <w:r>
          <w:instrText xml:space="preserve"> PAGEREF _Toc20730 \h </w:instrText>
        </w:r>
        <w:r>
          <w:fldChar w:fldCharType="separate"/>
        </w:r>
        <w:r>
          <w:t>54</w:t>
        </w:r>
        <w:r>
          <w:fldChar w:fldCharType="end"/>
        </w:r>
      </w:hyperlink>
    </w:p>
    <w:p>
      <w:pPr>
        <w:pStyle w:val="TOC2"/>
        <w:tabs>
          <w:tab w:val="right" w:leader="dot" w:pos="8306"/>
        </w:tabs>
      </w:pPr>
      <w:hyperlink w:anchor="_Toc23183" w:history="1">
        <w:r>
          <w:rPr>
            <w:rFonts w:ascii="仿宋" w:eastAsia="仿宋" w:hAnsi="仿宋" w:cs="仿宋" w:hint="eastAsia"/>
            <w:lang w:eastAsia="zh-CN"/>
          </w:rPr>
          <w:t>(五)、废弃物处理</w:t>
        </w:r>
        <w:r>
          <w:tab/>
        </w:r>
        <w:r>
          <w:fldChar w:fldCharType="begin"/>
        </w:r>
        <w:r>
          <w:instrText xml:space="preserve"> PAGEREF _Toc23183 \h </w:instrText>
        </w:r>
        <w:r>
          <w:fldChar w:fldCharType="separate"/>
        </w:r>
        <w:r>
          <w:t>55</w:t>
        </w:r>
        <w:r>
          <w:fldChar w:fldCharType="end"/>
        </w:r>
      </w:hyperlink>
    </w:p>
    <w:p>
      <w:pPr>
        <w:pStyle w:val="TOC2"/>
        <w:tabs>
          <w:tab w:val="right" w:leader="dot" w:pos="8306"/>
        </w:tabs>
      </w:pPr>
      <w:hyperlink w:anchor="_Toc32547" w:history="1">
        <w:r>
          <w:rPr>
            <w:rFonts w:ascii="仿宋" w:eastAsia="仿宋" w:hAnsi="仿宋" w:cs="仿宋" w:hint="eastAsia"/>
            <w:lang w:eastAsia="zh-CN"/>
          </w:rPr>
          <w:t>(六)、特殊环境影响分析</w:t>
        </w:r>
        <w:r>
          <w:tab/>
        </w:r>
        <w:r>
          <w:fldChar w:fldCharType="begin"/>
        </w:r>
        <w:r>
          <w:instrText xml:space="preserve"> PAGEREF _Toc32547 \h </w:instrText>
        </w:r>
        <w:r>
          <w:fldChar w:fldCharType="separate"/>
        </w:r>
        <w:r>
          <w:t>57</w:t>
        </w:r>
        <w:r>
          <w:fldChar w:fldCharType="end"/>
        </w:r>
      </w:hyperlink>
    </w:p>
    <w:p>
      <w:pPr>
        <w:pStyle w:val="TOC2"/>
        <w:tabs>
          <w:tab w:val="right" w:leader="dot" w:pos="8306"/>
        </w:tabs>
      </w:pPr>
      <w:hyperlink w:anchor="_Toc22181" w:history="1">
        <w:r>
          <w:rPr>
            <w:rFonts w:ascii="仿宋" w:eastAsia="仿宋" w:hAnsi="仿宋" w:cs="仿宋" w:hint="eastAsia"/>
            <w:lang w:eastAsia="zh-CN"/>
          </w:rPr>
          <w:t>(七)、清洁生产</w:t>
        </w:r>
        <w:r>
          <w:tab/>
        </w:r>
        <w:r>
          <w:fldChar w:fldCharType="begin"/>
        </w:r>
        <w:r>
          <w:instrText xml:space="preserve"> PAGEREF _Toc22181 \h </w:instrText>
        </w:r>
        <w:r>
          <w:fldChar w:fldCharType="separate"/>
        </w:r>
        <w:r>
          <w:t>58</w:t>
        </w:r>
        <w:r>
          <w:fldChar w:fldCharType="end"/>
        </w:r>
      </w:hyperlink>
    </w:p>
    <w:p>
      <w:pPr>
        <w:pStyle w:val="TOC2"/>
        <w:tabs>
          <w:tab w:val="right" w:leader="dot" w:pos="8306"/>
        </w:tabs>
      </w:pPr>
      <w:hyperlink w:anchor="_Toc9428" w:history="1">
        <w:r>
          <w:rPr>
            <w:rFonts w:ascii="仿宋" w:eastAsia="仿宋" w:hAnsi="仿宋" w:cs="仿宋" w:hint="eastAsia"/>
            <w:lang w:eastAsia="zh-CN"/>
          </w:rPr>
          <w:t>(八)、环境保护综合评价</w:t>
        </w:r>
        <w:r>
          <w:tab/>
        </w:r>
        <w:r>
          <w:fldChar w:fldCharType="begin"/>
        </w:r>
        <w:r>
          <w:instrText xml:space="preserve"> PAGEREF _Toc9428 \h </w:instrText>
        </w:r>
        <w:r>
          <w:fldChar w:fldCharType="separate"/>
        </w:r>
        <w:r>
          <w:t>59</w:t>
        </w:r>
        <w:r>
          <w:fldChar w:fldCharType="end"/>
        </w:r>
      </w:hyperlink>
    </w:p>
    <w:p>
      <w:pPr>
        <w:pStyle w:val="TOC1"/>
        <w:tabs>
          <w:tab w:val="right" w:leader="dot" w:pos="8306"/>
        </w:tabs>
      </w:pPr>
      <w:hyperlink w:anchor="_Toc3800" w:history="1">
        <w:r>
          <w:rPr>
            <w:rFonts w:ascii="仿宋" w:eastAsia="仿宋" w:hAnsi="仿宋" w:cs="仿宋" w:hint="eastAsia"/>
            <w:lang w:eastAsia="zh-CN"/>
          </w:rPr>
          <w:t>十三、风险识别与分类</w:t>
        </w:r>
        <w:r>
          <w:tab/>
        </w:r>
        <w:r>
          <w:fldChar w:fldCharType="begin"/>
        </w:r>
        <w:r>
          <w:instrText xml:space="preserve"> PAGEREF _Toc3800 \h </w:instrText>
        </w:r>
        <w:r>
          <w:fldChar w:fldCharType="separate"/>
        </w:r>
        <w:r>
          <w:t>61</w:t>
        </w:r>
        <w:r>
          <w:fldChar w:fldCharType="end"/>
        </w:r>
      </w:hyperlink>
    </w:p>
    <w:p>
      <w:pPr>
        <w:pStyle w:val="TOC2"/>
        <w:tabs>
          <w:tab w:val="right" w:leader="dot" w:pos="8306"/>
        </w:tabs>
      </w:pPr>
      <w:hyperlink w:anchor="_Toc6920" w:history="1">
        <w:r>
          <w:rPr>
            <w:rFonts w:ascii="仿宋" w:eastAsia="仿宋" w:hAnsi="仿宋" w:cs="仿宋" w:hint="eastAsia"/>
            <w:lang w:eastAsia="zh-CN"/>
          </w:rPr>
          <w:t>(一)、风险识别</w:t>
        </w:r>
        <w:r>
          <w:tab/>
        </w:r>
        <w:r>
          <w:fldChar w:fldCharType="begin"/>
        </w:r>
        <w:r>
          <w:instrText xml:space="preserve"> PAGEREF _Toc6920 \h </w:instrText>
        </w:r>
        <w:r>
          <w:fldChar w:fldCharType="separate"/>
        </w:r>
        <w:r>
          <w:t>61</w:t>
        </w:r>
        <w:r>
          <w:fldChar w:fldCharType="end"/>
        </w:r>
      </w:hyperlink>
    </w:p>
    <w:p>
      <w:pPr>
        <w:pStyle w:val="TOC2"/>
        <w:tabs>
          <w:tab w:val="right" w:leader="dot" w:pos="8306"/>
        </w:tabs>
      </w:pPr>
      <w:hyperlink w:anchor="_Toc32754" w:history="1">
        <w:r>
          <w:rPr>
            <w:rFonts w:ascii="仿宋" w:eastAsia="仿宋" w:hAnsi="仿宋" w:cs="仿宋" w:hint="eastAsia"/>
            <w:lang w:eastAsia="zh-CN"/>
          </w:rPr>
          <w:t>(二)、风险分类</w:t>
        </w:r>
        <w:r>
          <w:tab/>
        </w:r>
        <w:r>
          <w:fldChar w:fldCharType="begin"/>
        </w:r>
        <w:r>
          <w:instrText xml:space="preserve"> PAGEREF _Toc32754 \h </w:instrText>
        </w:r>
        <w:r>
          <w:fldChar w:fldCharType="separate"/>
        </w:r>
        <w:r>
          <w:t>62</w:t>
        </w:r>
        <w:r>
          <w:fldChar w:fldCharType="end"/>
        </w:r>
      </w:hyperlink>
    </w:p>
    <w:p>
      <w:pPr>
        <w:pStyle w:val="TOC1"/>
        <w:tabs>
          <w:tab w:val="right" w:leader="dot" w:pos="8306"/>
        </w:tabs>
      </w:pPr>
      <w:hyperlink w:anchor="_Toc15412" w:history="1">
        <w:r>
          <w:rPr>
            <w:rFonts w:ascii="仿宋" w:eastAsia="仿宋" w:hAnsi="仿宋" w:cs="仿宋" w:hint="eastAsia"/>
            <w:lang w:eastAsia="zh-CN"/>
          </w:rPr>
          <w:t>十四、丙型肝炎抗原检测试剂盒项目实施保障措施</w:t>
        </w:r>
        <w:r>
          <w:tab/>
        </w:r>
        <w:r>
          <w:fldChar w:fldCharType="begin"/>
        </w:r>
        <w:r>
          <w:instrText xml:space="preserve"> PAGEREF _Toc15412 \h </w:instrText>
        </w:r>
        <w:r>
          <w:fldChar w:fldCharType="separate"/>
        </w:r>
        <w:r>
          <w:t>64</w:t>
        </w:r>
        <w:r>
          <w:fldChar w:fldCharType="end"/>
        </w:r>
      </w:hyperlink>
    </w:p>
    <w:p>
      <w:pPr>
        <w:pStyle w:val="TOC2"/>
        <w:tabs>
          <w:tab w:val="right" w:leader="dot" w:pos="8306"/>
        </w:tabs>
      </w:pPr>
      <w:hyperlink w:anchor="_Toc28705" w:history="1">
        <w:r>
          <w:rPr>
            <w:rFonts w:ascii="仿宋" w:eastAsia="仿宋" w:hAnsi="仿宋" w:cs="仿宋" w:hint="eastAsia"/>
            <w:lang w:eastAsia="zh-CN"/>
          </w:rPr>
          <w:t>(一)、丙型肝炎抗原检测试剂盒项目实施保障机制</w:t>
        </w:r>
        <w:r>
          <w:tab/>
        </w:r>
        <w:r>
          <w:fldChar w:fldCharType="begin"/>
        </w:r>
        <w:r>
          <w:instrText xml:space="preserve"> PAGEREF _Toc28705 \h </w:instrText>
        </w:r>
        <w:r>
          <w:fldChar w:fldCharType="separate"/>
        </w:r>
        <w:r>
          <w:t>64</w:t>
        </w:r>
        <w:r>
          <w:fldChar w:fldCharType="end"/>
        </w:r>
      </w:hyperlink>
    </w:p>
    <w:p>
      <w:pPr>
        <w:pStyle w:val="TOC2"/>
        <w:tabs>
          <w:tab w:val="right" w:leader="dot" w:pos="8306"/>
        </w:tabs>
      </w:pPr>
      <w:hyperlink w:anchor="_Toc23854" w:history="1">
        <w:r>
          <w:rPr>
            <w:rFonts w:ascii="仿宋" w:eastAsia="仿宋" w:hAnsi="仿宋" w:cs="仿宋" w:hint="eastAsia"/>
            <w:lang w:eastAsia="zh-CN"/>
          </w:rPr>
          <w:t>(二)、丙型肝炎抗原检测试剂盒项目法律合规要求</w:t>
        </w:r>
        <w:r>
          <w:tab/>
        </w:r>
        <w:r>
          <w:fldChar w:fldCharType="begin"/>
        </w:r>
        <w:r>
          <w:instrText xml:space="preserve"> PAGEREF _Toc23854 \h </w:instrText>
        </w:r>
        <w:r>
          <w:fldChar w:fldCharType="separate"/>
        </w:r>
        <w:r>
          <w:t>68</w:t>
        </w:r>
        <w:r>
          <w:fldChar w:fldCharType="end"/>
        </w:r>
      </w:hyperlink>
    </w:p>
    <w:p>
      <w:pPr>
        <w:pStyle w:val="TOC2"/>
        <w:tabs>
          <w:tab w:val="right" w:leader="dot" w:pos="8306"/>
        </w:tabs>
      </w:pPr>
      <w:hyperlink w:anchor="_Toc29372" w:history="1">
        <w:r>
          <w:rPr>
            <w:rFonts w:ascii="仿宋" w:eastAsia="仿宋" w:hAnsi="仿宋" w:cs="仿宋" w:hint="eastAsia"/>
            <w:lang w:eastAsia="zh-CN"/>
          </w:rPr>
          <w:t>(三)、丙型肝炎抗原检测试剂盒项目合同管理与法律事务</w:t>
        </w:r>
        <w:r>
          <w:tab/>
        </w:r>
        <w:r>
          <w:fldChar w:fldCharType="begin"/>
        </w:r>
        <w:r>
          <w:instrText xml:space="preserve"> PAGEREF _Toc29372 \h </w:instrText>
        </w:r>
        <w:r>
          <w:fldChar w:fldCharType="separate"/>
        </w:r>
        <w:r>
          <w:t>73</w:t>
        </w:r>
        <w:r>
          <w:fldChar w:fldCharType="end"/>
        </w:r>
      </w:hyperlink>
    </w:p>
    <w:p>
      <w:pPr>
        <w:pStyle w:val="TOC2"/>
        <w:tabs>
          <w:tab w:val="right" w:leader="dot" w:pos="8306"/>
        </w:tabs>
      </w:pPr>
      <w:hyperlink w:anchor="_Toc30309" w:history="1">
        <w:r>
          <w:rPr>
            <w:rFonts w:ascii="仿宋" w:eastAsia="仿宋" w:hAnsi="仿宋" w:cs="仿宋" w:hint="eastAsia"/>
            <w:lang w:eastAsia="zh-CN"/>
          </w:rPr>
          <w:t>(四)、丙型肝炎抗原检测试剂盒项目知识产权保护策略</w:t>
        </w:r>
        <w:r>
          <w:tab/>
        </w:r>
        <w:r>
          <w:fldChar w:fldCharType="begin"/>
        </w:r>
        <w:r>
          <w:instrText xml:space="preserve"> PAGEREF _Toc30309 \h </w:instrText>
        </w:r>
        <w:r>
          <w:fldChar w:fldCharType="separate"/>
        </w:r>
        <w:r>
          <w:t>79</w:t>
        </w:r>
        <w:r>
          <w:fldChar w:fldCharType="end"/>
        </w:r>
      </w:hyperlink>
    </w:p>
    <w:p>
      <w:pPr>
        <w:pStyle w:val="TOC1"/>
        <w:tabs>
          <w:tab w:val="right" w:leader="dot" w:pos="8306"/>
        </w:tabs>
      </w:pPr>
      <w:hyperlink w:anchor="_Toc20252" w:history="1">
        <w:r>
          <w:rPr>
            <w:rFonts w:ascii="仿宋" w:eastAsia="仿宋" w:hAnsi="仿宋" w:cs="仿宋" w:hint="eastAsia"/>
            <w:lang w:eastAsia="zh-CN"/>
          </w:rPr>
          <w:t>十五、丙型肝炎抗原检测试剂盒项目实施时间节点</w:t>
        </w:r>
        <w:r>
          <w:tab/>
        </w:r>
        <w:r>
          <w:fldChar w:fldCharType="begin"/>
        </w:r>
        <w:r>
          <w:instrText xml:space="preserve"> PAGEREF _Toc20252 \h </w:instrText>
        </w:r>
        <w:r>
          <w:fldChar w:fldCharType="separate"/>
        </w:r>
        <w:r>
          <w:t>82</w:t>
        </w:r>
        <w:r>
          <w:fldChar w:fldCharType="end"/>
        </w:r>
      </w:hyperlink>
    </w:p>
    <w:p>
      <w:pPr>
        <w:pStyle w:val="TOC2"/>
        <w:tabs>
          <w:tab w:val="right" w:leader="dot" w:pos="8306"/>
        </w:tabs>
      </w:pPr>
      <w:hyperlink w:anchor="_Toc18384" w:history="1">
        <w:r>
          <w:rPr>
            <w:rFonts w:ascii="仿宋" w:eastAsia="仿宋" w:hAnsi="仿宋" w:cs="仿宋" w:hint="eastAsia"/>
            <w:lang w:eastAsia="zh-CN"/>
          </w:rPr>
          <w:t>(一)、丙型肝炎抗原检测试剂盒项目启动阶段时间节点</w:t>
        </w:r>
        <w:r>
          <w:tab/>
        </w:r>
        <w:r>
          <w:fldChar w:fldCharType="begin"/>
        </w:r>
        <w:r>
          <w:instrText xml:space="preserve"> PAGEREF _Toc18384 \h </w:instrText>
        </w:r>
        <w:r>
          <w:fldChar w:fldCharType="separate"/>
        </w:r>
        <w:r>
          <w:t>82</w:t>
        </w:r>
        <w:r>
          <w:fldChar w:fldCharType="end"/>
        </w:r>
      </w:hyperlink>
    </w:p>
    <w:p>
      <w:pPr>
        <w:pStyle w:val="TOC2"/>
        <w:tabs>
          <w:tab w:val="right" w:leader="dot" w:pos="8306"/>
        </w:tabs>
      </w:pPr>
      <w:hyperlink w:anchor="_Toc2907" w:history="1">
        <w:r>
          <w:rPr>
            <w:rFonts w:ascii="仿宋" w:eastAsia="仿宋" w:hAnsi="仿宋" w:cs="仿宋" w:hint="eastAsia"/>
            <w:lang w:eastAsia="zh-CN"/>
          </w:rPr>
          <w:t>(二)、丙型肝炎抗原检测试剂盒项目执行阶段时间节点</w:t>
        </w:r>
        <w:r>
          <w:tab/>
        </w:r>
        <w:r>
          <w:fldChar w:fldCharType="begin"/>
        </w:r>
        <w:r>
          <w:instrText xml:space="preserve"> PAGEREF _Toc2907 \h </w:instrText>
        </w:r>
        <w:r>
          <w:fldChar w:fldCharType="separate"/>
        </w:r>
        <w:r>
          <w:t>83</w:t>
        </w:r>
        <w:r>
          <w:fldChar w:fldCharType="end"/>
        </w:r>
      </w:hyperlink>
    </w:p>
    <w:p>
      <w:pPr>
        <w:pStyle w:val="TOC2"/>
        <w:tabs>
          <w:tab w:val="right" w:leader="dot" w:pos="8306"/>
        </w:tabs>
      </w:pPr>
      <w:hyperlink w:anchor="_Toc21810" w:history="1">
        <w:r>
          <w:rPr>
            <w:rFonts w:ascii="仿宋" w:eastAsia="仿宋" w:hAnsi="仿宋" w:cs="仿宋" w:hint="eastAsia"/>
            <w:lang w:eastAsia="zh-CN"/>
          </w:rPr>
          <w:t>(三)、丙型肝炎抗原检测试剂盒项目完成阶段时间节点</w:t>
        </w:r>
        <w:r>
          <w:tab/>
        </w:r>
        <w:r>
          <w:fldChar w:fldCharType="begin"/>
        </w:r>
        <w:r>
          <w:instrText xml:space="preserve"> PAGEREF _Toc21810 \h </w:instrText>
        </w:r>
        <w:r>
          <w:fldChar w:fldCharType="separate"/>
        </w:r>
        <w:r>
          <w:t>84</w:t>
        </w:r>
        <w:r>
          <w:fldChar w:fldCharType="end"/>
        </w:r>
      </w:hyperlink>
    </w:p>
    <w:p>
      <w:pPr>
        <w:pStyle w:val="TOC1"/>
        <w:tabs>
          <w:tab w:val="right" w:leader="dot" w:pos="8306"/>
        </w:tabs>
      </w:pPr>
      <w:hyperlink w:anchor="_Toc8699" w:history="1">
        <w:r>
          <w:rPr>
            <w:rFonts w:ascii="仿宋" w:eastAsia="仿宋" w:hAnsi="仿宋" w:cs="仿宋" w:hint="eastAsia"/>
            <w:lang w:eastAsia="zh-CN"/>
          </w:rPr>
          <w:t>十六、供应链管理</w:t>
        </w:r>
        <w:r>
          <w:tab/>
        </w:r>
        <w:r>
          <w:fldChar w:fldCharType="begin"/>
        </w:r>
        <w:r>
          <w:instrText xml:space="preserve"> PAGEREF _Toc8699 \h </w:instrText>
        </w:r>
        <w:r>
          <w:fldChar w:fldCharType="separate"/>
        </w:r>
        <w:r>
          <w:t>86</w:t>
        </w:r>
        <w:r>
          <w:fldChar w:fldCharType="end"/>
        </w:r>
      </w:hyperlink>
    </w:p>
    <w:p>
      <w:pPr>
        <w:pStyle w:val="TOC2"/>
        <w:tabs>
          <w:tab w:val="right" w:leader="dot" w:pos="8306"/>
        </w:tabs>
      </w:pPr>
      <w:hyperlink w:anchor="_Toc17832" w:history="1">
        <w:r>
          <w:rPr>
            <w:rFonts w:ascii="仿宋" w:eastAsia="仿宋" w:hAnsi="仿宋" w:cs="仿宋" w:hint="eastAsia"/>
            <w:lang w:eastAsia="zh-CN"/>
          </w:rPr>
          <w:t>(一)、供应链战略规划</w:t>
        </w:r>
        <w:r>
          <w:tab/>
        </w:r>
        <w:r>
          <w:fldChar w:fldCharType="begin"/>
        </w:r>
        <w:r>
          <w:instrText xml:space="preserve"> PAGEREF _Toc17832 \h </w:instrText>
        </w:r>
        <w:r>
          <w:fldChar w:fldCharType="separate"/>
        </w:r>
        <w:r>
          <w:t>86</w:t>
        </w:r>
        <w:r>
          <w:fldChar w:fldCharType="end"/>
        </w:r>
      </w:hyperlink>
    </w:p>
    <w:p>
      <w:pPr>
        <w:pStyle w:val="TOC2"/>
        <w:tabs>
          <w:tab w:val="right" w:leader="dot" w:pos="8306"/>
        </w:tabs>
      </w:pPr>
      <w:hyperlink w:anchor="_Toc25018" w:history="1">
        <w:r>
          <w:rPr>
            <w:rFonts w:ascii="仿宋" w:eastAsia="仿宋" w:hAnsi="仿宋" w:cs="仿宋" w:hint="eastAsia"/>
            <w:lang w:eastAsia="zh-CN"/>
          </w:rPr>
          <w:t>(二)、供应商选择与合作</w:t>
        </w:r>
        <w:r>
          <w:tab/>
        </w:r>
        <w:r>
          <w:fldChar w:fldCharType="begin"/>
        </w:r>
        <w:r>
          <w:instrText xml:space="preserve"> PAGEREF _Toc25018 \h </w:instrText>
        </w:r>
        <w:r>
          <w:fldChar w:fldCharType="separate"/>
        </w:r>
        <w:r>
          <w:t>87</w:t>
        </w:r>
        <w:r>
          <w:fldChar w:fldCharType="end"/>
        </w:r>
      </w:hyperlink>
    </w:p>
    <w:p>
      <w:pPr>
        <w:pStyle w:val="TOC2"/>
        <w:tabs>
          <w:tab w:val="right" w:leader="dot" w:pos="8306"/>
        </w:tabs>
      </w:pPr>
      <w:hyperlink w:anchor="_Toc18598" w:history="1">
        <w:r>
          <w:rPr>
            <w:rFonts w:ascii="仿宋" w:eastAsia="仿宋" w:hAnsi="仿宋" w:cs="仿宋" w:hint="eastAsia"/>
            <w:lang w:eastAsia="zh-CN"/>
          </w:rPr>
          <w:t>(三)、物流与库存管理</w:t>
        </w:r>
        <w:r>
          <w:tab/>
        </w:r>
        <w:r>
          <w:fldChar w:fldCharType="begin"/>
        </w:r>
        <w:r>
          <w:instrText xml:space="preserve"> PAGEREF _Toc18598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775"/>
      <w:r>
        <w:rPr>
          <w:rFonts w:ascii="仿宋" w:eastAsia="仿宋" w:hAnsi="仿宋" w:cs="仿宋" w:hint="eastAsia"/>
          <w:sz w:val="28"/>
          <w:lang w:eastAsia="zh-CN"/>
        </w:rPr>
        <w:t>一、丙型肝炎抗原检测试剂盒项目可持续发展</w:t>
      </w:r>
      <w:bookmarkEnd w:id="2"/>
    </w:p>
    <w:p>
      <w:pPr>
        <w:pStyle w:val="Heading2"/>
        <w:rPr>
          <w:rFonts w:ascii="仿宋" w:eastAsia="仿宋" w:hAnsi="仿宋" w:cs="仿宋" w:hint="eastAsia"/>
          <w:lang w:eastAsia="zh-CN"/>
        </w:rPr>
      </w:pPr>
      <w:bookmarkStart w:id="3" w:name="_Toc2143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丙型肝炎抗原检测试剂盒项目中，丙型肝炎抗原检测试剂盒项目团队着眼于未来，明确了可持续发展的战略方向。制定的具体可持续发展目标包括降低资源使用、采用环保技术、最大化社会效益等。这一步骤不仅有助于丙型肝炎抗原检测试剂盒项目在环保和社会责任方面达到最高标准，也为未来提供了明确的指引，确保丙型肝炎抗原检测试剂盒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可持续实践的融入丙型肝炎抗原检测试剂盒项目管理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丙型肝炎抗原检测试剂盒项目管理周期。从丙型肝炎抗原检测试剂盒项目规划开始，丙型肝炎抗原检测试剂盒项目团队就考虑了环境和社会的因素。在执行阶段，丙型肝炎抗原检测试剂盒项目团队积极推动绿色技术的应用，优化资源利用。此外，关注员工的社会责任，通过培训和沟通活动提高员工对可持续发展的认知，使他们能够在日常工作中践行可持续实践。这些举措不仅为丙型肝炎抗原检测试剂盒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48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丙型肝炎抗原检测试剂盒项目的可持续发展理念，我们深信环保与社会责任是丙型肝炎抗原检测试剂盒项目成功的关键支柱。在丙型肝炎抗原检测试剂盒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团队通过引入先进的环保技术、建立高效的废物处理系统以及推动能源节约措施，积极履行环保责任。定期的环保监测和评估确保丙型肝炎抗原检测试剂盒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丙型肝炎抗原检测试剂盒项目不仅致力于自身可持续发展，还注重对社会的回馈。通过支持社区丙型肝炎抗原检测试剂盒项目、参与慈善事业、提供培训机会等方式，丙型肝炎抗原检测试剂盒项目积极履行社会责任。与当地社区建立积极互动，关注员工的工作与生活平衡，以及员工的身心健康，是丙型肝炎抗原检测试剂盒项目在社会责任层面的关键举措。这样的实践不仅增强了丙型肝炎抗原检测试剂盒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984"/>
      <w:r>
        <w:rPr>
          <w:rFonts w:ascii="仿宋" w:eastAsia="仿宋" w:hAnsi="仿宋" w:cs="仿宋" w:hint="eastAsia"/>
          <w:sz w:val="28"/>
          <w:lang w:eastAsia="zh-CN"/>
        </w:rPr>
        <w:t>二、丙型肝炎抗原检测试剂盒项目建设背景及必要性分析</w:t>
      </w:r>
      <w:bookmarkEnd w:id="5"/>
    </w:p>
    <w:p>
      <w:pPr>
        <w:pStyle w:val="Heading2"/>
        <w:rPr>
          <w:rFonts w:ascii="仿宋" w:eastAsia="仿宋" w:hAnsi="仿宋" w:cs="仿宋" w:hint="eastAsia"/>
          <w:lang w:eastAsia="zh-CN"/>
        </w:rPr>
      </w:pPr>
      <w:bookmarkStart w:id="6" w:name="_Toc30301"/>
      <w:r>
        <w:rPr>
          <w:rFonts w:ascii="仿宋" w:eastAsia="仿宋" w:hAnsi="仿宋" w:cs="仿宋" w:hint="eastAsia"/>
          <w:lang w:eastAsia="zh-CN"/>
        </w:rPr>
        <w:t>(一)、丙型肝炎抗原检测试剂盒项目背景分析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丙型肝炎抗原检测试剂盒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丙型肝炎抗原检测试剂盒项目在这个潮流中的定位。同时，我们将关注行业内涌现的新兴机遇，以便丙型肝炎抗原检测试剂盒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丙型肝炎抗原检测试剂盒项目提供了强大的发展动力。我们将聚焦于行业内最新的技术发展趋势，包括但不限于人工智能、大数据分析、物联网等领域。通过深度的技术研究，我们将确保丙型肝炎抗原检测试剂盒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丙型肝炎抗原检测试剂盒项目发展的源泉。我们将投入更多的精力对市场需求进行深入剖析，超越表面的需求，深入挖掘潜在的市场痛点和机遇。通过对市场需求的细致了解，丙型肝炎抗原检测试剂盒项目将更有针对性地设计解决方案，满足市场的多样化需求，从而更好地促进丙型肝炎抗原检测试剂盒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丙型肝炎抗原检测试剂盒项目战略至关重要。我们将对竞争态势进行更为深入的分析，包括但不限于市场份额、产品特点、客户满意度等多个维度。通过深度的竞争分析，丙型肝炎抗原检测试剂盒项目将能够更准确地把握市场脉搏，制定具有竞争力的丙型肝炎抗原检测试剂盒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丙型肝炎抗原检测试剂盒项目的发展具有直接的影响。我们将进行更为全面的法规和政策分析，了解行业发展中的潜在法律风险和合规挑战。通过充分了解和遵守相关法规，丙型肝炎抗原检测试剂盒项目将确保在法律框架内合法合规运营，为丙型肝炎抗原检测试剂盒项目的稳健发展提供有力支持。</w:t>
      </w:r>
    </w:p>
    <w:p>
      <w:pPr>
        <w:pStyle w:val="Heading2"/>
        <w:ind w:firstLine="560" w:firstLineChars="200"/>
        <w:rPr>
          <w:rFonts w:ascii="仿宋" w:eastAsia="仿宋" w:hAnsi="仿宋" w:cs="仿宋" w:hint="eastAsia"/>
          <w:sz w:val="28"/>
          <w:lang w:eastAsia="zh-CN"/>
        </w:rPr>
      </w:pPr>
      <w:bookmarkStart w:id="7" w:name="_Toc14351"/>
      <w:r>
        <w:rPr>
          <w:rFonts w:ascii="仿宋" w:eastAsia="仿宋" w:hAnsi="仿宋" w:cs="仿宋" w:hint="eastAsia"/>
          <w:sz w:val="28"/>
          <w:lang w:eastAsia="zh-CN"/>
        </w:rPr>
        <w:t>(二)、丙型肝炎抗原检测试剂盒项目建设必要性分析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建设的迫切性源于对行业发展趋势的深刻洞察。我们正处于一个行业变革的时代，科技创新、数字化转型成为企业发展的关键动力。丙型肝炎抗原检测试剂盒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建设不仅仅是为了跟上潮流，更是为了通过技术创新推动企业的持续发展。通过引入先进的技术和解决方案，丙型肝炎抗原检测试剂盒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丙型肝炎抗原检测试剂盒项目的建设成为必然选择，通过提高产品质量、拓展服务领域，从而在竞争中获得更多的机会。丙型肝炎抗原检测试剂盒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丙型肝炎抗原检测试剂盒项目建设的必要性体现在对客户需求更精准的满足。通过丙型肝炎抗原检测试剂盒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建设的背后是对企业持续创新的追求。只有通过不断创新，企业才能在竞争中立于不败之地。丙型肝炎抗原检测试剂盒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2965"/>
      <w:r>
        <w:rPr>
          <w:rFonts w:ascii="仿宋" w:eastAsia="仿宋" w:hAnsi="仿宋" w:cs="仿宋" w:hint="eastAsia"/>
          <w:sz w:val="28"/>
          <w:lang w:eastAsia="zh-CN"/>
        </w:rPr>
        <w:t>三、丙型肝炎抗原检测试剂盒项目绩效评估</w:t>
      </w:r>
      <w:bookmarkEnd w:id="8"/>
    </w:p>
    <w:p>
      <w:pPr>
        <w:pStyle w:val="Heading2"/>
        <w:rPr>
          <w:rFonts w:ascii="仿宋" w:eastAsia="仿宋" w:hAnsi="仿宋" w:cs="仿宋" w:hint="eastAsia"/>
          <w:lang w:eastAsia="zh-CN"/>
        </w:rPr>
      </w:pPr>
      <w:bookmarkStart w:id="9" w:name="_Toc14609"/>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丙型肝炎抗原检测试剂盒项目中，我们设计了一套全面的绩效评估指标，以确保丙型肝炎抗原检测试剂盒项目的可控和成功交付。这些指标跨足丙型肝炎抗原检测试剂盒项目目标、成本、进度和质量等多个维度，为我们提供了全面洞察丙型肝炎抗原检测试剂盒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目标达成率是我们关注的首要指标。我们设定了明确的目标，并通过定期监测和评估，迅速发现并应对潜在的目标偏差。这为丙型肝炎抗原检测试剂盒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成本绩效是另一个核心关注点。通过实际成本与预算成本的对比分析，我们深入了解成本差异的原因，及时调整资源分配，保持丙型肝炎抗原检测试剂盒项目在经济效益方面的合理水平。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进度作为关键的绩效指标之一，得到了精心的关注。我们制定了详细的丙型肝炎抗原检测试剂盒项目进度计划，并设立了进度符合度指标，确保实际进度与计划进度保持一致。这使我们能够快速发现和解决潜在的进度问题，保持丙型肝炎抗原检测试剂盒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丙型肝炎抗原检测试剂盒项目绩效的不可或缺的一环。我们引入了一系列的质量标准和客户满意度指标，以确保丙型肝炎抗原检测试剂盒项目交付的成果在质量上达到或超越预期水平。通过持续监测这些指标，我们努力提升丙型肝炎抗原检测试剂盒项目整体质量水平，为丙型肝炎抗原检测试剂盒项目的成功交付提供有力保障。通过这些科学且全面的绩效评估，我们能够更好地引导丙型肝炎抗原检测试剂盒项目的持续改进，确保丙型肝炎抗原检测试剂盒项目目标的顺利达成。</w:t>
      </w:r>
    </w:p>
    <w:p>
      <w:pPr>
        <w:pStyle w:val="Heading2"/>
        <w:ind w:firstLine="560" w:firstLineChars="200"/>
        <w:rPr>
          <w:rFonts w:ascii="仿宋" w:eastAsia="仿宋" w:hAnsi="仿宋" w:cs="仿宋" w:hint="eastAsia"/>
          <w:sz w:val="28"/>
          <w:lang w:eastAsia="zh-CN"/>
        </w:rPr>
      </w:pPr>
      <w:bookmarkStart w:id="10" w:name="_Toc25523"/>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绩效评估是丙型肝炎抗原检测试剂盒项目中的关键环节，为确保丙型肝炎抗原检测试剂盒项目达到预期目标，我们采用了多层次、多维度的绩效评估方法。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丙型肝炎抗原检测试剂盒项目的战略目标对齐，确保每个决策和行动都与丙型肝炎抗原检测试剂盒项目整体目标保持一致。团队会定期召开战略对齐会议，审视当前工作与丙型肝炎抗原检测试剂盒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丙型肝炎抗原检测试剂盒项目进度、质量、成本和风险等方面。这些指标通过数据收集和分析，为丙型肝炎抗原检测试剂盒项目管理团队提供了客观的评估依据。例如，我们通过丙型肝炎抗原检测试剂盒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丙型肝炎抗原检测试剂盒项目内部，还考虑了丙型肝炎抗原检测试剂盒项目对外部环境的影响。我们定期进行干系人满意度调查，以了解各利益相关方对丙型肝炎抗原检测试剂盒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这种多层次、多角度的绩效评估方法，使得我们能够全面了解丙型肝炎抗原检测试剂盒项目的运行状态，及时做出调整，确保丙型肝炎抗原检测试剂盒项目在不断变化的环境中保持稳健前行。</w:t>
      </w:r>
    </w:p>
    <w:p>
      <w:pPr>
        <w:pStyle w:val="Heading2"/>
        <w:ind w:firstLine="560" w:firstLineChars="200"/>
        <w:rPr>
          <w:rFonts w:ascii="仿宋" w:eastAsia="仿宋" w:hAnsi="仿宋" w:cs="仿宋" w:hint="eastAsia"/>
          <w:sz w:val="28"/>
          <w:lang w:eastAsia="zh-CN"/>
        </w:rPr>
      </w:pPr>
      <w:bookmarkStart w:id="11" w:name="_Toc2246"/>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为了确保丙型肝炎抗原检测试剂盒项目的有效管理和不断优化，我们采用了精心设计的绩效评估周期。这个周期旨在实现灵活、实时和全面的评估，以适应丙型肝炎抗原检测试剂盒项目执行中的各种挑战。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丙型肝炎抗原检测试剂盒项目的不同需求，分为短期、中期和长期。短期评估关注每个迭代或工作周期，以及时发现和解决当前任务中的问题。中期评估涵盖几个迭代，深入了解整体丙型肝炎抗原检测试剂盒项目的趋势和性能。长期评估则着眼于整个丙型肝炎抗原检测试剂盒项目阶段，确保丙型肝炎抗原检测试剂盒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丙型肝炎抗原检测试剂盒项目管理工具和协作平台，团队成员能够随时更新和分享丙型肝炎抗原检测试剂盒项目数据。这种实时性的反馈机制使我们能够及时察觉潜在问题，快速调整，保持丙型肝炎抗原检测试剂盒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丙型肝炎抗原检测试剂盒项目的决策制定密不可分。每个周期的丙型肝炎抗原检测试剂盒项目回顾会议成为集体总结经验、识别问题深层次原因并找到创新解决方案的平台。这种定期的反思与调整机制使丙型肝炎抗原检测试剂盒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0119"/>
      <w:r>
        <w:rPr>
          <w:rFonts w:ascii="仿宋" w:eastAsia="仿宋" w:hAnsi="仿宋" w:cs="仿宋" w:hint="eastAsia"/>
          <w:sz w:val="28"/>
          <w:lang w:eastAsia="zh-CN"/>
        </w:rPr>
        <w:t>四、丙型肝炎抗原检测试剂盒项目概论</w:t>
      </w:r>
      <w:bookmarkEnd w:id="12"/>
    </w:p>
    <w:p>
      <w:pPr>
        <w:pStyle w:val="Heading2"/>
        <w:rPr>
          <w:rFonts w:ascii="仿宋" w:eastAsia="仿宋" w:hAnsi="仿宋" w:cs="仿宋" w:hint="eastAsia"/>
          <w:lang w:eastAsia="zh-CN"/>
        </w:rPr>
      </w:pPr>
      <w:bookmarkStart w:id="13" w:name="_Toc12862"/>
      <w:r>
        <w:rPr>
          <w:rFonts w:ascii="仿宋" w:eastAsia="仿宋" w:hAnsi="仿宋" w:cs="仿宋" w:hint="eastAsia"/>
          <w:lang w:eastAsia="zh-CN"/>
        </w:rPr>
        <w:t>(一)、丙型肝炎抗原检测试剂盒项目概况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起源追溯至对市场的深入洞察。市场的不断演变与变革为丙型肝炎抗原检测试剂盒项目提供了难得的机遇。当前市场存在的需求缺口和变革的大环境共同构成了丙型肝炎抗原检测试剂盒项目的背景。这个丙型肝炎抗原检测试剂盒项目旨在充分利用市场机遇，填补行业中尚未满足的需求，为客户提供全新的解决方案。市场的变革和需求的增长使得这个丙型肝炎抗原检测试剂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丙型肝炎抗原检测试剂盒项目名称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正式命名为丙型肝炎抗原检测试剂盒。这个名称不仅仅是一个标识，更代表了丙型肝炎抗原检测试剂盒项目的核心理念和愿景。它蕴含着丙型肝炎抗原检测试剂盒项目所要解决问题的关键字，具有强烈的表达和辨识度，为丙型肝炎抗原检测试剂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丙型肝炎抗原检测试剂盒项目目标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核心目标是提供一种全新、高效的解决方案，满足客户日益增长的需求。丙型肝炎抗原检测试剂盒项目追求的不仅仅是满足市场需求，更是在市场中获得卓越的竞争优势。通过不断提升产品或服务的质量和创新水平，丙型肝炎抗原检测试剂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丙型肝炎抗原检测试剂盒项目范围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全面涵盖了产品研发、制造、市场推广和售后服务，确保从产品设计到最终用户体验的全方位关注。这一全面的丙型肝炎抗原检测试剂盒项目范围是为了确保丙型肝炎抗原检测试剂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丙型肝炎抗原检测试剂盒项目时间表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计划在未来18个月内完成，包括研发、测试、市场试点和正式推出等不同阶段。这个时间表的合理设计是为了确保丙型肝炎抗原检测试剂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丙型肝炎抗原检测试剂盒项目预算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总预算估算为XX百万美元，主要分配在研发、市场推广、人员培训和运营等方面。这一充足的预算为丙型肝炎抗原检测试剂盒项目提供了充足的资源，确保丙型肝炎抗原检测试剂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丙型肝炎抗原检测试剂盒项目风险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丙型肝炎抗原检测试剂盒项目可能面临的风险包括市场接受度低、技术难题、竞争激烈等。丙型肝炎抗原检测试剂盒项目团队已经制定了相应的风险应对计划，通过前瞻性的风险管理，确保丙型肝炎抗原检测试剂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丙型肝炎抗原检测试剂盒项目团队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汇聚了一支经验丰富、多领域专业素养的核心团队，确保丙型肝炎抗原检测试剂盒项目在各个方面都能拥有高水平的执行力。团队的协同作战是丙型肝炎抗原检测试剂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丙型肝炎抗原检测试剂盒项目背景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丙型肝炎抗原检测试剂盒项目的背景根植于市场对更高效、创新产品的渴望，同时也受到科技发展对行业格局的深刻改变的影响。这为丙型肝炎抗原检测试剂盒项目提供了广阔的发展空间和市场需求。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丙型肝炎抗原检测试剂盒项目现状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截至目前，丙型肝炎抗原检测试剂盒项目已完成市场调研和技术验证，取得了初步的成功。这为丙型肝炎抗原检测试剂盒项目在未来的发展奠定了坚实的基础，为更远大的目标打下了坚实的基石。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1113"/>
      <w:r>
        <w:rPr>
          <w:rFonts w:ascii="仿宋" w:eastAsia="仿宋" w:hAnsi="仿宋" w:cs="仿宋" w:hint="eastAsia"/>
          <w:sz w:val="28"/>
          <w:lang w:eastAsia="zh-CN"/>
        </w:rPr>
        <w:t>(二)、丙型肝炎抗原检测试剂盒项目目标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丙型肝炎抗原检测试剂盒项目首要业务目标是在市场中占据有利地位，实现产品/服务的成功推广和销售。通过不断提升产品质量、创新性，丙型肝炎抗原检测试剂盒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在科技迅速发展的时代，丙型肝炎抗原检测试剂盒项目着眼于技术创新。通过持续的研发和技术升级，丙型肝炎抗原检测试剂盒项目旨在推出更具创新性的产品或服务，以满足市场对新鲜、先进解决方案的需求。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丙型肝炎抗原检测试剂盒项目设定了客户满意度目标。通过提供卓越的产品质量和优质的客户服务，丙型肝炎抗原检测试剂盒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注重社会责任和可持续发展。通过实施环保、社会责任丙型肝炎抗原检测试剂盒项目，丙型肝炎抗原检测试剂盒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丙型肝炎抗原检测试剂盒项目的团队是实现目标的核心驱动力。因此，丙型肝炎抗原检测试剂盒项目设定了团队发展目标，包括提升团队成员的专业技能、培养领导力，以及搭建协同高效的团队工作氛围。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8738"/>
      <w:r>
        <w:rPr>
          <w:rFonts w:ascii="仿宋" w:eastAsia="仿宋" w:hAnsi="仿宋" w:cs="仿宋" w:hint="eastAsia"/>
          <w:sz w:val="28"/>
          <w:lang w:eastAsia="zh-CN"/>
        </w:rPr>
        <w:t>(三)、丙型肝炎抗原检测试剂盒项目提出的理由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丙型肝炎抗原检测试剂盒项目提出的理由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提出源于对市场机遇的深刻洞察。当前市场中存在的需求缺口和行业发展趋势表明，有巨大的商业机会等待被开发。通过准确捕捉市场机遇，丙型肝炎抗原检测试剂盒项目可以在激烈的竞争中脱颖而出，迅速占领市场份额。</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理念基于对技术创新的信仰。通过持续的研发和技术投入，丙型肝炎抗原检测试剂盒项目有望推出更具创新性的产品或服务。在科技飞速发展的当下，丙型肝炎抗原检测试剂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提出是为了增强企业的行业竞争力。通过提升产品或服务的质量和独特性，丙型肝炎抗原检测试剂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响应了消费者需求的变化。随着社会和科技的不断发展，消费者对产品和服务的需求也在发生变化。通过深入了解并及时回应消费者的新需求，丙型肝炎抗原检测试剂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提出是企业战略发展规划的一部分。在面对日益激烈的市场竞争和不断变化的商业环境中，丙型肝炎抗原检测试剂盒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https://d.book118.com/608110020015006025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37438E"/>
    <w:rsid w:val="643743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811002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2024-01-08T10:05:00Z</dcterms:created>
  <dcterms:modified xsi:type="dcterms:W3CDTF">2024-01-08T10:05:45Z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559EAC00248B4ED48A75D4F2FA4ED190_11</vt:lpwstr>
  </property>
  <property fmtid="{D5CDD505-2E9C-101B-9397-08002B2CF9AE}" pid="3" name="KSOProductBuildVer">
    <vt:lpwstr>2052-12.1.0.16120</vt:lpwstr>
  </property>
</Properties>
</file>