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dy>
    <w:p>
      <w:pPr>
        <w:pStyle w:val="BodyText"/>
        <w:spacing w:line="241" w:lineRule="auto"/>
      </w:pPr>
    </w:p>
    <w:p>
      <w:pPr>
        <w:pStyle w:val="BodyText"/>
        <w:spacing w:line="241" w:lineRule="auto"/>
      </w:pPr>
    </w:p>
    <w:p>
      <w:pPr>
        <w:pStyle w:val="BodyText"/>
        <w:spacing w:line="241" w:lineRule="auto"/>
      </w:pPr>
    </w:p>
    <w:p>
      <w:pPr>
        <w:pStyle w:val="BodyText"/>
        <w:spacing w:line="241" w:lineRule="auto"/>
      </w:pPr>
    </w:p>
    <w:p>
      <w:pPr>
        <w:pStyle w:val="BodyText"/>
        <w:spacing w:line="241" w:lineRule="auto"/>
      </w:pPr>
    </w:p>
    <w:p>
      <w:pPr>
        <w:pStyle w:val="BodyText"/>
        <w:spacing w:line="241" w:lineRule="auto"/>
      </w:pPr>
    </w:p>
    <w:p>
      <w:pPr>
        <w:pStyle w:val="BodyText"/>
        <w:spacing w:line="241" w:lineRule="auto"/>
      </w:pPr>
    </w:p>
    <w:p>
      <w:pPr>
        <w:pStyle w:val="BodyText"/>
        <w:spacing w:line="241" w:lineRule="auto"/>
      </w:pPr>
    </w:p>
    <w:p>
      <w:pPr>
        <w:pStyle w:val="BodyText"/>
        <w:spacing w:line="241" w:lineRule="auto"/>
      </w:pPr>
    </w:p>
    <w:p>
      <w:pPr>
        <w:pStyle w:val="BodyText"/>
        <w:spacing w:line="242" w:lineRule="auto"/>
      </w:pPr>
    </w:p>
    <w:p>
      <w:pPr>
        <w:pStyle w:val="BodyText"/>
        <w:spacing w:line="242" w:lineRule="auto"/>
      </w:pPr>
    </w:p>
    <w:p>
      <w:pPr>
        <w:pStyle w:val="BodyText"/>
        <w:spacing w:line="242" w:lineRule="auto"/>
      </w:pPr>
    </w:p>
    <w:p>
      <w:pPr>
        <w:spacing w:line="1402" w:lineRule="exact"/>
        <w:ind w:firstLine="2085"/>
      </w:pPr>
      <w:r>
        <w:rPr>
          <w:position w:val="-28"/>
        </w:rPr>
        <w:drawing>
          <wp:inline distT="0" distB="0" distL="0" distR="0">
            <wp:extent cx="1023596" cy="89000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3596" cy="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8" w:lineRule="auto"/>
      </w:pPr>
    </w:p>
    <w:p>
      <w:pPr>
        <w:pStyle w:val="BodyText"/>
        <w:spacing w:line="278" w:lineRule="auto"/>
      </w:pPr>
    </w:p>
    <w:p>
      <w:pPr>
        <w:pStyle w:val="BodyText"/>
        <w:spacing w:line="279" w:lineRule="auto"/>
      </w:pPr>
    </w:p>
    <w:p>
      <w:pPr>
        <w:pStyle w:val="BodyText"/>
        <w:spacing w:line="279" w:lineRule="auto"/>
      </w:pPr>
    </w:p>
    <w:p>
      <w:pPr>
        <w:pStyle w:val="BodyText"/>
        <w:spacing w:line="279" w:lineRule="auto"/>
      </w:pPr>
    </w:p>
    <w:p>
      <w:pPr>
        <w:pStyle w:val="BodyText"/>
        <w:spacing w:line="279" w:lineRule="auto"/>
      </w:pPr>
    </w:p>
    <w:p>
      <w:pPr>
        <w:pStyle w:val="BodyText"/>
        <w:spacing w:line="825" w:lineRule="exact"/>
        <w:ind w:firstLine="2085"/>
      </w:pPr>
      <w:r>
        <w:rPr>
          <w:position w:val="-16"/>
        </w:rPr>
        <w:pict>
          <v:group id="_x0000_i1025" style="width:338.55pt;height:41.25pt;mso-position-horizontal-relative:char;mso-position-vertical-relative:line" coordorigin="0,0" coordsize="6770,825" filled="f" stroked="f">
            <v:shape id="_x0000_s1026" style="width:6770;height:825;position:absolute" coordorigin="0,0" coordsize="6770,825" path="m198,16l6572,16c6625,16,6657,16,6678,25c6709,36,6734,60,6745,91c6754,113,6754,145,6754,198l6754,626c6754,679,6754,711,6745,733c6734,763,6709,788,6678,799c6657,808,6625,808,6572,808l198,808c145,808,113,808,91,799c60,788,36,763,25,733c16,711,16,679,16,626l16,198c16,145,16,113,25,91c36,60,60,36,91,25c113,16,145,16,198,16e" filled="f" strokecolor="#f7afd1" strokeweight="1.65pt">
              <v:stroke joinstyle="miter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width:6810;height:865;left:-20;position:absolute;top:-20" filled="f" stroked="f">
              <o:lock v:ext="edit" aspectratio="f"/>
              <v:textbox inset="0,0,0,0">
                <w:txbxContent>
                  <w:p>
                    <w:pPr>
                      <w:spacing w:before="295" w:line="193" w:lineRule="auto"/>
                      <w:ind w:left="434"/>
                      <w:rPr>
                        <w:rFonts w:ascii="Arial" w:eastAsia="Arial" w:hAnsi="Arial" w:cs="Arial"/>
                        <w:sz w:val="33"/>
                        <w:szCs w:val="33"/>
                      </w:rPr>
                    </w:pPr>
                    <w:r>
                      <w:rPr>
                        <w:rFonts w:ascii="Arial" w:eastAsia="Arial" w:hAnsi="Arial" w:cs="Arial"/>
                        <w:color w:val="F7B0D2"/>
                        <w:spacing w:val="17"/>
                        <w:sz w:val="33"/>
                        <w:szCs w:val="33"/>
                      </w:rPr>
                      <w:t>IZEA</w:t>
                    </w:r>
                    <w:r>
                      <w:rPr>
                        <w:rFonts w:ascii="Arial" w:eastAsia="Arial" w:hAnsi="Arial" w:cs="Arial"/>
                        <w:color w:val="F7B0D2"/>
                        <w:spacing w:val="82"/>
                        <w:sz w:val="33"/>
                        <w:szCs w:val="3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7B0D2"/>
                        <w:spacing w:val="17"/>
                        <w:sz w:val="33"/>
                        <w:szCs w:val="33"/>
                      </w:rPr>
                      <w:t>INSIGHTS</w:t>
                    </w:r>
                    <w:r>
                      <w:rPr>
                        <w:rFonts w:ascii="Arial" w:eastAsia="Arial" w:hAnsi="Arial" w:cs="Arial"/>
                        <w:color w:val="F7B0D2"/>
                        <w:spacing w:val="58"/>
                        <w:sz w:val="33"/>
                        <w:szCs w:val="3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7B0D2"/>
                        <w:spacing w:val="17"/>
                        <w:sz w:val="33"/>
                        <w:szCs w:val="33"/>
                      </w:rPr>
                      <w:t>SPECIAL</w:t>
                    </w:r>
                    <w:r>
                      <w:rPr>
                        <w:rFonts w:ascii="Arial" w:eastAsia="Arial" w:hAnsi="Arial" w:cs="Arial"/>
                        <w:color w:val="F7B0D2"/>
                        <w:spacing w:val="73"/>
                        <w:sz w:val="33"/>
                        <w:szCs w:val="3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7B0D2"/>
                        <w:spacing w:val="17"/>
                        <w:sz w:val="33"/>
                        <w:szCs w:val="33"/>
                      </w:rPr>
                      <w:t>REPORT</w:t>
                    </w:r>
                  </w:p>
                </w:txbxContent>
              </v:textbox>
            </v:shape>
            <w10:wrap type="none"/>
          </v:group>
        </w:pict>
      </w:r>
    </w:p>
    <w:p>
      <w:pPr>
        <w:pStyle w:val="BodyText"/>
        <w:spacing w:line="300" w:lineRule="auto"/>
      </w:pPr>
    </w:p>
    <w:p>
      <w:pPr>
        <w:pStyle w:val="BodyText"/>
        <w:spacing w:before="380" w:line="259" w:lineRule="auto"/>
        <w:ind w:left="2213" w:right="16811" w:hanging="75"/>
        <w:outlineLvl w:val="0"/>
        <w:rPr>
          <w:sz w:val="132"/>
          <w:szCs w:val="132"/>
        </w:rPr>
      </w:pPr>
      <w:r>
        <w:rPr>
          <w:color w:val="F0F6F6"/>
          <w:spacing w:val="75"/>
          <w:sz w:val="132"/>
          <w:szCs w:val="132"/>
        </w:rPr>
        <w:t>The 2023</w:t>
      </w:r>
      <w:r>
        <w:rPr>
          <w:color w:val="F0F6F6"/>
          <w:spacing w:val="90"/>
          <w:sz w:val="132"/>
          <w:szCs w:val="132"/>
        </w:rPr>
        <w:t xml:space="preserve"> </w:t>
      </w:r>
      <w:r>
        <w:rPr>
          <w:color w:val="F0F6F6"/>
          <w:spacing w:val="75"/>
          <w:sz w:val="132"/>
          <w:szCs w:val="132"/>
        </w:rPr>
        <w:t>State</w:t>
      </w:r>
      <w:r>
        <w:rPr>
          <w:color w:val="F0F6F6"/>
          <w:spacing w:val="91"/>
          <w:sz w:val="132"/>
          <w:szCs w:val="132"/>
        </w:rPr>
        <w:t xml:space="preserve"> </w:t>
      </w:r>
      <w:r>
        <w:rPr>
          <w:color w:val="F0F6F6"/>
          <w:spacing w:val="75"/>
          <w:sz w:val="132"/>
          <w:szCs w:val="132"/>
        </w:rPr>
        <w:t>of</w:t>
      </w:r>
      <w:r>
        <w:rPr>
          <w:color w:val="F0F6F6"/>
          <w:sz w:val="132"/>
          <w:szCs w:val="132"/>
        </w:rPr>
        <w:t xml:space="preserve">   </w:t>
      </w:r>
      <w:r>
        <w:rPr>
          <w:color w:val="F0F6F6"/>
          <w:spacing w:val="61"/>
          <w:sz w:val="132"/>
          <w:szCs w:val="132"/>
        </w:rPr>
        <w:t>Inﬂ</w:t>
      </w:r>
      <w:r>
        <w:rPr>
          <w:color w:val="F0F6F6"/>
          <w:spacing w:val="-272"/>
          <w:sz w:val="132"/>
          <w:szCs w:val="132"/>
        </w:rPr>
        <w:t xml:space="preserve"> </w:t>
      </w:r>
      <w:r>
        <w:rPr>
          <w:color w:val="F0F6F6"/>
          <w:spacing w:val="61"/>
          <w:sz w:val="132"/>
          <w:szCs w:val="132"/>
        </w:rPr>
        <w:t>uencer</w:t>
      </w:r>
      <w:r>
        <w:rPr>
          <w:color w:val="F0F6F6"/>
          <w:spacing w:val="148"/>
          <w:sz w:val="132"/>
          <w:szCs w:val="132"/>
        </w:rPr>
        <w:t xml:space="preserve"> </w:t>
      </w:r>
      <w:r>
        <w:rPr>
          <w:color w:val="F0F6F6"/>
          <w:spacing w:val="61"/>
          <w:sz w:val="132"/>
          <w:szCs w:val="132"/>
        </w:rPr>
        <w:t>Earnings</w:t>
      </w:r>
    </w:p>
    <w:p>
      <w:pPr>
        <w:pStyle w:val="BodyText"/>
        <w:spacing w:line="279" w:lineRule="auto"/>
      </w:pPr>
    </w:p>
    <w:p>
      <w:pPr>
        <w:pStyle w:val="BodyText"/>
        <w:spacing w:line="279" w:lineRule="auto"/>
      </w:pPr>
    </w:p>
    <w:p>
      <w:pPr>
        <w:pStyle w:val="BodyText"/>
        <w:spacing w:line="280" w:lineRule="auto"/>
      </w:pPr>
    </w:p>
    <w:p>
      <w:pPr>
        <w:pStyle w:val="BodyText"/>
        <w:spacing w:before="112" w:line="195" w:lineRule="auto"/>
        <w:ind w:left="2190"/>
        <w:rPr>
          <w:sz w:val="39"/>
          <w:szCs w:val="39"/>
        </w:rPr>
      </w:pPr>
      <w:r>
        <w:rPr>
          <w:color w:val="F7AFD1"/>
          <w:spacing w:val="33"/>
          <w:sz w:val="39"/>
          <w:szCs w:val="39"/>
        </w:rPr>
        <w:t>FEBRUARY</w:t>
      </w:r>
      <w:r>
        <w:rPr>
          <w:color w:val="F7AFD1"/>
          <w:spacing w:val="77"/>
          <w:sz w:val="39"/>
          <w:szCs w:val="39"/>
        </w:rPr>
        <w:t xml:space="preserve"> </w:t>
      </w:r>
      <w:r>
        <w:rPr>
          <w:color w:val="F7AFD1"/>
          <w:spacing w:val="33"/>
          <w:sz w:val="39"/>
          <w:szCs w:val="39"/>
        </w:rPr>
        <w:t>2023</w:t>
      </w:r>
    </w:p>
    <w:p>
      <w:pPr>
        <w:pStyle w:val="BodyText"/>
        <w:spacing w:line="250" w:lineRule="auto"/>
      </w:pPr>
    </w:p>
    <w:p>
      <w:pPr>
        <w:pStyle w:val="BodyText"/>
        <w:spacing w:line="251" w:lineRule="auto"/>
      </w:pPr>
    </w:p>
    <w:p>
      <w:pPr>
        <w:pStyle w:val="BodyText"/>
        <w:spacing w:line="251" w:lineRule="auto"/>
        <w:sectPr>
          <w:headerReference w:type="default" r:id="rId5"/>
          <w:pgSz w:w="31680" w:h="17820"/>
          <w:pgMar w:top="400" w:right="0" w:bottom="0" w:left="0" w:header="0" w:footer="0" w:gutter="0"/>
          <w:cols w:space="708"/>
        </w:sectPr>
      </w:pPr>
    </w:p>
    <w:p>
      <w:pPr>
        <w:pStyle w:val="BodyText"/>
        <w:spacing w:line="251" w:lineRule="auto"/>
      </w:pPr>
    </w:p>
    <w:p>
      <w:pPr>
        <w:pStyle w:val="BodyText"/>
        <w:spacing w:line="251" w:lineRule="auto"/>
      </w:pPr>
    </w:p>
    <w:p>
      <w:pPr>
        <w:pStyle w:val="BodyText"/>
        <w:spacing w:line="251" w:lineRule="auto"/>
      </w:pPr>
    </w:p>
    <w:p>
      <w:pPr>
        <w:pStyle w:val="BodyText"/>
        <w:spacing w:line="251" w:lineRule="auto"/>
      </w:pPr>
    </w:p>
    <w:p>
      <w:pPr>
        <w:pStyle w:val="BodyText"/>
        <w:spacing w:line="251" w:lineRule="auto"/>
      </w:pPr>
    </w:p>
    <w:p>
      <w:pPr>
        <w:pStyle w:val="BodyText"/>
        <w:spacing w:line="251" w:lineRule="auto"/>
      </w:pPr>
    </w:p>
    <w:p>
      <w:pPr>
        <w:pStyle w:val="BodyText"/>
        <w:spacing w:line="251" w:lineRule="auto"/>
      </w:pPr>
    </w:p>
    <w:p>
      <w:pPr>
        <w:pStyle w:val="BodyText"/>
        <w:spacing w:line="251" w:lineRule="auto"/>
      </w:pPr>
    </w:p>
    <w:p>
      <w:pPr>
        <w:spacing w:line="875" w:lineRule="exact"/>
        <w:ind w:firstLine="2099"/>
      </w:pPr>
      <w:r>
        <w:rPr>
          <w:position w:val="-17"/>
        </w:rPr>
        <w:drawing>
          <wp:inline distT="0" distB="0" distL="0" distR="0">
            <wp:extent cx="568310" cy="555202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310" cy="55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875" w:lineRule="exact"/>
        <w:sectPr>
          <w:headerReference w:type="default" r:id="rId7"/>
          <w:type w:val="nextPage"/>
          <w:pgSz w:w="31680" w:h="17820"/>
          <w:pgMar w:top="400" w:right="0" w:bottom="0" w:left="0" w:header="0" w:footer="0" w:gutter="0"/>
          <w:pgNumType w:start="2"/>
          <w:cols w:space="708"/>
          <w:titlePg w:val="0"/>
        </w:sectPr>
      </w:pPr>
    </w:p>
    <w:p>
      <w:pPr>
        <w:pStyle w:val="BodyText"/>
        <w:spacing w:line="242" w:lineRule="auto"/>
      </w:pPr>
    </w:p>
    <w:p>
      <w:pPr>
        <w:pStyle w:val="BodyText"/>
        <w:spacing w:line="242" w:lineRule="auto"/>
      </w:pPr>
    </w:p>
    <w:p>
      <w:pPr>
        <w:pStyle w:val="BodyText"/>
        <w:spacing w:line="242" w:lineRule="auto"/>
      </w:pPr>
    </w:p>
    <w:p>
      <w:pPr>
        <w:pStyle w:val="BodyText"/>
        <w:spacing w:line="242" w:lineRule="auto"/>
      </w:pPr>
    </w:p>
    <w:p>
      <w:pPr>
        <w:pStyle w:val="BodyText"/>
        <w:spacing w:line="242" w:lineRule="auto"/>
      </w:pPr>
    </w:p>
    <w:p>
      <w:pPr>
        <w:pStyle w:val="BodyText"/>
        <w:spacing w:line="242" w:lineRule="auto"/>
      </w:pPr>
    </w:p>
    <w:p>
      <w:pPr>
        <w:pStyle w:val="BodyText"/>
        <w:spacing w:line="242" w:lineRule="auto"/>
      </w:pPr>
    </w:p>
    <w:p>
      <w:pPr>
        <w:pStyle w:val="BodyText"/>
        <w:spacing w:line="242" w:lineRule="auto"/>
      </w:pPr>
    </w:p>
    <w:p>
      <w:pPr>
        <w:pStyle w:val="BodyText"/>
        <w:spacing w:line="242" w:lineRule="auto"/>
      </w:pPr>
    </w:p>
    <w:p>
      <w:pPr>
        <w:pStyle w:val="BodyText"/>
        <w:spacing w:line="242" w:lineRule="auto"/>
      </w:pPr>
    </w:p>
    <w:p>
      <w:pPr>
        <w:pStyle w:val="BodyText"/>
        <w:spacing w:line="242" w:lineRule="auto"/>
      </w:pPr>
    </w:p>
    <w:p>
      <w:pPr>
        <w:pStyle w:val="BodyText"/>
        <w:spacing w:line="242" w:lineRule="auto"/>
      </w:pPr>
    </w:p>
    <w:p>
      <w:pPr>
        <w:pStyle w:val="BodyText"/>
        <w:spacing w:line="243" w:lineRule="auto"/>
      </w:pPr>
    </w:p>
    <w:p>
      <w:pPr>
        <w:pStyle w:val="BodyText"/>
        <w:spacing w:line="243" w:lineRule="auto"/>
      </w:pPr>
    </w:p>
    <w:p>
      <w:pPr>
        <w:pStyle w:val="BodyText"/>
        <w:spacing w:line="243" w:lineRule="auto"/>
      </w:pPr>
    </w:p>
    <w:p>
      <w:pPr>
        <w:pStyle w:val="BodyText"/>
        <w:spacing w:before="95" w:line="193" w:lineRule="auto"/>
        <w:ind w:left="8710"/>
        <w:rPr>
          <w:sz w:val="33"/>
          <w:szCs w:val="33"/>
        </w:rPr>
      </w:pPr>
      <w:r>
        <w:rPr>
          <w:color w:val="FFFFFF"/>
          <w:spacing w:val="24"/>
          <w:sz w:val="33"/>
          <w:szCs w:val="33"/>
        </w:rPr>
        <w:t>BACKGROUND</w:t>
      </w:r>
    </w:p>
    <w:p>
      <w:pPr>
        <w:pStyle w:val="BodyText"/>
        <w:spacing w:line="258" w:lineRule="auto"/>
      </w:pPr>
    </w:p>
    <w:p>
      <w:pPr>
        <w:pStyle w:val="BodyText"/>
        <w:spacing w:line="258" w:lineRule="auto"/>
      </w:pPr>
    </w:p>
    <w:p>
      <w:pPr>
        <w:pStyle w:val="BodyText"/>
        <w:spacing w:line="259" w:lineRule="auto"/>
      </w:pPr>
    </w:p>
    <w:p>
      <w:pPr>
        <w:pStyle w:val="BodyText"/>
        <w:spacing w:before="207" w:line="255" w:lineRule="auto"/>
        <w:ind w:left="8244" w:right="5397" w:firstLine="3"/>
        <w:rPr>
          <w:sz w:val="72"/>
          <w:szCs w:val="72"/>
        </w:rPr>
      </w:pPr>
      <w:r>
        <w:rPr>
          <w:color w:val="FFFFFF"/>
          <w:spacing w:val="33"/>
          <w:sz w:val="72"/>
          <w:szCs w:val="72"/>
        </w:rPr>
        <w:t>The data</w:t>
      </w:r>
      <w:r>
        <w:rPr>
          <w:color w:val="FFFFFF"/>
          <w:spacing w:val="86"/>
          <w:sz w:val="72"/>
          <w:szCs w:val="72"/>
        </w:rPr>
        <w:t xml:space="preserve"> </w:t>
      </w:r>
      <w:r>
        <w:rPr>
          <w:color w:val="FFFFFF"/>
          <w:spacing w:val="33"/>
          <w:sz w:val="72"/>
          <w:szCs w:val="72"/>
        </w:rPr>
        <w:t>represented</w:t>
      </w:r>
      <w:r>
        <w:rPr>
          <w:color w:val="FFFFFF"/>
          <w:spacing w:val="86"/>
          <w:sz w:val="72"/>
          <w:szCs w:val="72"/>
        </w:rPr>
        <w:t xml:space="preserve"> </w:t>
      </w:r>
      <w:r>
        <w:rPr>
          <w:color w:val="FFFFFF"/>
          <w:spacing w:val="33"/>
          <w:sz w:val="72"/>
          <w:szCs w:val="72"/>
        </w:rPr>
        <w:t>in this</w:t>
      </w:r>
      <w:r>
        <w:rPr>
          <w:color w:val="FFFFFF"/>
          <w:spacing w:val="85"/>
          <w:sz w:val="72"/>
          <w:szCs w:val="72"/>
        </w:rPr>
        <w:t xml:space="preserve"> </w:t>
      </w:r>
      <w:r>
        <w:rPr>
          <w:color w:val="FFFFFF"/>
          <w:spacing w:val="33"/>
          <w:sz w:val="72"/>
          <w:szCs w:val="72"/>
        </w:rPr>
        <w:t>report spans</w:t>
      </w:r>
      <w:r>
        <w:rPr>
          <w:color w:val="FFFFFF"/>
          <w:spacing w:val="60"/>
          <w:sz w:val="72"/>
          <w:szCs w:val="72"/>
        </w:rPr>
        <w:t xml:space="preserve"> </w:t>
      </w:r>
      <w:r>
        <w:rPr>
          <w:color w:val="FFFFFF"/>
          <w:spacing w:val="33"/>
          <w:sz w:val="72"/>
          <w:szCs w:val="72"/>
        </w:rPr>
        <w:t>over</w:t>
      </w:r>
      <w:r>
        <w:rPr>
          <w:color w:val="FFFFFF"/>
          <w:spacing w:val="61"/>
          <w:sz w:val="72"/>
          <w:szCs w:val="72"/>
        </w:rPr>
        <w:t xml:space="preserve"> </w:t>
      </w:r>
      <w:r>
        <w:rPr>
          <w:color w:val="FFFFFF"/>
          <w:spacing w:val="33"/>
          <w:sz w:val="72"/>
          <w:szCs w:val="72"/>
        </w:rPr>
        <w:t>$70</w:t>
      </w:r>
      <w:r>
        <w:rPr>
          <w:color w:val="FFFFFF"/>
          <w:sz w:val="72"/>
          <w:szCs w:val="72"/>
        </w:rPr>
        <w:t xml:space="preserve"> </w:t>
      </w:r>
      <w:r>
        <w:rPr>
          <w:color w:val="FFFFFF"/>
          <w:spacing w:val="33"/>
          <w:sz w:val="72"/>
          <w:szCs w:val="72"/>
        </w:rPr>
        <w:t>million</w:t>
      </w:r>
      <w:r>
        <w:rPr>
          <w:color w:val="FFFFFF"/>
          <w:spacing w:val="86"/>
          <w:sz w:val="72"/>
          <w:szCs w:val="72"/>
        </w:rPr>
        <w:t xml:space="preserve"> </w:t>
      </w:r>
      <w:r>
        <w:rPr>
          <w:color w:val="FFFFFF"/>
          <w:spacing w:val="33"/>
          <w:sz w:val="72"/>
          <w:szCs w:val="72"/>
        </w:rPr>
        <w:t>in</w:t>
      </w:r>
      <w:r>
        <w:rPr>
          <w:color w:val="FFFFFF"/>
          <w:spacing w:val="86"/>
          <w:sz w:val="72"/>
          <w:szCs w:val="72"/>
        </w:rPr>
        <w:t xml:space="preserve"> </w:t>
      </w:r>
      <w:r>
        <w:rPr>
          <w:color w:val="FFFFFF"/>
          <w:spacing w:val="33"/>
          <w:sz w:val="72"/>
          <w:szCs w:val="72"/>
        </w:rPr>
        <w:t>payments to</w:t>
      </w:r>
      <w:r>
        <w:rPr>
          <w:color w:val="FFFFFF"/>
          <w:spacing w:val="86"/>
          <w:sz w:val="72"/>
          <w:szCs w:val="72"/>
        </w:rPr>
        <w:t xml:space="preserve"> </w:t>
      </w:r>
      <w:r>
        <w:rPr>
          <w:color w:val="FFFFFF"/>
          <w:spacing w:val="33"/>
          <w:sz w:val="72"/>
          <w:szCs w:val="72"/>
        </w:rPr>
        <w:t>inﬂuence</w:t>
      </w:r>
      <w:r>
        <w:rPr>
          <w:color w:val="FFFFFF"/>
          <w:spacing w:val="32"/>
          <w:sz w:val="72"/>
          <w:szCs w:val="72"/>
        </w:rPr>
        <w:t>rs on a</w:t>
      </w:r>
      <w:r>
        <w:rPr>
          <w:color w:val="FFFFFF"/>
          <w:spacing w:val="47"/>
          <w:sz w:val="72"/>
          <w:szCs w:val="72"/>
        </w:rPr>
        <w:t xml:space="preserve"> </w:t>
      </w:r>
      <w:r>
        <w:rPr>
          <w:color w:val="FFFFFF"/>
          <w:spacing w:val="32"/>
          <w:sz w:val="72"/>
          <w:szCs w:val="72"/>
        </w:rPr>
        <w:t>variety</w:t>
      </w:r>
      <w:r>
        <w:rPr>
          <w:color w:val="FFFFFF"/>
          <w:spacing w:val="60"/>
          <w:sz w:val="72"/>
          <w:szCs w:val="72"/>
        </w:rPr>
        <w:t xml:space="preserve"> </w:t>
      </w:r>
      <w:r>
        <w:rPr>
          <w:color w:val="FFFFFF"/>
          <w:spacing w:val="32"/>
          <w:sz w:val="72"/>
          <w:szCs w:val="72"/>
        </w:rPr>
        <w:t xml:space="preserve">of    </w:t>
      </w:r>
      <w:r>
        <w:rPr>
          <w:color w:val="FFFFFF"/>
          <w:spacing w:val="32"/>
          <w:sz w:val="72"/>
          <w:szCs w:val="72"/>
        </w:rPr>
        <w:t>social</w:t>
      </w:r>
      <w:r>
        <w:rPr>
          <w:color w:val="FFFFFF"/>
          <w:spacing w:val="173"/>
          <w:sz w:val="72"/>
          <w:szCs w:val="72"/>
        </w:rPr>
        <w:t xml:space="preserve"> </w:t>
      </w:r>
      <w:r>
        <w:rPr>
          <w:color w:val="FFFFFF"/>
          <w:spacing w:val="32"/>
          <w:sz w:val="72"/>
          <w:szCs w:val="72"/>
        </w:rPr>
        <w:t>media</w:t>
      </w:r>
      <w:r>
        <w:rPr>
          <w:color w:val="FFFFFF"/>
          <w:spacing w:val="85"/>
          <w:sz w:val="72"/>
          <w:szCs w:val="72"/>
        </w:rPr>
        <w:t xml:space="preserve"> </w:t>
      </w:r>
      <w:r>
        <w:rPr>
          <w:color w:val="FFFFFF"/>
          <w:spacing w:val="32"/>
          <w:sz w:val="72"/>
          <w:szCs w:val="72"/>
        </w:rPr>
        <w:t>platforms.</w:t>
      </w:r>
    </w:p>
    <w:p>
      <w:pPr>
        <w:pStyle w:val="BodyText"/>
        <w:spacing w:line="253" w:lineRule="auto"/>
      </w:pPr>
    </w:p>
    <w:p>
      <w:pPr>
        <w:pStyle w:val="BodyText"/>
        <w:spacing w:line="253" w:lineRule="auto"/>
      </w:pPr>
    </w:p>
    <w:p>
      <w:pPr>
        <w:pStyle w:val="BodyText"/>
        <w:spacing w:line="253" w:lineRule="auto"/>
      </w:pPr>
    </w:p>
    <w:p>
      <w:pPr>
        <w:pStyle w:val="BodyText"/>
        <w:spacing w:line="253" w:lineRule="auto"/>
      </w:pPr>
    </w:p>
    <w:p>
      <w:pPr>
        <w:pStyle w:val="BodyText"/>
        <w:spacing w:line="253" w:lineRule="auto"/>
      </w:pPr>
    </w:p>
    <w:p>
      <w:pPr>
        <w:pStyle w:val="BodyText"/>
        <w:spacing w:line="254" w:lineRule="auto"/>
      </w:pPr>
    </w:p>
    <w:p>
      <w:pPr>
        <w:pStyle w:val="BodyText"/>
        <w:spacing w:line="254" w:lineRule="auto"/>
      </w:pPr>
    </w:p>
    <w:p>
      <w:pPr>
        <w:pStyle w:val="BodyText"/>
        <w:spacing w:before="95" w:line="193" w:lineRule="auto"/>
        <w:ind w:left="8700"/>
        <w:rPr>
          <w:sz w:val="33"/>
          <w:szCs w:val="33"/>
        </w:rPr>
      </w:pPr>
      <w:r>
        <w:rPr>
          <w:color w:val="FFFFFF"/>
          <w:spacing w:val="21"/>
          <w:sz w:val="33"/>
          <w:szCs w:val="33"/>
        </w:rPr>
        <w:t>GOALS</w:t>
      </w:r>
    </w:p>
    <w:p>
      <w:pPr>
        <w:pStyle w:val="BodyText"/>
        <w:spacing w:line="459" w:lineRule="auto"/>
      </w:pPr>
    </w:p>
    <w:p>
      <w:pPr>
        <w:pStyle w:val="BodyText"/>
        <w:spacing w:before="141" w:line="254" w:lineRule="auto"/>
        <w:ind w:left="8960" w:right="5833" w:hanging="696"/>
        <w:rPr>
          <w:sz w:val="49"/>
          <w:szCs w:val="49"/>
        </w:rPr>
      </w:pPr>
      <w:r>
        <w:rPr>
          <w:color w:val="FFFFFF"/>
          <w:spacing w:val="24"/>
          <w:sz w:val="49"/>
          <w:szCs w:val="49"/>
        </w:rPr>
        <w:t>•   Educate</w:t>
      </w:r>
      <w:r>
        <w:rPr>
          <w:color w:val="FFFFFF"/>
          <w:spacing w:val="59"/>
          <w:sz w:val="49"/>
          <w:szCs w:val="49"/>
        </w:rPr>
        <w:t xml:space="preserve"> </w:t>
      </w:r>
      <w:r>
        <w:rPr>
          <w:color w:val="FFFFFF"/>
          <w:spacing w:val="24"/>
          <w:sz w:val="49"/>
          <w:szCs w:val="49"/>
        </w:rPr>
        <w:t>marketers and</w:t>
      </w:r>
      <w:r>
        <w:rPr>
          <w:color w:val="FFFFFF"/>
          <w:spacing w:val="41"/>
          <w:sz w:val="49"/>
          <w:szCs w:val="49"/>
        </w:rPr>
        <w:t xml:space="preserve"> </w:t>
      </w:r>
      <w:r>
        <w:rPr>
          <w:color w:val="FFFFFF"/>
          <w:spacing w:val="24"/>
          <w:sz w:val="49"/>
          <w:szCs w:val="49"/>
        </w:rPr>
        <w:t>creators</w:t>
      </w:r>
      <w:r>
        <w:rPr>
          <w:color w:val="FFFFFF"/>
          <w:spacing w:val="41"/>
          <w:sz w:val="49"/>
          <w:szCs w:val="49"/>
        </w:rPr>
        <w:t xml:space="preserve"> </w:t>
      </w:r>
      <w:r>
        <w:rPr>
          <w:color w:val="FFFFFF"/>
          <w:spacing w:val="24"/>
          <w:sz w:val="49"/>
          <w:szCs w:val="49"/>
        </w:rPr>
        <w:t>on</w:t>
      </w:r>
      <w:r>
        <w:rPr>
          <w:color w:val="FFFFFF"/>
          <w:spacing w:val="35"/>
          <w:sz w:val="49"/>
          <w:szCs w:val="49"/>
        </w:rPr>
        <w:t xml:space="preserve"> </w:t>
      </w:r>
      <w:r>
        <w:rPr>
          <w:color w:val="FFFFFF"/>
          <w:spacing w:val="24"/>
          <w:sz w:val="49"/>
          <w:szCs w:val="49"/>
        </w:rPr>
        <w:t>trends</w:t>
      </w:r>
      <w:r>
        <w:rPr>
          <w:color w:val="FFFFFF"/>
          <w:spacing w:val="37"/>
          <w:sz w:val="49"/>
          <w:szCs w:val="49"/>
        </w:rPr>
        <w:t xml:space="preserve"> </w:t>
      </w:r>
      <w:r>
        <w:rPr>
          <w:color w:val="FFFFFF"/>
          <w:spacing w:val="24"/>
          <w:sz w:val="49"/>
          <w:szCs w:val="49"/>
        </w:rPr>
        <w:t>within</w:t>
      </w:r>
      <w:r>
        <w:rPr>
          <w:color w:val="FFFFFF"/>
          <w:spacing w:val="67"/>
          <w:sz w:val="49"/>
          <w:szCs w:val="49"/>
        </w:rPr>
        <w:t xml:space="preserve"> </w:t>
      </w:r>
      <w:r>
        <w:rPr>
          <w:color w:val="FFFFFF"/>
          <w:spacing w:val="24"/>
          <w:sz w:val="49"/>
          <w:szCs w:val="49"/>
        </w:rPr>
        <w:t>IZ</w:t>
      </w:r>
      <w:r>
        <w:rPr>
          <w:color w:val="FFFFFF"/>
          <w:spacing w:val="23"/>
          <w:sz w:val="49"/>
          <w:szCs w:val="49"/>
        </w:rPr>
        <w:t>EA’s</w:t>
      </w:r>
      <w:r>
        <w:rPr>
          <w:color w:val="FFFFFF"/>
          <w:spacing w:val="41"/>
          <w:sz w:val="49"/>
          <w:szCs w:val="49"/>
        </w:rPr>
        <w:t xml:space="preserve"> </w:t>
      </w:r>
      <w:r>
        <w:rPr>
          <w:color w:val="FFFFFF"/>
          <w:spacing w:val="23"/>
          <w:sz w:val="49"/>
          <w:szCs w:val="49"/>
        </w:rPr>
        <w:t>ecosystem</w:t>
      </w:r>
      <w:r>
        <w:rPr>
          <w:color w:val="FFFFFF"/>
          <w:spacing w:val="41"/>
          <w:sz w:val="49"/>
          <w:szCs w:val="49"/>
        </w:rPr>
        <w:t xml:space="preserve"> </w:t>
      </w:r>
      <w:r>
        <w:rPr>
          <w:color w:val="FFFFFF"/>
          <w:spacing w:val="23"/>
          <w:sz w:val="49"/>
          <w:szCs w:val="49"/>
        </w:rPr>
        <w:t>of</w:t>
      </w:r>
      <w:r>
        <w:rPr>
          <w:color w:val="FFFFFF"/>
          <w:sz w:val="49"/>
          <w:szCs w:val="49"/>
        </w:rPr>
        <w:t xml:space="preserve"> </w:t>
      </w:r>
      <w:r>
        <w:rPr>
          <w:color w:val="FFFFFF"/>
          <w:spacing w:val="21"/>
          <w:sz w:val="49"/>
          <w:szCs w:val="49"/>
        </w:rPr>
        <w:t>agencies,</w:t>
      </w:r>
      <w:r>
        <w:rPr>
          <w:color w:val="FFFFFF"/>
          <w:spacing w:val="58"/>
          <w:sz w:val="49"/>
          <w:szCs w:val="49"/>
        </w:rPr>
        <w:t xml:space="preserve"> </w:t>
      </w:r>
      <w:r>
        <w:rPr>
          <w:color w:val="FFFFFF"/>
          <w:spacing w:val="21"/>
          <w:sz w:val="49"/>
          <w:szCs w:val="49"/>
        </w:rPr>
        <w:t>brands and</w:t>
      </w:r>
      <w:r>
        <w:rPr>
          <w:color w:val="FFFFFF"/>
          <w:spacing w:val="58"/>
          <w:sz w:val="49"/>
          <w:szCs w:val="49"/>
        </w:rPr>
        <w:t xml:space="preserve"> </w:t>
      </w:r>
      <w:r>
        <w:rPr>
          <w:color w:val="FFFFFF"/>
          <w:spacing w:val="21"/>
          <w:sz w:val="49"/>
          <w:szCs w:val="49"/>
        </w:rPr>
        <w:t>inﬂuencers.</w:t>
      </w:r>
    </w:p>
    <w:p>
      <w:pPr>
        <w:pStyle w:val="BodyText"/>
        <w:spacing w:before="242" w:line="254" w:lineRule="auto"/>
        <w:ind w:left="8959" w:right="5743" w:hanging="695"/>
        <w:rPr>
          <w:sz w:val="49"/>
          <w:szCs w:val="49"/>
        </w:rPr>
        <w:sectPr>
          <w:headerReference w:type="default" r:id="rId8"/>
          <w:pgSz w:w="31680" w:h="17820"/>
          <w:pgMar w:top="400" w:right="0" w:bottom="0" w:left="0" w:header="0" w:footer="0" w:gutter="0"/>
          <w:pgNumType w:start="3"/>
          <w:cols w:space="708"/>
        </w:sectPr>
      </w:pPr>
      <w:r>
        <w:rPr>
          <w:color w:val="FFFFFF"/>
          <w:spacing w:val="25"/>
          <w:sz w:val="49"/>
          <w:szCs w:val="49"/>
        </w:rPr>
        <w:t>•   Push the</w:t>
      </w:r>
      <w:r>
        <w:rPr>
          <w:color w:val="FFFFFF"/>
          <w:spacing w:val="46"/>
          <w:sz w:val="49"/>
          <w:szCs w:val="49"/>
        </w:rPr>
        <w:t xml:space="preserve"> </w:t>
      </w:r>
      <w:r>
        <w:rPr>
          <w:color w:val="FFFFFF"/>
          <w:spacing w:val="25"/>
          <w:sz w:val="49"/>
          <w:szCs w:val="49"/>
        </w:rPr>
        <w:t>greater</w:t>
      </w:r>
      <w:r>
        <w:rPr>
          <w:color w:val="FFFFFF"/>
          <w:spacing w:val="59"/>
          <w:sz w:val="49"/>
          <w:szCs w:val="49"/>
        </w:rPr>
        <w:t xml:space="preserve"> </w:t>
      </w:r>
      <w:r>
        <w:rPr>
          <w:color w:val="FFFFFF"/>
          <w:spacing w:val="25"/>
          <w:sz w:val="49"/>
          <w:szCs w:val="49"/>
        </w:rPr>
        <w:t>inﬂuencer</w:t>
      </w:r>
      <w:r>
        <w:rPr>
          <w:color w:val="FFFFFF"/>
          <w:spacing w:val="58"/>
          <w:sz w:val="49"/>
          <w:szCs w:val="49"/>
        </w:rPr>
        <w:t xml:space="preserve"> </w:t>
      </w:r>
      <w:r>
        <w:rPr>
          <w:color w:val="FFFFFF"/>
          <w:spacing w:val="25"/>
          <w:sz w:val="49"/>
          <w:szCs w:val="49"/>
        </w:rPr>
        <w:t>marketing</w:t>
      </w:r>
      <w:r>
        <w:rPr>
          <w:color w:val="FFFFFF"/>
          <w:spacing w:val="59"/>
          <w:sz w:val="49"/>
          <w:szCs w:val="49"/>
        </w:rPr>
        <w:t xml:space="preserve"> </w:t>
      </w:r>
      <w:r>
        <w:rPr>
          <w:color w:val="FFFFFF"/>
          <w:spacing w:val="25"/>
          <w:sz w:val="49"/>
          <w:szCs w:val="49"/>
        </w:rPr>
        <w:t>industry</w:t>
      </w:r>
      <w:r>
        <w:rPr>
          <w:color w:val="FFFFFF"/>
          <w:spacing w:val="35"/>
          <w:sz w:val="49"/>
          <w:szCs w:val="49"/>
        </w:rPr>
        <w:t xml:space="preserve"> </w:t>
      </w:r>
      <w:r>
        <w:rPr>
          <w:color w:val="FFFFFF"/>
          <w:spacing w:val="25"/>
          <w:sz w:val="49"/>
          <w:szCs w:val="49"/>
        </w:rPr>
        <w:t>toward</w:t>
      </w:r>
      <w:r>
        <w:rPr>
          <w:color w:val="FFFFFF"/>
          <w:spacing w:val="59"/>
          <w:sz w:val="49"/>
          <w:szCs w:val="49"/>
        </w:rPr>
        <w:t xml:space="preserve"> </w:t>
      </w:r>
      <w:r>
        <w:rPr>
          <w:color w:val="FFFFFF"/>
          <w:spacing w:val="25"/>
          <w:sz w:val="49"/>
          <w:szCs w:val="49"/>
        </w:rPr>
        <w:t>reasonable</w:t>
      </w:r>
      <w:r>
        <w:rPr>
          <w:color w:val="FFFFFF"/>
          <w:spacing w:val="58"/>
          <w:sz w:val="49"/>
          <w:szCs w:val="49"/>
        </w:rPr>
        <w:t xml:space="preserve"> </w:t>
      </w:r>
      <w:r>
        <w:rPr>
          <w:color w:val="FFFFFF"/>
          <w:spacing w:val="25"/>
          <w:sz w:val="49"/>
          <w:szCs w:val="49"/>
        </w:rPr>
        <w:t>pay</w:t>
      </w:r>
      <w:r>
        <w:rPr>
          <w:color w:val="FFFFFF"/>
          <w:sz w:val="49"/>
          <w:szCs w:val="49"/>
        </w:rPr>
        <w:t xml:space="preserve"> </w:t>
      </w:r>
      <w:r>
        <w:rPr>
          <w:color w:val="FFFFFF"/>
          <w:spacing w:val="29"/>
          <w:sz w:val="49"/>
          <w:szCs w:val="49"/>
        </w:rPr>
        <w:t>for creators working on</w:t>
      </w:r>
      <w:r>
        <w:rPr>
          <w:color w:val="FFFFFF"/>
          <w:spacing w:val="33"/>
          <w:sz w:val="49"/>
          <w:szCs w:val="49"/>
        </w:rPr>
        <w:t xml:space="preserve"> </w:t>
      </w:r>
      <w:r>
        <w:rPr>
          <w:color w:val="FFFFFF"/>
          <w:spacing w:val="29"/>
          <w:sz w:val="49"/>
          <w:szCs w:val="49"/>
        </w:rPr>
        <w:t>various</w:t>
      </w:r>
      <w:r>
        <w:rPr>
          <w:color w:val="FFFFFF"/>
          <w:spacing w:val="58"/>
          <w:sz w:val="49"/>
          <w:szCs w:val="49"/>
        </w:rPr>
        <w:t xml:space="preserve"> </w:t>
      </w:r>
      <w:r>
        <w:rPr>
          <w:color w:val="FFFFFF"/>
          <w:spacing w:val="29"/>
          <w:sz w:val="49"/>
          <w:szCs w:val="49"/>
        </w:rPr>
        <w:t>platfor</w:t>
      </w:r>
      <w:r>
        <w:rPr>
          <w:color w:val="FFFFFF"/>
          <w:spacing w:val="28"/>
          <w:sz w:val="49"/>
          <w:szCs w:val="49"/>
        </w:rPr>
        <w:t>ms.</w:t>
      </w:r>
    </w:p>
    <w:p>
      <w:pPr>
        <w:pStyle w:val="BodyText"/>
        <w:spacing w:before="239" w:line="256" w:lineRule="auto"/>
        <w:ind w:left="8981" w:right="5619" w:hanging="717"/>
        <w:rPr>
          <w:sz w:val="49"/>
          <w:szCs w:val="49"/>
        </w:rPr>
      </w:pPr>
      <w:r>
        <w:rPr>
          <w:color w:val="FFFFFF"/>
          <w:spacing w:val="27"/>
          <w:sz w:val="49"/>
          <w:szCs w:val="49"/>
        </w:rPr>
        <w:t>•   Help creators</w:t>
      </w:r>
      <w:r>
        <w:rPr>
          <w:color w:val="FFFFFF"/>
          <w:spacing w:val="53"/>
          <w:sz w:val="49"/>
          <w:szCs w:val="49"/>
        </w:rPr>
        <w:t xml:space="preserve"> </w:t>
      </w:r>
      <w:r>
        <w:rPr>
          <w:color w:val="FFFFFF"/>
          <w:spacing w:val="27"/>
          <w:sz w:val="49"/>
          <w:szCs w:val="49"/>
        </w:rPr>
        <w:t>un</w:t>
      </w:r>
      <w:r>
        <w:rPr>
          <w:color w:val="FFFFFF"/>
          <w:spacing w:val="26"/>
          <w:sz w:val="49"/>
          <w:szCs w:val="49"/>
        </w:rPr>
        <w:t>derstand</w:t>
      </w:r>
      <w:r>
        <w:rPr>
          <w:color w:val="FFFFFF"/>
          <w:spacing w:val="35"/>
          <w:sz w:val="49"/>
          <w:szCs w:val="49"/>
        </w:rPr>
        <w:t xml:space="preserve"> </w:t>
      </w:r>
      <w:r>
        <w:rPr>
          <w:color w:val="FFFFFF"/>
          <w:spacing w:val="26"/>
          <w:sz w:val="49"/>
          <w:szCs w:val="49"/>
        </w:rPr>
        <w:t>the</w:t>
      </w:r>
      <w:r>
        <w:rPr>
          <w:color w:val="FFFFFF"/>
          <w:spacing w:val="33"/>
          <w:sz w:val="49"/>
          <w:szCs w:val="49"/>
        </w:rPr>
        <w:t xml:space="preserve"> </w:t>
      </w:r>
      <w:r>
        <w:rPr>
          <w:color w:val="FFFFFF"/>
          <w:spacing w:val="26"/>
          <w:sz w:val="49"/>
          <w:szCs w:val="49"/>
        </w:rPr>
        <w:t>value</w:t>
      </w:r>
      <w:r>
        <w:rPr>
          <w:color w:val="FFFFFF"/>
          <w:spacing w:val="35"/>
          <w:sz w:val="49"/>
          <w:szCs w:val="49"/>
        </w:rPr>
        <w:t xml:space="preserve"> </w:t>
      </w:r>
      <w:r>
        <w:rPr>
          <w:color w:val="FFFFFF"/>
          <w:spacing w:val="26"/>
          <w:sz w:val="49"/>
          <w:szCs w:val="49"/>
        </w:rPr>
        <w:t>they</w:t>
      </w:r>
      <w:r>
        <w:rPr>
          <w:color w:val="FFFFFF"/>
          <w:spacing w:val="59"/>
          <w:sz w:val="49"/>
          <w:szCs w:val="49"/>
        </w:rPr>
        <w:t xml:space="preserve"> </w:t>
      </w:r>
      <w:r>
        <w:rPr>
          <w:color w:val="FFFFFF"/>
          <w:spacing w:val="26"/>
          <w:sz w:val="49"/>
          <w:szCs w:val="49"/>
        </w:rPr>
        <w:t>provide</w:t>
      </w:r>
      <w:r>
        <w:rPr>
          <w:color w:val="FFFFFF"/>
          <w:spacing w:val="35"/>
          <w:sz w:val="49"/>
          <w:szCs w:val="49"/>
        </w:rPr>
        <w:t xml:space="preserve"> </w:t>
      </w:r>
      <w:r>
        <w:rPr>
          <w:color w:val="FFFFFF"/>
          <w:spacing w:val="26"/>
          <w:sz w:val="49"/>
          <w:szCs w:val="49"/>
        </w:rPr>
        <w:t>to</w:t>
      </w:r>
      <w:r>
        <w:rPr>
          <w:color w:val="FFFFFF"/>
          <w:spacing w:val="58"/>
          <w:sz w:val="49"/>
          <w:szCs w:val="49"/>
        </w:rPr>
        <w:t xml:space="preserve"> </w:t>
      </w:r>
      <w:r>
        <w:rPr>
          <w:color w:val="FFFFFF"/>
          <w:spacing w:val="26"/>
          <w:sz w:val="49"/>
          <w:szCs w:val="49"/>
        </w:rPr>
        <w:t>brands</w:t>
      </w:r>
      <w:r>
        <w:rPr>
          <w:color w:val="FFFFFF"/>
          <w:spacing w:val="38"/>
          <w:sz w:val="49"/>
          <w:szCs w:val="49"/>
        </w:rPr>
        <w:t xml:space="preserve"> </w:t>
      </w:r>
      <w:r>
        <w:rPr>
          <w:color w:val="FFFFFF"/>
          <w:spacing w:val="26"/>
          <w:sz w:val="49"/>
          <w:szCs w:val="49"/>
        </w:rPr>
        <w:t>and</w:t>
      </w:r>
      <w:r>
        <w:rPr>
          <w:color w:val="FFFFFF"/>
          <w:spacing w:val="58"/>
          <w:sz w:val="49"/>
          <w:szCs w:val="49"/>
        </w:rPr>
        <w:t xml:space="preserve"> </w:t>
      </w:r>
      <w:r>
        <w:rPr>
          <w:color w:val="FFFFFF"/>
          <w:spacing w:val="26"/>
          <w:sz w:val="49"/>
          <w:szCs w:val="49"/>
        </w:rPr>
        <w:t>how</w:t>
      </w:r>
      <w:r>
        <w:rPr>
          <w:color w:val="FFFFFF"/>
          <w:spacing w:val="35"/>
          <w:sz w:val="49"/>
          <w:szCs w:val="49"/>
        </w:rPr>
        <w:t xml:space="preserve"> </w:t>
      </w:r>
      <w:r>
        <w:rPr>
          <w:color w:val="FFFFFF"/>
          <w:spacing w:val="26"/>
          <w:sz w:val="49"/>
          <w:szCs w:val="49"/>
        </w:rPr>
        <w:t>to</w:t>
      </w:r>
      <w:r>
        <w:rPr>
          <w:color w:val="FFFFFF"/>
          <w:sz w:val="49"/>
          <w:szCs w:val="49"/>
        </w:rPr>
        <w:t xml:space="preserve"> </w:t>
      </w:r>
      <w:r>
        <w:rPr>
          <w:color w:val="FFFFFF"/>
          <w:spacing w:val="27"/>
          <w:sz w:val="49"/>
          <w:szCs w:val="49"/>
        </w:rPr>
        <w:t>price themselves to</w:t>
      </w:r>
      <w:r>
        <w:rPr>
          <w:color w:val="FFFFFF"/>
          <w:spacing w:val="74"/>
          <w:sz w:val="49"/>
          <w:szCs w:val="49"/>
        </w:rPr>
        <w:t xml:space="preserve"> </w:t>
      </w:r>
      <w:r>
        <w:rPr>
          <w:color w:val="FFFFFF"/>
          <w:spacing w:val="27"/>
          <w:sz w:val="49"/>
          <w:szCs w:val="49"/>
        </w:rPr>
        <w:t>remain competitive.</w:t>
      </w:r>
    </w:p>
    <w:p>
      <w:pPr>
        <w:spacing w:line="256" w:lineRule="auto"/>
        <w:rPr>
          <w:sz w:val="49"/>
          <w:szCs w:val="49"/>
        </w:rPr>
      </w:pPr>
      <w:r>
        <w:rPr>
          <w:sz w:val="49"/>
          <w:szCs w:val="49"/>
        </w:rPr>
        <w:br/>
      </w:r>
      <w:r>
        <w:rPr>
          <w:sz w:val="49"/>
          <w:szCs w:val="49"/>
        </w:rPr>
        <w:br/>
      </w:r>
    </w:p>
    <w:p>
      <w:pPr>
        <w:kinsoku/>
        <w:autoSpaceDE/>
        <w:autoSpaceDN/>
        <w:adjustRightInd/>
        <w:snapToGrid/>
        <w:spacing w:after="0" w:line="240" w:lineRule="auto"/>
        <w:jc w:val="left"/>
        <w:textAlignment w:val="auto"/>
        <w:rPr>
          <w:rFonts w:ascii="SimSun" w:eastAsia="SimSun" w:hAnsi="SimSun" w:cs="SimSun"/>
          <w:b/>
          <w:bCs/>
          <w:noProof w:val="0"/>
          <w:snapToGrid/>
          <w:kern w:val="0"/>
          <w:sz w:val="30"/>
          <w:szCs w:val="30"/>
        </w:rPr>
      </w:pPr>
      <w:r>
        <w:rPr>
          <w:rFonts w:ascii="SimSun" w:eastAsia="SimSun" w:hAnsi="SimSun" w:cs="SimSun"/>
          <w:b/>
          <w:bCs/>
          <w:noProof w:val="0"/>
          <w:snapToGrid/>
          <w:kern w:val="0"/>
          <w:sz w:val="30"/>
          <w:szCs w:val="30"/>
        </w:rPr>
        <w:t>以上内容仅为本文档的试下载部分，为可阅读页数的一半内容。如要下载或阅读全文，请访问：</w:t>
      </w:r>
      <w:hyperlink r:id="rId9" w:history="1">
        <w:r>
          <w:rPr>
            <w:rFonts w:ascii="SimSun" w:eastAsia="SimSun" w:hAnsi="SimSun" w:cs="SimSun"/>
            <w:b/>
            <w:bCs/>
            <w:noProof w:val="0"/>
            <w:snapToGrid/>
            <w:color w:val="0000EE"/>
            <w:kern w:val="0"/>
            <w:sz w:val="30"/>
            <w:szCs w:val="30"/>
            <w:u w:val="single" w:color="0000EE"/>
          </w:rPr>
          <w:t>https://d.book118.com/608111033001006047</w:t>
        </w:r>
      </w:hyperlink>
    </w:p>
    <w:p>
      <w:pPr>
        <w:spacing w:line="256" w:lineRule="auto"/>
        <w:rPr>
          <w:sz w:val="49"/>
          <w:szCs w:val="49"/>
        </w:rPr>
      </w:pPr>
    </w:p>
    <w:sectPr>
      <w:headerReference w:type="default" r:id="rId10"/>
      <w:type w:val="nextPage"/>
      <w:pgSz w:w="31680" w:h="17820"/>
      <w:pgMar w:top="400" w:right="0" w:bottom="0" w:left="0" w:header="0" w:footer="0" w:gutter="0"/>
      <w:pgNumType w:start="4"/>
      <w:cols w:space="708"/>
      <w:titlePg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4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58240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0116800" cy="1131570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20116800" cy="11315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0116800" cy="11315700"/>
          <wp:effectExtent l="0" t="0" r="0" b="0"/>
          <wp:wrapNone/>
          <wp:docPr id="1414344887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4344887" name="IM 2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20116800" cy="11315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0116800" cy="11315700"/>
          <wp:effectExtent l="0" t="0" r="0" b="0"/>
          <wp:wrapNone/>
          <wp:docPr id="8" name="IM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 8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20116800" cy="11315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0116800" cy="11315700"/>
          <wp:effectExtent l="0" t="0" r="0" b="0"/>
          <wp:wrapNone/>
          <wp:docPr id="1103699387" name="IM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3699387" name="IM 8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20116800" cy="11315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compat>
    <w:spaceForUL/>
    <w:ulTrailSpace/>
    <w:compatSetting w:name="compatibilityMode" w:uri="http://schemas.microsoft.com/office/word" w:val="14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napToGrid w:val="0"/>
        <w:color w:val="000000"/>
        <w:kern w:val="0"/>
        <w:sz w:val="21"/>
        <w:szCs w:val="21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semiHidden/>
    <w:qFormat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noProof/>
      <w:snapToGrid w:val="0"/>
      <w:color w:val="000000"/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semiHidden/>
    <w:qFormat/>
    <w:rPr>
      <w:rFonts w:ascii="Arial" w:eastAsia="Arial" w:hAnsi="Arial" w:cs="Arial"/>
      <w:sz w:val="21"/>
      <w:szCs w:val="21"/>
      <w:lang w:val="en-US" w:eastAsia="en-US" w:bidi="ar-SA"/>
    </w:rPr>
  </w:style>
  <w:style w:type="paragraph" w:customStyle="1" w:styleId="TableText">
    <w:name w:val="Table Text"/>
    <w:basedOn w:val="Normal"/>
    <w:semiHidden/>
    <w:qFormat/>
    <w:rPr>
      <w:rFonts w:ascii="Arial" w:eastAsia="Arial" w:hAnsi="Arial" w:cs="Arial"/>
      <w:sz w:val="21"/>
      <w:szCs w:val="21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4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image" Target="media/image3.jpeg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hyperlink" Target="https://d.book118.com/608111033001006047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4.xml.rels>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4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IZEA 2023 State of Influencer Earnings-Revised</dc:title>
  <cp:revision>0</cp:revision>
  <dcterms:created xsi:type="dcterms:W3CDTF">2024-03-18T19:56:20Z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2024-03-18T20:10:08Z</vt:filetime>
  </property>
  <property fmtid="{D5CDD505-2E9C-101B-9397-08002B2CF9AE}" pid="3" name="CRO">
    <vt:lpwstr>wqlLaW5nc29mdCBQREYgdG8gV1BTIDkw</vt:lpwstr>
  </property>
</Properties>
</file>