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污水流量计项目规划设计纲要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30" w:history="1">
        <w:r>
          <w:rPr>
            <w:rFonts w:ascii="仿宋" w:eastAsia="仿宋" w:hAnsi="仿宋" w:cs="仿宋" w:hint="eastAsia"/>
            <w:lang w:eastAsia="zh-CN"/>
          </w:rPr>
          <w:t>序言</w:t>
        </w:r>
        <w:r>
          <w:tab/>
        </w:r>
        <w:r>
          <w:fldChar w:fldCharType="begin"/>
        </w:r>
        <w:r>
          <w:instrText xml:space="preserve"> PAGEREF _Toc32530 \h </w:instrText>
        </w:r>
        <w:r>
          <w:fldChar w:fldCharType="separate"/>
        </w:r>
        <w:r>
          <w:t>3</w:t>
        </w:r>
        <w:r>
          <w:fldChar w:fldCharType="end"/>
        </w:r>
      </w:hyperlink>
    </w:p>
    <w:p>
      <w:pPr>
        <w:pStyle w:val="TOC1"/>
        <w:tabs>
          <w:tab w:val="right" w:leader="dot" w:pos="8306"/>
        </w:tabs>
      </w:pPr>
      <w:hyperlink w:anchor="_Toc7794" w:history="1">
        <w:r>
          <w:rPr>
            <w:rFonts w:ascii="仿宋" w:eastAsia="仿宋" w:hAnsi="仿宋" w:cs="仿宋" w:hint="eastAsia"/>
            <w:lang w:eastAsia="zh-CN"/>
          </w:rPr>
          <w:t>一、产品规划分析</w:t>
        </w:r>
        <w:r>
          <w:tab/>
        </w:r>
        <w:r>
          <w:fldChar w:fldCharType="begin"/>
        </w:r>
        <w:r>
          <w:instrText xml:space="preserve"> PAGEREF _Toc7794 \h </w:instrText>
        </w:r>
        <w:r>
          <w:fldChar w:fldCharType="separate"/>
        </w:r>
        <w:r>
          <w:t>3</w:t>
        </w:r>
        <w:r>
          <w:fldChar w:fldCharType="end"/>
        </w:r>
      </w:hyperlink>
    </w:p>
    <w:p>
      <w:pPr>
        <w:pStyle w:val="TOC2"/>
        <w:tabs>
          <w:tab w:val="right" w:leader="dot" w:pos="8306"/>
        </w:tabs>
      </w:pPr>
      <w:hyperlink w:anchor="_Toc28277" w:history="1">
        <w:r>
          <w:rPr>
            <w:rFonts w:ascii="仿宋" w:eastAsia="仿宋" w:hAnsi="仿宋" w:cs="仿宋" w:hint="eastAsia"/>
            <w:lang w:eastAsia="zh-CN"/>
          </w:rPr>
          <w:t>(一)、产品规划</w:t>
        </w:r>
        <w:r>
          <w:tab/>
        </w:r>
        <w:r>
          <w:fldChar w:fldCharType="begin"/>
        </w:r>
        <w:r>
          <w:instrText xml:space="preserve"> PAGEREF _Toc28277 \h </w:instrText>
        </w:r>
        <w:r>
          <w:fldChar w:fldCharType="separate"/>
        </w:r>
        <w:r>
          <w:t>3</w:t>
        </w:r>
        <w:r>
          <w:fldChar w:fldCharType="end"/>
        </w:r>
      </w:hyperlink>
    </w:p>
    <w:p>
      <w:pPr>
        <w:pStyle w:val="TOC2"/>
        <w:tabs>
          <w:tab w:val="right" w:leader="dot" w:pos="8306"/>
        </w:tabs>
      </w:pPr>
      <w:hyperlink w:anchor="_Toc26420" w:history="1">
        <w:r>
          <w:rPr>
            <w:rFonts w:ascii="仿宋" w:eastAsia="仿宋" w:hAnsi="仿宋" w:cs="仿宋" w:hint="eastAsia"/>
            <w:lang w:eastAsia="zh-CN"/>
          </w:rPr>
          <w:t>(二)、建设规模</w:t>
        </w:r>
        <w:r>
          <w:tab/>
        </w:r>
        <w:r>
          <w:fldChar w:fldCharType="begin"/>
        </w:r>
        <w:r>
          <w:instrText xml:space="preserve"> PAGEREF _Toc26420 \h </w:instrText>
        </w:r>
        <w:r>
          <w:fldChar w:fldCharType="separate"/>
        </w:r>
        <w:r>
          <w:t>4</w:t>
        </w:r>
        <w:r>
          <w:fldChar w:fldCharType="end"/>
        </w:r>
      </w:hyperlink>
    </w:p>
    <w:p>
      <w:pPr>
        <w:pStyle w:val="TOC1"/>
        <w:tabs>
          <w:tab w:val="right" w:leader="dot" w:pos="8306"/>
        </w:tabs>
      </w:pPr>
      <w:hyperlink w:anchor="_Toc10513" w:history="1">
        <w:r>
          <w:rPr>
            <w:rFonts w:ascii="仿宋" w:eastAsia="仿宋" w:hAnsi="仿宋" w:cs="仿宋" w:hint="eastAsia"/>
            <w:lang w:eastAsia="zh-CN"/>
          </w:rPr>
          <w:t>二、污水流量计项目可持续发展</w:t>
        </w:r>
        <w:r>
          <w:tab/>
        </w:r>
        <w:r>
          <w:fldChar w:fldCharType="begin"/>
        </w:r>
        <w:r>
          <w:instrText xml:space="preserve"> PAGEREF _Toc10513 \h </w:instrText>
        </w:r>
        <w:r>
          <w:fldChar w:fldCharType="separate"/>
        </w:r>
        <w:r>
          <w:t>5</w:t>
        </w:r>
        <w:r>
          <w:fldChar w:fldCharType="end"/>
        </w:r>
      </w:hyperlink>
    </w:p>
    <w:p>
      <w:pPr>
        <w:pStyle w:val="TOC2"/>
        <w:tabs>
          <w:tab w:val="right" w:leader="dot" w:pos="8306"/>
        </w:tabs>
      </w:pPr>
      <w:hyperlink w:anchor="_Toc27609" w:history="1">
        <w:r>
          <w:rPr>
            <w:rFonts w:ascii="仿宋" w:eastAsia="仿宋" w:hAnsi="仿宋" w:cs="仿宋" w:hint="eastAsia"/>
            <w:lang w:eastAsia="zh-CN"/>
          </w:rPr>
          <w:t>(一)、可持续战略与实践</w:t>
        </w:r>
        <w:r>
          <w:tab/>
        </w:r>
        <w:r>
          <w:fldChar w:fldCharType="begin"/>
        </w:r>
        <w:r>
          <w:instrText xml:space="preserve"> PAGEREF _Toc27609 \h </w:instrText>
        </w:r>
        <w:r>
          <w:fldChar w:fldCharType="separate"/>
        </w:r>
        <w:r>
          <w:t>5</w:t>
        </w:r>
        <w:r>
          <w:fldChar w:fldCharType="end"/>
        </w:r>
      </w:hyperlink>
    </w:p>
    <w:p>
      <w:pPr>
        <w:pStyle w:val="TOC2"/>
        <w:tabs>
          <w:tab w:val="right" w:leader="dot" w:pos="8306"/>
        </w:tabs>
      </w:pPr>
      <w:hyperlink w:anchor="_Toc9304" w:history="1">
        <w:r>
          <w:rPr>
            <w:rFonts w:ascii="仿宋" w:eastAsia="仿宋" w:hAnsi="仿宋" w:cs="仿宋" w:hint="eastAsia"/>
            <w:lang w:eastAsia="zh-CN"/>
          </w:rPr>
          <w:t>(二)、环保与社会责任</w:t>
        </w:r>
        <w:r>
          <w:tab/>
        </w:r>
        <w:r>
          <w:fldChar w:fldCharType="begin"/>
        </w:r>
        <w:r>
          <w:instrText xml:space="preserve"> PAGEREF _Toc9304 \h </w:instrText>
        </w:r>
        <w:r>
          <w:fldChar w:fldCharType="separate"/>
        </w:r>
        <w:r>
          <w:t>6</w:t>
        </w:r>
        <w:r>
          <w:fldChar w:fldCharType="end"/>
        </w:r>
      </w:hyperlink>
    </w:p>
    <w:p>
      <w:pPr>
        <w:pStyle w:val="TOC1"/>
        <w:tabs>
          <w:tab w:val="right" w:leader="dot" w:pos="8306"/>
        </w:tabs>
      </w:pPr>
      <w:hyperlink w:anchor="_Toc27270" w:history="1">
        <w:r>
          <w:rPr>
            <w:rFonts w:ascii="仿宋" w:eastAsia="仿宋" w:hAnsi="仿宋" w:cs="仿宋" w:hint="eastAsia"/>
            <w:lang w:eastAsia="zh-CN"/>
          </w:rPr>
          <w:t>三、市场分析、调研</w:t>
        </w:r>
        <w:r>
          <w:tab/>
        </w:r>
        <w:r>
          <w:fldChar w:fldCharType="begin"/>
        </w:r>
        <w:r>
          <w:instrText xml:space="preserve"> PAGEREF _Toc27270 \h </w:instrText>
        </w:r>
        <w:r>
          <w:fldChar w:fldCharType="separate"/>
        </w:r>
        <w:r>
          <w:t>6</w:t>
        </w:r>
        <w:r>
          <w:fldChar w:fldCharType="end"/>
        </w:r>
      </w:hyperlink>
    </w:p>
    <w:p>
      <w:pPr>
        <w:pStyle w:val="TOC2"/>
        <w:tabs>
          <w:tab w:val="right" w:leader="dot" w:pos="8306"/>
        </w:tabs>
      </w:pPr>
      <w:hyperlink w:anchor="_Toc12906" w:history="1">
        <w:r>
          <w:rPr>
            <w:rFonts w:ascii="仿宋" w:eastAsia="仿宋" w:hAnsi="仿宋" w:cs="仿宋" w:hint="eastAsia"/>
            <w:lang w:eastAsia="zh-CN"/>
          </w:rPr>
          <w:t>(一)、污水流量计行业分析</w:t>
        </w:r>
        <w:r>
          <w:tab/>
        </w:r>
        <w:r>
          <w:fldChar w:fldCharType="begin"/>
        </w:r>
        <w:r>
          <w:instrText xml:space="preserve"> PAGEREF _Toc12906 \h </w:instrText>
        </w:r>
        <w:r>
          <w:fldChar w:fldCharType="separate"/>
        </w:r>
        <w:r>
          <w:t>6</w:t>
        </w:r>
        <w:r>
          <w:fldChar w:fldCharType="end"/>
        </w:r>
      </w:hyperlink>
    </w:p>
    <w:p>
      <w:pPr>
        <w:pStyle w:val="TOC2"/>
        <w:tabs>
          <w:tab w:val="right" w:leader="dot" w:pos="8306"/>
        </w:tabs>
      </w:pPr>
      <w:hyperlink w:anchor="_Toc3877" w:history="1">
        <w:r>
          <w:rPr>
            <w:rFonts w:ascii="仿宋" w:eastAsia="仿宋" w:hAnsi="仿宋" w:cs="仿宋" w:hint="eastAsia"/>
            <w:lang w:eastAsia="zh-CN"/>
          </w:rPr>
          <w:t>(二)、污水流量计市场分析预测</w:t>
        </w:r>
        <w:r>
          <w:tab/>
        </w:r>
        <w:r>
          <w:fldChar w:fldCharType="begin"/>
        </w:r>
        <w:r>
          <w:instrText xml:space="preserve"> PAGEREF _Toc3877 \h </w:instrText>
        </w:r>
        <w:r>
          <w:fldChar w:fldCharType="separate"/>
        </w:r>
        <w:r>
          <w:t>7</w:t>
        </w:r>
        <w:r>
          <w:fldChar w:fldCharType="end"/>
        </w:r>
      </w:hyperlink>
    </w:p>
    <w:p>
      <w:pPr>
        <w:pStyle w:val="TOC1"/>
        <w:tabs>
          <w:tab w:val="right" w:leader="dot" w:pos="8306"/>
        </w:tabs>
      </w:pPr>
      <w:hyperlink w:anchor="_Toc4268" w:history="1">
        <w:r>
          <w:rPr>
            <w:rFonts w:ascii="仿宋" w:eastAsia="仿宋" w:hAnsi="仿宋" w:cs="仿宋" w:hint="eastAsia"/>
            <w:lang w:eastAsia="zh-CN"/>
          </w:rPr>
          <w:t>四、工艺说明</w:t>
        </w:r>
        <w:r>
          <w:tab/>
        </w:r>
        <w:r>
          <w:fldChar w:fldCharType="begin"/>
        </w:r>
        <w:r>
          <w:instrText xml:space="preserve"> PAGEREF _Toc4268 \h </w:instrText>
        </w:r>
        <w:r>
          <w:fldChar w:fldCharType="separate"/>
        </w:r>
        <w:r>
          <w:t>8</w:t>
        </w:r>
        <w:r>
          <w:fldChar w:fldCharType="end"/>
        </w:r>
      </w:hyperlink>
    </w:p>
    <w:p>
      <w:pPr>
        <w:pStyle w:val="TOC2"/>
        <w:tabs>
          <w:tab w:val="right" w:leader="dot" w:pos="8306"/>
        </w:tabs>
      </w:pPr>
      <w:hyperlink w:anchor="_Toc26147" w:history="1">
        <w:r>
          <w:rPr>
            <w:rFonts w:ascii="仿宋" w:eastAsia="仿宋" w:hAnsi="仿宋" w:cs="仿宋" w:hint="eastAsia"/>
            <w:lang w:eastAsia="zh-CN"/>
          </w:rPr>
          <w:t>(一)、技术管理特点</w:t>
        </w:r>
        <w:r>
          <w:tab/>
        </w:r>
        <w:r>
          <w:fldChar w:fldCharType="begin"/>
        </w:r>
        <w:r>
          <w:instrText xml:space="preserve"> PAGEREF _Toc26147 \h </w:instrText>
        </w:r>
        <w:r>
          <w:fldChar w:fldCharType="separate"/>
        </w:r>
        <w:r>
          <w:t>8</w:t>
        </w:r>
        <w:r>
          <w:fldChar w:fldCharType="end"/>
        </w:r>
      </w:hyperlink>
    </w:p>
    <w:p>
      <w:pPr>
        <w:pStyle w:val="TOC2"/>
        <w:tabs>
          <w:tab w:val="right" w:leader="dot" w:pos="8306"/>
        </w:tabs>
      </w:pPr>
      <w:hyperlink w:anchor="_Toc13320" w:history="1">
        <w:r>
          <w:rPr>
            <w:rFonts w:ascii="仿宋" w:eastAsia="仿宋" w:hAnsi="仿宋" w:cs="仿宋" w:hint="eastAsia"/>
            <w:lang w:eastAsia="zh-CN"/>
          </w:rPr>
          <w:t>(二)、污水流量计项目工艺技术设计方案</w:t>
        </w:r>
        <w:r>
          <w:tab/>
        </w:r>
        <w:r>
          <w:fldChar w:fldCharType="begin"/>
        </w:r>
        <w:r>
          <w:instrText xml:space="preserve"> PAGEREF _Toc13320 \h </w:instrText>
        </w:r>
        <w:r>
          <w:fldChar w:fldCharType="separate"/>
        </w:r>
        <w:r>
          <w:t>9</w:t>
        </w:r>
        <w:r>
          <w:fldChar w:fldCharType="end"/>
        </w:r>
      </w:hyperlink>
    </w:p>
    <w:p>
      <w:pPr>
        <w:pStyle w:val="TOC2"/>
        <w:tabs>
          <w:tab w:val="right" w:leader="dot" w:pos="8306"/>
        </w:tabs>
      </w:pPr>
      <w:hyperlink w:anchor="_Toc2601" w:history="1">
        <w:r>
          <w:rPr>
            <w:rFonts w:ascii="仿宋" w:eastAsia="仿宋" w:hAnsi="仿宋" w:cs="仿宋" w:hint="eastAsia"/>
            <w:lang w:eastAsia="zh-CN"/>
          </w:rPr>
          <w:t>(三)、设备选型方案</w:t>
        </w:r>
        <w:r>
          <w:tab/>
        </w:r>
        <w:r>
          <w:fldChar w:fldCharType="begin"/>
        </w:r>
        <w:r>
          <w:instrText xml:space="preserve"> PAGEREF _Toc2601 \h </w:instrText>
        </w:r>
        <w:r>
          <w:fldChar w:fldCharType="separate"/>
        </w:r>
        <w:r>
          <w:t>10</w:t>
        </w:r>
        <w:r>
          <w:fldChar w:fldCharType="end"/>
        </w:r>
      </w:hyperlink>
    </w:p>
    <w:p>
      <w:pPr>
        <w:pStyle w:val="TOC1"/>
        <w:tabs>
          <w:tab w:val="right" w:leader="dot" w:pos="8306"/>
        </w:tabs>
      </w:pPr>
      <w:hyperlink w:anchor="_Toc2121" w:history="1">
        <w:r>
          <w:rPr>
            <w:rFonts w:ascii="仿宋" w:eastAsia="仿宋" w:hAnsi="仿宋" w:cs="仿宋" w:hint="eastAsia"/>
            <w:lang w:eastAsia="zh-CN"/>
          </w:rPr>
          <w:t>五、污水流量计项目建设背景及必要性分析</w:t>
        </w:r>
        <w:r>
          <w:tab/>
        </w:r>
        <w:r>
          <w:fldChar w:fldCharType="begin"/>
        </w:r>
        <w:r>
          <w:instrText xml:space="preserve"> PAGEREF _Toc2121 \h </w:instrText>
        </w:r>
        <w:r>
          <w:fldChar w:fldCharType="separate"/>
        </w:r>
        <w:r>
          <w:t>12</w:t>
        </w:r>
        <w:r>
          <w:fldChar w:fldCharType="end"/>
        </w:r>
      </w:hyperlink>
    </w:p>
    <w:p>
      <w:pPr>
        <w:pStyle w:val="TOC2"/>
        <w:tabs>
          <w:tab w:val="right" w:leader="dot" w:pos="8306"/>
        </w:tabs>
      </w:pPr>
      <w:hyperlink w:anchor="_Toc3218" w:history="1">
        <w:r>
          <w:rPr>
            <w:rFonts w:ascii="仿宋" w:eastAsia="仿宋" w:hAnsi="仿宋" w:cs="仿宋" w:hint="eastAsia"/>
            <w:lang w:eastAsia="zh-CN"/>
          </w:rPr>
          <w:t>(一)、污水流量计项目背景分析</w:t>
        </w:r>
        <w:r>
          <w:tab/>
        </w:r>
        <w:r>
          <w:fldChar w:fldCharType="begin"/>
        </w:r>
        <w:r>
          <w:instrText xml:space="preserve"> PAGEREF _Toc3218 \h </w:instrText>
        </w:r>
        <w:r>
          <w:fldChar w:fldCharType="separate"/>
        </w:r>
        <w:r>
          <w:t>12</w:t>
        </w:r>
        <w:r>
          <w:fldChar w:fldCharType="end"/>
        </w:r>
      </w:hyperlink>
    </w:p>
    <w:p>
      <w:pPr>
        <w:pStyle w:val="TOC2"/>
        <w:tabs>
          <w:tab w:val="right" w:leader="dot" w:pos="8306"/>
        </w:tabs>
      </w:pPr>
      <w:hyperlink w:anchor="_Toc17195" w:history="1">
        <w:r>
          <w:rPr>
            <w:rFonts w:ascii="仿宋" w:eastAsia="仿宋" w:hAnsi="仿宋" w:cs="仿宋" w:hint="eastAsia"/>
            <w:lang w:eastAsia="zh-CN"/>
          </w:rPr>
          <w:t>(二)、污水流量计项目建设必要性分析</w:t>
        </w:r>
        <w:r>
          <w:tab/>
        </w:r>
        <w:r>
          <w:fldChar w:fldCharType="begin"/>
        </w:r>
        <w:r>
          <w:instrText xml:space="preserve"> PAGEREF _Toc17195 \h </w:instrText>
        </w:r>
        <w:r>
          <w:fldChar w:fldCharType="separate"/>
        </w:r>
        <w:r>
          <w:t>13</w:t>
        </w:r>
        <w:r>
          <w:fldChar w:fldCharType="end"/>
        </w:r>
      </w:hyperlink>
    </w:p>
    <w:p>
      <w:pPr>
        <w:pStyle w:val="TOC1"/>
        <w:tabs>
          <w:tab w:val="right" w:leader="dot" w:pos="8306"/>
        </w:tabs>
      </w:pPr>
      <w:hyperlink w:anchor="_Toc22193" w:history="1">
        <w:r>
          <w:rPr>
            <w:rFonts w:ascii="仿宋" w:eastAsia="仿宋" w:hAnsi="仿宋" w:cs="仿宋" w:hint="eastAsia"/>
            <w:lang w:eastAsia="zh-CN"/>
          </w:rPr>
          <w:t>六、污水流量计项目建设单位说明</w:t>
        </w:r>
        <w:r>
          <w:tab/>
        </w:r>
        <w:r>
          <w:fldChar w:fldCharType="begin"/>
        </w:r>
        <w:r>
          <w:instrText xml:space="preserve"> PAGEREF _Toc22193 \h </w:instrText>
        </w:r>
        <w:r>
          <w:fldChar w:fldCharType="separate"/>
        </w:r>
        <w:r>
          <w:t>15</w:t>
        </w:r>
        <w:r>
          <w:fldChar w:fldCharType="end"/>
        </w:r>
      </w:hyperlink>
    </w:p>
    <w:p>
      <w:pPr>
        <w:pStyle w:val="TOC2"/>
        <w:tabs>
          <w:tab w:val="right" w:leader="dot" w:pos="8306"/>
        </w:tabs>
      </w:pPr>
      <w:hyperlink w:anchor="_Toc12569" w:history="1">
        <w:r>
          <w:rPr>
            <w:rFonts w:ascii="仿宋" w:eastAsia="仿宋" w:hAnsi="仿宋" w:cs="仿宋" w:hint="eastAsia"/>
            <w:lang w:eastAsia="zh-CN"/>
          </w:rPr>
          <w:t>(一)、污水流量计项目承办单位基本情况</w:t>
        </w:r>
        <w:r>
          <w:tab/>
        </w:r>
        <w:r>
          <w:fldChar w:fldCharType="begin"/>
        </w:r>
        <w:r>
          <w:instrText xml:space="preserve"> PAGEREF _Toc12569 \h </w:instrText>
        </w:r>
        <w:r>
          <w:fldChar w:fldCharType="separate"/>
        </w:r>
        <w:r>
          <w:t>15</w:t>
        </w:r>
        <w:r>
          <w:fldChar w:fldCharType="end"/>
        </w:r>
      </w:hyperlink>
    </w:p>
    <w:p>
      <w:pPr>
        <w:pStyle w:val="TOC2"/>
        <w:tabs>
          <w:tab w:val="right" w:leader="dot" w:pos="8306"/>
        </w:tabs>
      </w:pPr>
      <w:hyperlink w:anchor="_Toc29219" w:history="1">
        <w:r>
          <w:rPr>
            <w:rFonts w:ascii="仿宋" w:eastAsia="仿宋" w:hAnsi="仿宋" w:cs="仿宋" w:hint="eastAsia"/>
            <w:lang w:eastAsia="zh-CN"/>
          </w:rPr>
          <w:t>(二)、公司经济效益分析</w:t>
        </w:r>
        <w:r>
          <w:tab/>
        </w:r>
        <w:r>
          <w:fldChar w:fldCharType="begin"/>
        </w:r>
        <w:r>
          <w:instrText xml:space="preserve"> PAGEREF _Toc29219 \h </w:instrText>
        </w:r>
        <w:r>
          <w:fldChar w:fldCharType="separate"/>
        </w:r>
        <w:r>
          <w:t>15</w:t>
        </w:r>
        <w:r>
          <w:fldChar w:fldCharType="end"/>
        </w:r>
      </w:hyperlink>
    </w:p>
    <w:p>
      <w:pPr>
        <w:pStyle w:val="TOC1"/>
        <w:tabs>
          <w:tab w:val="right" w:leader="dot" w:pos="8306"/>
        </w:tabs>
      </w:pPr>
      <w:hyperlink w:anchor="_Toc20656" w:history="1">
        <w:r>
          <w:rPr>
            <w:rFonts w:ascii="仿宋" w:eastAsia="仿宋" w:hAnsi="仿宋" w:cs="仿宋" w:hint="eastAsia"/>
            <w:lang w:eastAsia="zh-CN"/>
          </w:rPr>
          <w:t>七、污水流量计项目技术管理</w:t>
        </w:r>
        <w:r>
          <w:tab/>
        </w:r>
        <w:r>
          <w:fldChar w:fldCharType="begin"/>
        </w:r>
        <w:r>
          <w:instrText xml:space="preserve"> PAGEREF _Toc20656 \h </w:instrText>
        </w:r>
        <w:r>
          <w:fldChar w:fldCharType="separate"/>
        </w:r>
        <w:r>
          <w:t>16</w:t>
        </w:r>
        <w:r>
          <w:fldChar w:fldCharType="end"/>
        </w:r>
      </w:hyperlink>
    </w:p>
    <w:p>
      <w:pPr>
        <w:pStyle w:val="TOC2"/>
        <w:tabs>
          <w:tab w:val="right" w:leader="dot" w:pos="8306"/>
        </w:tabs>
      </w:pPr>
      <w:hyperlink w:anchor="_Toc22713" w:history="1">
        <w:r>
          <w:rPr>
            <w:rFonts w:ascii="仿宋" w:eastAsia="仿宋" w:hAnsi="仿宋" w:cs="仿宋" w:hint="eastAsia"/>
            <w:lang w:eastAsia="zh-CN"/>
          </w:rPr>
          <w:t>(一)、技术方案选用方向</w:t>
        </w:r>
        <w:r>
          <w:tab/>
        </w:r>
        <w:r>
          <w:fldChar w:fldCharType="begin"/>
        </w:r>
        <w:r>
          <w:instrText xml:space="preserve"> PAGEREF _Toc22713 \h </w:instrText>
        </w:r>
        <w:r>
          <w:fldChar w:fldCharType="separate"/>
        </w:r>
        <w:r>
          <w:t>16</w:t>
        </w:r>
        <w:r>
          <w:fldChar w:fldCharType="end"/>
        </w:r>
      </w:hyperlink>
    </w:p>
    <w:p>
      <w:pPr>
        <w:pStyle w:val="TOC2"/>
        <w:tabs>
          <w:tab w:val="right" w:leader="dot" w:pos="8306"/>
        </w:tabs>
      </w:pPr>
      <w:hyperlink w:anchor="_Toc31613" w:history="1">
        <w:r>
          <w:rPr>
            <w:rFonts w:ascii="仿宋" w:eastAsia="仿宋" w:hAnsi="仿宋" w:cs="仿宋" w:hint="eastAsia"/>
            <w:lang w:eastAsia="zh-CN"/>
          </w:rPr>
          <w:t>(二)、工艺技术方案选用原则</w:t>
        </w:r>
        <w:r>
          <w:tab/>
        </w:r>
        <w:r>
          <w:fldChar w:fldCharType="begin"/>
        </w:r>
        <w:r>
          <w:instrText xml:space="preserve"> PAGEREF _Toc31613 \h </w:instrText>
        </w:r>
        <w:r>
          <w:fldChar w:fldCharType="separate"/>
        </w:r>
        <w:r>
          <w:t>18</w:t>
        </w:r>
        <w:r>
          <w:fldChar w:fldCharType="end"/>
        </w:r>
      </w:hyperlink>
    </w:p>
    <w:p>
      <w:pPr>
        <w:pStyle w:val="TOC2"/>
        <w:tabs>
          <w:tab w:val="right" w:leader="dot" w:pos="8306"/>
        </w:tabs>
      </w:pPr>
      <w:hyperlink w:anchor="_Toc12488" w:history="1">
        <w:r>
          <w:rPr>
            <w:rFonts w:ascii="仿宋" w:eastAsia="仿宋" w:hAnsi="仿宋" w:cs="仿宋" w:hint="eastAsia"/>
            <w:lang w:eastAsia="zh-CN"/>
          </w:rPr>
          <w:t>(三)、工艺技术方案要求</w:t>
        </w:r>
        <w:r>
          <w:tab/>
        </w:r>
        <w:r>
          <w:fldChar w:fldCharType="begin"/>
        </w:r>
        <w:r>
          <w:instrText xml:space="preserve"> PAGEREF _Toc12488 \h </w:instrText>
        </w:r>
        <w:r>
          <w:fldChar w:fldCharType="separate"/>
        </w:r>
        <w:r>
          <w:t>20</w:t>
        </w:r>
        <w:r>
          <w:fldChar w:fldCharType="end"/>
        </w:r>
      </w:hyperlink>
    </w:p>
    <w:p>
      <w:pPr>
        <w:pStyle w:val="TOC1"/>
        <w:tabs>
          <w:tab w:val="right" w:leader="dot" w:pos="8306"/>
        </w:tabs>
      </w:pPr>
      <w:hyperlink w:anchor="_Toc3475" w:history="1">
        <w:r>
          <w:rPr>
            <w:rFonts w:ascii="仿宋" w:eastAsia="仿宋" w:hAnsi="仿宋" w:cs="仿宋" w:hint="eastAsia"/>
            <w:lang w:eastAsia="zh-CN"/>
          </w:rPr>
          <w:t>八、污水流量计项目创新与研发</w:t>
        </w:r>
        <w:r>
          <w:tab/>
        </w:r>
        <w:r>
          <w:fldChar w:fldCharType="begin"/>
        </w:r>
        <w:r>
          <w:instrText xml:space="preserve"> PAGEREF _Toc3475 \h </w:instrText>
        </w:r>
        <w:r>
          <w:fldChar w:fldCharType="separate"/>
        </w:r>
        <w:r>
          <w:t>23</w:t>
        </w:r>
        <w:r>
          <w:fldChar w:fldCharType="end"/>
        </w:r>
      </w:hyperlink>
    </w:p>
    <w:p>
      <w:pPr>
        <w:pStyle w:val="TOC2"/>
        <w:tabs>
          <w:tab w:val="right" w:leader="dot" w:pos="8306"/>
        </w:tabs>
      </w:pPr>
      <w:hyperlink w:anchor="_Toc16605" w:history="1">
        <w:r>
          <w:rPr>
            <w:rFonts w:ascii="仿宋" w:eastAsia="仿宋" w:hAnsi="仿宋" w:cs="仿宋" w:hint="eastAsia"/>
            <w:lang w:eastAsia="zh-CN"/>
          </w:rPr>
          <w:t>(一)、创新策略与方向</w:t>
        </w:r>
        <w:r>
          <w:tab/>
        </w:r>
        <w:r>
          <w:fldChar w:fldCharType="begin"/>
        </w:r>
        <w:r>
          <w:instrText xml:space="preserve"> PAGEREF _Toc16605 \h </w:instrText>
        </w:r>
        <w:r>
          <w:fldChar w:fldCharType="separate"/>
        </w:r>
        <w:r>
          <w:t>23</w:t>
        </w:r>
        <w:r>
          <w:fldChar w:fldCharType="end"/>
        </w:r>
      </w:hyperlink>
    </w:p>
    <w:p>
      <w:pPr>
        <w:pStyle w:val="TOC2"/>
        <w:tabs>
          <w:tab w:val="right" w:leader="dot" w:pos="8306"/>
        </w:tabs>
      </w:pPr>
      <w:hyperlink w:anchor="_Toc19180" w:history="1">
        <w:r>
          <w:rPr>
            <w:rFonts w:ascii="仿宋" w:eastAsia="仿宋" w:hAnsi="仿宋" w:cs="仿宋" w:hint="eastAsia"/>
            <w:lang w:eastAsia="zh-CN"/>
          </w:rPr>
          <w:t>(二)、研发规划与投入</w:t>
        </w:r>
        <w:r>
          <w:tab/>
        </w:r>
        <w:r>
          <w:fldChar w:fldCharType="begin"/>
        </w:r>
        <w:r>
          <w:instrText xml:space="preserve"> PAGEREF _Toc19180 \h </w:instrText>
        </w:r>
        <w:r>
          <w:fldChar w:fldCharType="separate"/>
        </w:r>
        <w:r>
          <w:t>24</w:t>
        </w:r>
        <w:r>
          <w:fldChar w:fldCharType="end"/>
        </w:r>
      </w:hyperlink>
    </w:p>
    <w:p>
      <w:pPr>
        <w:pStyle w:val="TOC1"/>
        <w:tabs>
          <w:tab w:val="right" w:leader="dot" w:pos="8306"/>
        </w:tabs>
      </w:pPr>
      <w:hyperlink w:anchor="_Toc32294" w:history="1">
        <w:r>
          <w:rPr>
            <w:rFonts w:ascii="仿宋" w:eastAsia="仿宋" w:hAnsi="仿宋" w:cs="仿宋" w:hint="eastAsia"/>
            <w:lang w:eastAsia="zh-CN"/>
          </w:rPr>
          <w:t>九、污水流量计项目经营效益</w:t>
        </w:r>
        <w:r>
          <w:tab/>
        </w:r>
        <w:r>
          <w:fldChar w:fldCharType="begin"/>
        </w:r>
        <w:r>
          <w:instrText xml:space="preserve"> PAGEREF _Toc32294 \h </w:instrText>
        </w:r>
        <w:r>
          <w:fldChar w:fldCharType="separate"/>
        </w:r>
        <w:r>
          <w:t>26</w:t>
        </w:r>
        <w:r>
          <w:fldChar w:fldCharType="end"/>
        </w:r>
      </w:hyperlink>
    </w:p>
    <w:p>
      <w:pPr>
        <w:pStyle w:val="TOC2"/>
        <w:tabs>
          <w:tab w:val="right" w:leader="dot" w:pos="8306"/>
        </w:tabs>
      </w:pPr>
      <w:hyperlink w:anchor="_Toc30898" w:history="1">
        <w:r>
          <w:rPr>
            <w:rFonts w:ascii="仿宋" w:eastAsia="仿宋" w:hAnsi="仿宋" w:cs="仿宋" w:hint="eastAsia"/>
            <w:lang w:eastAsia="zh-CN"/>
          </w:rPr>
          <w:t>(一)、经济评价财务测算</w:t>
        </w:r>
        <w:r>
          <w:tab/>
        </w:r>
        <w:r>
          <w:fldChar w:fldCharType="begin"/>
        </w:r>
        <w:r>
          <w:instrText xml:space="preserve"> PAGEREF _Toc30898 \h </w:instrText>
        </w:r>
        <w:r>
          <w:fldChar w:fldCharType="separate"/>
        </w:r>
        <w:r>
          <w:t>26</w:t>
        </w:r>
        <w:r>
          <w:fldChar w:fldCharType="end"/>
        </w:r>
      </w:hyperlink>
    </w:p>
    <w:p>
      <w:pPr>
        <w:pStyle w:val="TOC2"/>
        <w:tabs>
          <w:tab w:val="right" w:leader="dot" w:pos="8306"/>
        </w:tabs>
      </w:pPr>
      <w:hyperlink w:anchor="_Toc29457" w:history="1">
        <w:r>
          <w:rPr>
            <w:rFonts w:ascii="仿宋" w:eastAsia="仿宋" w:hAnsi="仿宋" w:cs="仿宋" w:hint="eastAsia"/>
            <w:lang w:eastAsia="zh-CN"/>
          </w:rPr>
          <w:t>(二)、污水流量计项目盈利能力分析</w:t>
        </w:r>
        <w:r>
          <w:tab/>
        </w:r>
        <w:r>
          <w:fldChar w:fldCharType="begin"/>
        </w:r>
        <w:r>
          <w:instrText xml:space="preserve"> PAGEREF _Toc29457 \h </w:instrText>
        </w:r>
        <w:r>
          <w:fldChar w:fldCharType="separate"/>
        </w:r>
        <w:r>
          <w:t>27</w:t>
        </w:r>
        <w:r>
          <w:fldChar w:fldCharType="end"/>
        </w:r>
      </w:hyperlink>
    </w:p>
    <w:p>
      <w:pPr>
        <w:pStyle w:val="TOC1"/>
        <w:tabs>
          <w:tab w:val="right" w:leader="dot" w:pos="8306"/>
        </w:tabs>
      </w:pPr>
      <w:hyperlink w:anchor="_Toc4574" w:history="1">
        <w:r>
          <w:rPr>
            <w:rFonts w:ascii="仿宋" w:eastAsia="仿宋" w:hAnsi="仿宋" w:cs="仿宋" w:hint="eastAsia"/>
            <w:lang w:eastAsia="zh-CN"/>
          </w:rPr>
          <w:t>十、污水流量计项目社会影响</w:t>
        </w:r>
        <w:r>
          <w:tab/>
        </w:r>
        <w:r>
          <w:fldChar w:fldCharType="begin"/>
        </w:r>
        <w:r>
          <w:instrText xml:space="preserve"> PAGEREF _Toc4574 \h </w:instrText>
        </w:r>
        <w:r>
          <w:fldChar w:fldCharType="separate"/>
        </w:r>
        <w:r>
          <w:t>28</w:t>
        </w:r>
        <w:r>
          <w:fldChar w:fldCharType="end"/>
        </w:r>
      </w:hyperlink>
    </w:p>
    <w:p>
      <w:pPr>
        <w:pStyle w:val="TOC2"/>
        <w:tabs>
          <w:tab w:val="right" w:leader="dot" w:pos="8306"/>
        </w:tabs>
      </w:pPr>
      <w:hyperlink w:anchor="_Toc26604" w:history="1">
        <w:r>
          <w:rPr>
            <w:rFonts w:ascii="仿宋" w:eastAsia="仿宋" w:hAnsi="仿宋" w:cs="仿宋" w:hint="eastAsia"/>
            <w:lang w:eastAsia="zh-CN"/>
          </w:rPr>
          <w:t>(一)、社会责任与义务</w:t>
        </w:r>
        <w:r>
          <w:tab/>
        </w:r>
        <w:r>
          <w:fldChar w:fldCharType="begin"/>
        </w:r>
        <w:r>
          <w:instrText xml:space="preserve"> PAGEREF _Toc26604 \h </w:instrText>
        </w:r>
        <w:r>
          <w:fldChar w:fldCharType="separate"/>
        </w:r>
        <w:r>
          <w:t>28</w:t>
        </w:r>
        <w:r>
          <w:fldChar w:fldCharType="end"/>
        </w:r>
      </w:hyperlink>
    </w:p>
    <w:p>
      <w:pPr>
        <w:pStyle w:val="TOC2"/>
        <w:tabs>
          <w:tab w:val="right" w:leader="dot" w:pos="8306"/>
        </w:tabs>
      </w:pPr>
      <w:hyperlink w:anchor="_Toc31188" w:history="1">
        <w:r>
          <w:rPr>
            <w:rFonts w:ascii="仿宋" w:eastAsia="仿宋" w:hAnsi="仿宋" w:cs="仿宋" w:hint="eastAsia"/>
            <w:lang w:eastAsia="zh-CN"/>
          </w:rPr>
          <w:t>(二)、社会参与与沟通</w:t>
        </w:r>
        <w:r>
          <w:tab/>
        </w:r>
        <w:r>
          <w:fldChar w:fldCharType="begin"/>
        </w:r>
        <w:r>
          <w:instrText xml:space="preserve"> PAGEREF _Toc31188 \h </w:instrText>
        </w:r>
        <w:r>
          <w:fldChar w:fldCharType="separate"/>
        </w:r>
        <w:r>
          <w:t>29</w:t>
        </w:r>
        <w:r>
          <w:fldChar w:fldCharType="end"/>
        </w:r>
      </w:hyperlink>
    </w:p>
    <w:p>
      <w:pPr>
        <w:pStyle w:val="TOC1"/>
        <w:tabs>
          <w:tab w:val="right" w:leader="dot" w:pos="8306"/>
        </w:tabs>
      </w:pPr>
      <w:hyperlink w:anchor="_Toc17810" w:history="1">
        <w:r>
          <w:rPr>
            <w:rFonts w:ascii="仿宋" w:eastAsia="仿宋" w:hAnsi="仿宋" w:cs="仿宋" w:hint="eastAsia"/>
            <w:lang w:eastAsia="zh-CN"/>
          </w:rPr>
          <w:t>十一、污水流量计项目计划安排</w:t>
        </w:r>
        <w:r>
          <w:tab/>
        </w:r>
        <w:r>
          <w:fldChar w:fldCharType="begin"/>
        </w:r>
        <w:r>
          <w:instrText xml:space="preserve"> PAGEREF _Toc17810 \h </w:instrText>
        </w:r>
        <w:r>
          <w:fldChar w:fldCharType="separate"/>
        </w:r>
        <w:r>
          <w:t>29</w:t>
        </w:r>
        <w:r>
          <w:fldChar w:fldCharType="end"/>
        </w:r>
      </w:hyperlink>
    </w:p>
    <w:p>
      <w:pPr>
        <w:pStyle w:val="TOC2"/>
        <w:tabs>
          <w:tab w:val="right" w:leader="dot" w:pos="8306"/>
        </w:tabs>
      </w:pPr>
      <w:hyperlink w:anchor="_Toc25832" w:history="1">
        <w:r>
          <w:rPr>
            <w:rFonts w:ascii="仿宋" w:eastAsia="仿宋" w:hAnsi="仿宋" w:cs="仿宋" w:hint="eastAsia"/>
            <w:lang w:eastAsia="zh-CN"/>
          </w:rPr>
          <w:t>(一)、建设周期</w:t>
        </w:r>
        <w:r>
          <w:tab/>
        </w:r>
        <w:r>
          <w:fldChar w:fldCharType="begin"/>
        </w:r>
        <w:r>
          <w:instrText xml:space="preserve"> PAGEREF _Toc25832 \h </w:instrText>
        </w:r>
        <w:r>
          <w:fldChar w:fldCharType="separate"/>
        </w:r>
        <w:r>
          <w:t>29</w:t>
        </w:r>
        <w:r>
          <w:fldChar w:fldCharType="end"/>
        </w:r>
      </w:hyperlink>
    </w:p>
    <w:p>
      <w:pPr>
        <w:pStyle w:val="TOC2"/>
        <w:tabs>
          <w:tab w:val="right" w:leader="dot" w:pos="8306"/>
        </w:tabs>
      </w:pPr>
      <w:hyperlink w:anchor="_Toc10852" w:history="1">
        <w:r>
          <w:rPr>
            <w:rFonts w:ascii="仿宋" w:eastAsia="仿宋" w:hAnsi="仿宋" w:cs="仿宋" w:hint="eastAsia"/>
            <w:lang w:eastAsia="zh-CN"/>
          </w:rPr>
          <w:t>(二)、建设进度</w:t>
        </w:r>
        <w:r>
          <w:tab/>
        </w:r>
        <w:r>
          <w:fldChar w:fldCharType="begin"/>
        </w:r>
        <w:r>
          <w:instrText xml:space="preserve"> PAGEREF _Toc10852 \h </w:instrText>
        </w:r>
        <w:r>
          <w:fldChar w:fldCharType="separate"/>
        </w:r>
        <w:r>
          <w:t>30</w:t>
        </w:r>
        <w:r>
          <w:fldChar w:fldCharType="end"/>
        </w:r>
      </w:hyperlink>
    </w:p>
    <w:p>
      <w:pPr>
        <w:pStyle w:val="TOC2"/>
        <w:tabs>
          <w:tab w:val="right" w:leader="dot" w:pos="8306"/>
        </w:tabs>
      </w:pPr>
      <w:hyperlink w:anchor="_Toc11753" w:history="1">
        <w:r>
          <w:rPr>
            <w:rFonts w:ascii="仿宋" w:eastAsia="仿宋" w:hAnsi="仿宋" w:cs="仿宋" w:hint="eastAsia"/>
            <w:lang w:eastAsia="zh-CN"/>
          </w:rPr>
          <w:t>(三)、进度安排注意事项</w:t>
        </w:r>
        <w:r>
          <w:tab/>
        </w:r>
        <w:r>
          <w:fldChar w:fldCharType="begin"/>
        </w:r>
        <w:r>
          <w:instrText xml:space="preserve"> PAGEREF _Toc11753 \h </w:instrText>
        </w:r>
        <w:r>
          <w:fldChar w:fldCharType="separate"/>
        </w:r>
        <w:r>
          <w:t>31</w:t>
        </w:r>
        <w:r>
          <w:fldChar w:fldCharType="end"/>
        </w:r>
      </w:hyperlink>
    </w:p>
    <w:p>
      <w:pPr>
        <w:pStyle w:val="TOC2"/>
        <w:tabs>
          <w:tab w:val="right" w:leader="dot" w:pos="8306"/>
        </w:tabs>
      </w:pPr>
      <w:hyperlink w:anchor="_Toc11293" w:history="1">
        <w:r>
          <w:rPr>
            <w:rFonts w:ascii="仿宋" w:eastAsia="仿宋" w:hAnsi="仿宋" w:cs="仿宋" w:hint="eastAsia"/>
            <w:lang w:eastAsia="zh-CN"/>
          </w:rPr>
          <w:t>(四)、人力资源配置</w:t>
        </w:r>
        <w:r>
          <w:tab/>
        </w:r>
        <w:r>
          <w:fldChar w:fldCharType="begin"/>
        </w:r>
        <w:r>
          <w:instrText xml:space="preserve"> PAGEREF _Toc11293 \h </w:instrText>
        </w:r>
        <w:r>
          <w:fldChar w:fldCharType="separate"/>
        </w:r>
        <w:r>
          <w:t>33</w:t>
        </w:r>
        <w:r>
          <w:fldChar w:fldCharType="end"/>
        </w:r>
      </w:hyperlink>
    </w:p>
    <w:p>
      <w:pPr>
        <w:pStyle w:val="TOC1"/>
        <w:tabs>
          <w:tab w:val="right" w:leader="dot" w:pos="8306"/>
        </w:tabs>
      </w:pPr>
      <w:hyperlink w:anchor="_Toc18728" w:history="1">
        <w:r>
          <w:rPr>
            <w:rFonts w:ascii="仿宋" w:eastAsia="仿宋" w:hAnsi="仿宋" w:cs="仿宋" w:hint="eastAsia"/>
            <w:lang w:eastAsia="zh-CN"/>
          </w:rPr>
          <w:t>十二、污水流量计项目人力资源管理</w:t>
        </w:r>
        <w:r>
          <w:tab/>
        </w:r>
        <w:r>
          <w:fldChar w:fldCharType="begin"/>
        </w:r>
        <w:r>
          <w:instrText xml:space="preserve"> PAGEREF _Toc18728 \h </w:instrText>
        </w:r>
        <w:r>
          <w:fldChar w:fldCharType="separate"/>
        </w:r>
        <w:r>
          <w:t>34</w:t>
        </w:r>
        <w:r>
          <w:fldChar w:fldCharType="end"/>
        </w:r>
      </w:hyperlink>
    </w:p>
    <w:p>
      <w:pPr>
        <w:pStyle w:val="TOC2"/>
        <w:tabs>
          <w:tab w:val="right" w:leader="dot" w:pos="8306"/>
        </w:tabs>
      </w:pPr>
      <w:hyperlink w:anchor="_Toc21832" w:history="1">
        <w:r>
          <w:rPr>
            <w:rFonts w:ascii="仿宋" w:eastAsia="仿宋" w:hAnsi="仿宋" w:cs="仿宋" w:hint="eastAsia"/>
            <w:lang w:eastAsia="zh-CN"/>
          </w:rPr>
          <w:t>(一)、建立健全的预算管理制度</w:t>
        </w:r>
        <w:r>
          <w:tab/>
        </w:r>
        <w:r>
          <w:fldChar w:fldCharType="begin"/>
        </w:r>
        <w:r>
          <w:instrText xml:space="preserve"> PAGEREF _Toc21832 \h </w:instrText>
        </w:r>
        <w:r>
          <w:fldChar w:fldCharType="separate"/>
        </w:r>
        <w:r>
          <w:t>34</w:t>
        </w:r>
        <w:r>
          <w:fldChar w:fldCharType="end"/>
        </w:r>
      </w:hyperlink>
    </w:p>
    <w:p>
      <w:pPr>
        <w:pStyle w:val="TOC2"/>
        <w:tabs>
          <w:tab w:val="right" w:leader="dot" w:pos="8306"/>
        </w:tabs>
      </w:pPr>
      <w:hyperlink w:anchor="_Toc18580" w:history="1">
        <w:r>
          <w:rPr>
            <w:rFonts w:ascii="仿宋" w:eastAsia="仿宋" w:hAnsi="仿宋" w:cs="仿宋" w:hint="eastAsia"/>
            <w:lang w:eastAsia="zh-CN"/>
          </w:rPr>
          <w:t>(二)、加强资金流动监控</w:t>
        </w:r>
        <w:r>
          <w:tab/>
        </w:r>
        <w:r>
          <w:fldChar w:fldCharType="begin"/>
        </w:r>
        <w:r>
          <w:instrText xml:space="preserve"> PAGEREF _Toc18580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054" w:history="1">
        <w:r>
          <w:rPr>
            <w:rFonts w:ascii="仿宋" w:eastAsia="仿宋" w:hAnsi="仿宋" w:cs="仿宋" w:hint="eastAsia"/>
            <w:lang w:eastAsia="zh-CN"/>
          </w:rPr>
          <w:t>(三)、制定完善的风险控制机制</w:t>
        </w:r>
        <w:r>
          <w:tab/>
        </w:r>
        <w:r>
          <w:fldChar w:fldCharType="begin"/>
        </w:r>
        <w:r>
          <w:instrText xml:space="preserve"> PAGEREF _Toc9054 \h </w:instrText>
        </w:r>
        <w:r>
          <w:fldChar w:fldCharType="separate"/>
        </w:r>
        <w:r>
          <w:t>36</w:t>
        </w:r>
        <w:r>
          <w:fldChar w:fldCharType="end"/>
        </w:r>
      </w:hyperlink>
    </w:p>
    <w:p>
      <w:pPr>
        <w:pStyle w:val="TOC2"/>
        <w:tabs>
          <w:tab w:val="right" w:leader="dot" w:pos="8306"/>
        </w:tabs>
      </w:pPr>
      <w:hyperlink w:anchor="_Toc16867" w:history="1">
        <w:r>
          <w:rPr>
            <w:rFonts w:ascii="仿宋" w:eastAsia="仿宋" w:hAnsi="仿宋" w:cs="仿宋" w:hint="eastAsia"/>
            <w:lang w:eastAsia="zh-CN"/>
          </w:rPr>
          <w:t>(四)、优化成本管理</w:t>
        </w:r>
        <w:r>
          <w:tab/>
        </w:r>
        <w:r>
          <w:fldChar w:fldCharType="begin"/>
        </w:r>
        <w:r>
          <w:instrText xml:space="preserve"> PAGEREF _Toc16867 \h </w:instrText>
        </w:r>
        <w:r>
          <w:fldChar w:fldCharType="separate"/>
        </w:r>
        <w:r>
          <w:t>38</w:t>
        </w:r>
        <w:r>
          <w:fldChar w:fldCharType="end"/>
        </w:r>
      </w:hyperlink>
    </w:p>
    <w:p>
      <w:pPr>
        <w:pStyle w:val="TOC1"/>
        <w:tabs>
          <w:tab w:val="right" w:leader="dot" w:pos="8306"/>
        </w:tabs>
      </w:pPr>
      <w:hyperlink w:anchor="_Toc13014" w:history="1">
        <w:r>
          <w:rPr>
            <w:rFonts w:ascii="仿宋" w:eastAsia="仿宋" w:hAnsi="仿宋" w:cs="仿宋" w:hint="eastAsia"/>
            <w:lang w:eastAsia="zh-CN"/>
          </w:rPr>
          <w:t>十三、污水流量计项目变更管理</w:t>
        </w:r>
        <w:r>
          <w:tab/>
        </w:r>
        <w:r>
          <w:fldChar w:fldCharType="begin"/>
        </w:r>
        <w:r>
          <w:instrText xml:space="preserve"> PAGEREF _Toc13014 \h </w:instrText>
        </w:r>
        <w:r>
          <w:fldChar w:fldCharType="separate"/>
        </w:r>
        <w:r>
          <w:t>39</w:t>
        </w:r>
        <w:r>
          <w:fldChar w:fldCharType="end"/>
        </w:r>
      </w:hyperlink>
    </w:p>
    <w:p>
      <w:pPr>
        <w:pStyle w:val="TOC2"/>
        <w:tabs>
          <w:tab w:val="right" w:leader="dot" w:pos="8306"/>
        </w:tabs>
      </w:pPr>
      <w:hyperlink w:anchor="_Toc12006" w:history="1">
        <w:r>
          <w:rPr>
            <w:rFonts w:ascii="仿宋" w:eastAsia="仿宋" w:hAnsi="仿宋" w:cs="仿宋" w:hint="eastAsia"/>
            <w:lang w:eastAsia="zh-CN"/>
          </w:rPr>
          <w:t>(一)、变更申请与评估</w:t>
        </w:r>
        <w:r>
          <w:tab/>
        </w:r>
        <w:r>
          <w:fldChar w:fldCharType="begin"/>
        </w:r>
        <w:r>
          <w:instrText xml:space="preserve"> PAGEREF _Toc12006 \h </w:instrText>
        </w:r>
        <w:r>
          <w:fldChar w:fldCharType="separate"/>
        </w:r>
        <w:r>
          <w:t>39</w:t>
        </w:r>
        <w:r>
          <w:fldChar w:fldCharType="end"/>
        </w:r>
      </w:hyperlink>
    </w:p>
    <w:p>
      <w:pPr>
        <w:pStyle w:val="TOC2"/>
        <w:tabs>
          <w:tab w:val="right" w:leader="dot" w:pos="8306"/>
        </w:tabs>
      </w:pPr>
      <w:hyperlink w:anchor="_Toc28843" w:history="1">
        <w:r>
          <w:rPr>
            <w:rFonts w:ascii="仿宋" w:eastAsia="仿宋" w:hAnsi="仿宋" w:cs="仿宋" w:hint="eastAsia"/>
            <w:lang w:eastAsia="zh-CN"/>
          </w:rPr>
          <w:t>(二)、变更实施与控制</w:t>
        </w:r>
        <w:r>
          <w:tab/>
        </w:r>
        <w:r>
          <w:fldChar w:fldCharType="begin"/>
        </w:r>
        <w:r>
          <w:instrText xml:space="preserve"> PAGEREF _Toc28843 \h </w:instrText>
        </w:r>
        <w:r>
          <w:fldChar w:fldCharType="separate"/>
        </w:r>
        <w:r>
          <w:t>40</w:t>
        </w:r>
        <w:r>
          <w:fldChar w:fldCharType="end"/>
        </w:r>
      </w:hyperlink>
    </w:p>
    <w:p>
      <w:pPr>
        <w:pStyle w:val="TOC1"/>
        <w:tabs>
          <w:tab w:val="right" w:leader="dot" w:pos="8306"/>
        </w:tabs>
      </w:pPr>
      <w:hyperlink w:anchor="_Toc24941" w:history="1">
        <w:r>
          <w:rPr>
            <w:rFonts w:ascii="仿宋" w:eastAsia="仿宋" w:hAnsi="仿宋" w:cs="仿宋" w:hint="eastAsia"/>
            <w:lang w:eastAsia="zh-CN"/>
          </w:rPr>
          <w:t>十四、供应链管理</w:t>
        </w:r>
        <w:r>
          <w:tab/>
        </w:r>
        <w:r>
          <w:fldChar w:fldCharType="begin"/>
        </w:r>
        <w:r>
          <w:instrText xml:space="preserve"> PAGEREF _Toc24941 \h </w:instrText>
        </w:r>
        <w:r>
          <w:fldChar w:fldCharType="separate"/>
        </w:r>
        <w:r>
          <w:t>40</w:t>
        </w:r>
        <w:r>
          <w:fldChar w:fldCharType="end"/>
        </w:r>
      </w:hyperlink>
    </w:p>
    <w:p>
      <w:pPr>
        <w:pStyle w:val="TOC2"/>
        <w:tabs>
          <w:tab w:val="right" w:leader="dot" w:pos="8306"/>
        </w:tabs>
      </w:pPr>
      <w:hyperlink w:anchor="_Toc9510" w:history="1">
        <w:r>
          <w:rPr>
            <w:rFonts w:ascii="仿宋" w:eastAsia="仿宋" w:hAnsi="仿宋" w:cs="仿宋" w:hint="eastAsia"/>
            <w:lang w:eastAsia="zh-CN"/>
          </w:rPr>
          <w:t>(一)、供应链战略规划</w:t>
        </w:r>
        <w:r>
          <w:tab/>
        </w:r>
        <w:r>
          <w:fldChar w:fldCharType="begin"/>
        </w:r>
        <w:r>
          <w:instrText xml:space="preserve"> PAGEREF _Toc9510 \h </w:instrText>
        </w:r>
        <w:r>
          <w:fldChar w:fldCharType="separate"/>
        </w:r>
        <w:r>
          <w:t>40</w:t>
        </w:r>
        <w:r>
          <w:fldChar w:fldCharType="end"/>
        </w:r>
      </w:hyperlink>
    </w:p>
    <w:p>
      <w:pPr>
        <w:pStyle w:val="TOC2"/>
        <w:tabs>
          <w:tab w:val="right" w:leader="dot" w:pos="8306"/>
        </w:tabs>
      </w:pPr>
      <w:hyperlink w:anchor="_Toc12141" w:history="1">
        <w:r>
          <w:rPr>
            <w:rFonts w:ascii="仿宋" w:eastAsia="仿宋" w:hAnsi="仿宋" w:cs="仿宋" w:hint="eastAsia"/>
            <w:lang w:eastAsia="zh-CN"/>
          </w:rPr>
          <w:t>(二)、供应商选择与合作</w:t>
        </w:r>
        <w:r>
          <w:tab/>
        </w:r>
        <w:r>
          <w:fldChar w:fldCharType="begin"/>
        </w:r>
        <w:r>
          <w:instrText xml:space="preserve"> PAGEREF _Toc12141 \h </w:instrText>
        </w:r>
        <w:r>
          <w:fldChar w:fldCharType="separate"/>
        </w:r>
        <w:r>
          <w:t>42</w:t>
        </w:r>
        <w:r>
          <w:fldChar w:fldCharType="end"/>
        </w:r>
      </w:hyperlink>
    </w:p>
    <w:p>
      <w:pPr>
        <w:pStyle w:val="TOC2"/>
        <w:tabs>
          <w:tab w:val="right" w:leader="dot" w:pos="8306"/>
        </w:tabs>
      </w:pPr>
      <w:hyperlink w:anchor="_Toc2546" w:history="1">
        <w:r>
          <w:rPr>
            <w:rFonts w:ascii="仿宋" w:eastAsia="仿宋" w:hAnsi="仿宋" w:cs="仿宋" w:hint="eastAsia"/>
            <w:lang w:eastAsia="zh-CN"/>
          </w:rPr>
          <w:t>(三)、物流与库存管理</w:t>
        </w:r>
        <w:r>
          <w:tab/>
        </w:r>
        <w:r>
          <w:fldChar w:fldCharType="begin"/>
        </w:r>
        <w:r>
          <w:instrText xml:space="preserve"> PAGEREF _Toc2546 \h </w:instrText>
        </w:r>
        <w:r>
          <w:fldChar w:fldCharType="separate"/>
        </w:r>
        <w:r>
          <w:t>43</w:t>
        </w:r>
        <w:r>
          <w:fldChar w:fldCharType="end"/>
        </w:r>
      </w:hyperlink>
    </w:p>
    <w:p>
      <w:pPr>
        <w:pStyle w:val="TOC1"/>
        <w:tabs>
          <w:tab w:val="right" w:leader="dot" w:pos="8306"/>
        </w:tabs>
      </w:pPr>
      <w:hyperlink w:anchor="_Toc24905" w:history="1">
        <w:r>
          <w:rPr>
            <w:rFonts w:ascii="仿宋" w:eastAsia="仿宋" w:hAnsi="仿宋" w:cs="仿宋" w:hint="eastAsia"/>
            <w:lang w:eastAsia="zh-CN"/>
          </w:rPr>
          <w:t>十五、污水流量计项目实施保障措施</w:t>
        </w:r>
        <w:r>
          <w:tab/>
        </w:r>
        <w:r>
          <w:fldChar w:fldCharType="begin"/>
        </w:r>
        <w:r>
          <w:instrText xml:space="preserve"> PAGEREF _Toc24905 \h </w:instrText>
        </w:r>
        <w:r>
          <w:fldChar w:fldCharType="separate"/>
        </w:r>
        <w:r>
          <w:t>44</w:t>
        </w:r>
        <w:r>
          <w:fldChar w:fldCharType="end"/>
        </w:r>
      </w:hyperlink>
    </w:p>
    <w:p>
      <w:pPr>
        <w:pStyle w:val="TOC2"/>
        <w:tabs>
          <w:tab w:val="right" w:leader="dot" w:pos="8306"/>
        </w:tabs>
      </w:pPr>
      <w:hyperlink w:anchor="_Toc28092" w:history="1">
        <w:r>
          <w:rPr>
            <w:rFonts w:ascii="仿宋" w:eastAsia="仿宋" w:hAnsi="仿宋" w:cs="仿宋" w:hint="eastAsia"/>
            <w:lang w:eastAsia="zh-CN"/>
          </w:rPr>
          <w:t>(一)、污水流量计项目实施保障机制</w:t>
        </w:r>
        <w:r>
          <w:tab/>
        </w:r>
        <w:r>
          <w:fldChar w:fldCharType="begin"/>
        </w:r>
        <w:r>
          <w:instrText xml:space="preserve"> PAGEREF _Toc28092 \h </w:instrText>
        </w:r>
        <w:r>
          <w:fldChar w:fldCharType="separate"/>
        </w:r>
        <w:r>
          <w:t>44</w:t>
        </w:r>
        <w:r>
          <w:fldChar w:fldCharType="end"/>
        </w:r>
      </w:hyperlink>
    </w:p>
    <w:p>
      <w:pPr>
        <w:pStyle w:val="TOC2"/>
        <w:tabs>
          <w:tab w:val="right" w:leader="dot" w:pos="8306"/>
        </w:tabs>
      </w:pPr>
      <w:hyperlink w:anchor="_Toc31597" w:history="1">
        <w:r>
          <w:rPr>
            <w:rFonts w:ascii="仿宋" w:eastAsia="仿宋" w:hAnsi="仿宋" w:cs="仿宋" w:hint="eastAsia"/>
            <w:lang w:eastAsia="zh-CN"/>
          </w:rPr>
          <w:t>(二)、污水流量计项目法律合规要求</w:t>
        </w:r>
        <w:r>
          <w:tab/>
        </w:r>
        <w:r>
          <w:fldChar w:fldCharType="begin"/>
        </w:r>
        <w:r>
          <w:instrText xml:space="preserve"> PAGEREF _Toc31597 \h </w:instrText>
        </w:r>
        <w:r>
          <w:fldChar w:fldCharType="separate"/>
        </w:r>
        <w:r>
          <w:t>48</w:t>
        </w:r>
        <w:r>
          <w:fldChar w:fldCharType="end"/>
        </w:r>
      </w:hyperlink>
    </w:p>
    <w:p>
      <w:pPr>
        <w:pStyle w:val="TOC2"/>
        <w:tabs>
          <w:tab w:val="right" w:leader="dot" w:pos="8306"/>
        </w:tabs>
      </w:pPr>
      <w:hyperlink w:anchor="_Toc14832" w:history="1">
        <w:r>
          <w:rPr>
            <w:rFonts w:ascii="仿宋" w:eastAsia="仿宋" w:hAnsi="仿宋" w:cs="仿宋" w:hint="eastAsia"/>
            <w:lang w:eastAsia="zh-CN"/>
          </w:rPr>
          <w:t>(三)、污水流量计项目合同管理与法律事务</w:t>
        </w:r>
        <w:r>
          <w:tab/>
        </w:r>
        <w:r>
          <w:fldChar w:fldCharType="begin"/>
        </w:r>
        <w:r>
          <w:instrText xml:space="preserve"> PAGEREF _Toc14832 \h </w:instrText>
        </w:r>
        <w:r>
          <w:fldChar w:fldCharType="separate"/>
        </w:r>
        <w:r>
          <w:t>52</w:t>
        </w:r>
        <w:r>
          <w:fldChar w:fldCharType="end"/>
        </w:r>
      </w:hyperlink>
    </w:p>
    <w:p>
      <w:pPr>
        <w:pStyle w:val="TOC2"/>
        <w:tabs>
          <w:tab w:val="right" w:leader="dot" w:pos="8306"/>
        </w:tabs>
      </w:pPr>
      <w:hyperlink w:anchor="_Toc1426" w:history="1">
        <w:r>
          <w:rPr>
            <w:rFonts w:ascii="仿宋" w:eastAsia="仿宋" w:hAnsi="仿宋" w:cs="仿宋" w:hint="eastAsia"/>
            <w:lang w:eastAsia="zh-CN"/>
          </w:rPr>
          <w:t>(四)、污水流量计项目知识产权保护策略</w:t>
        </w:r>
        <w:r>
          <w:tab/>
        </w:r>
        <w:r>
          <w:fldChar w:fldCharType="begin"/>
        </w:r>
        <w:r>
          <w:instrText xml:space="preserve"> PAGEREF _Toc1426 \h </w:instrText>
        </w:r>
        <w:r>
          <w:fldChar w:fldCharType="separate"/>
        </w:r>
        <w:r>
          <w:t>58</w:t>
        </w:r>
        <w:r>
          <w:fldChar w:fldCharType="end"/>
        </w:r>
      </w:hyperlink>
    </w:p>
    <w:p>
      <w:pPr>
        <w:pStyle w:val="TOC1"/>
        <w:tabs>
          <w:tab w:val="right" w:leader="dot" w:pos="8306"/>
        </w:tabs>
      </w:pPr>
      <w:hyperlink w:anchor="_Toc4954" w:history="1">
        <w:r>
          <w:rPr>
            <w:rFonts w:ascii="仿宋" w:eastAsia="仿宋" w:hAnsi="仿宋" w:cs="仿宋" w:hint="eastAsia"/>
            <w:lang w:eastAsia="zh-CN"/>
          </w:rPr>
          <w:t>十六、风险识别与分类</w:t>
        </w:r>
        <w:r>
          <w:tab/>
        </w:r>
        <w:r>
          <w:fldChar w:fldCharType="begin"/>
        </w:r>
        <w:r>
          <w:instrText xml:space="preserve"> PAGEREF _Toc4954 \h </w:instrText>
        </w:r>
        <w:r>
          <w:fldChar w:fldCharType="separate"/>
        </w:r>
        <w:r>
          <w:t>61</w:t>
        </w:r>
        <w:r>
          <w:fldChar w:fldCharType="end"/>
        </w:r>
      </w:hyperlink>
    </w:p>
    <w:p>
      <w:pPr>
        <w:pStyle w:val="TOC2"/>
        <w:tabs>
          <w:tab w:val="right" w:leader="dot" w:pos="8306"/>
        </w:tabs>
      </w:pPr>
      <w:hyperlink w:anchor="_Toc17773" w:history="1">
        <w:r>
          <w:rPr>
            <w:rFonts w:ascii="仿宋" w:eastAsia="仿宋" w:hAnsi="仿宋" w:cs="仿宋" w:hint="eastAsia"/>
            <w:lang w:eastAsia="zh-CN"/>
          </w:rPr>
          <w:t>(一)、风险识别</w:t>
        </w:r>
        <w:r>
          <w:tab/>
        </w:r>
        <w:r>
          <w:fldChar w:fldCharType="begin"/>
        </w:r>
        <w:r>
          <w:instrText xml:space="preserve"> PAGEREF _Toc17773 \h </w:instrText>
        </w:r>
        <w:r>
          <w:fldChar w:fldCharType="separate"/>
        </w:r>
        <w:r>
          <w:t>61</w:t>
        </w:r>
        <w:r>
          <w:fldChar w:fldCharType="end"/>
        </w:r>
      </w:hyperlink>
    </w:p>
    <w:p>
      <w:pPr>
        <w:pStyle w:val="TOC2"/>
        <w:tabs>
          <w:tab w:val="right" w:leader="dot" w:pos="8306"/>
        </w:tabs>
      </w:pPr>
      <w:hyperlink w:anchor="_Toc21668" w:history="1">
        <w:r>
          <w:rPr>
            <w:rFonts w:ascii="仿宋" w:eastAsia="仿宋" w:hAnsi="仿宋" w:cs="仿宋" w:hint="eastAsia"/>
            <w:lang w:eastAsia="zh-CN"/>
          </w:rPr>
          <w:t>(二)、风险分类</w:t>
        </w:r>
        <w:r>
          <w:tab/>
        </w:r>
        <w:r>
          <w:fldChar w:fldCharType="begin"/>
        </w:r>
        <w:r>
          <w:instrText xml:space="preserve"> PAGEREF _Toc21668 \h </w:instrText>
        </w:r>
        <w:r>
          <w:fldChar w:fldCharType="separate"/>
        </w:r>
        <w:r>
          <w:t>62</w:t>
        </w:r>
        <w:r>
          <w:fldChar w:fldCharType="end"/>
        </w:r>
      </w:hyperlink>
    </w:p>
    <w:p>
      <w:pPr>
        <w:pStyle w:val="TOC1"/>
        <w:tabs>
          <w:tab w:val="right" w:leader="dot" w:pos="8306"/>
        </w:tabs>
      </w:pPr>
      <w:hyperlink w:anchor="_Toc20377" w:history="1">
        <w:r>
          <w:rPr>
            <w:rFonts w:ascii="仿宋" w:eastAsia="仿宋" w:hAnsi="仿宋" w:cs="仿宋" w:hint="eastAsia"/>
            <w:lang w:eastAsia="zh-CN"/>
          </w:rPr>
          <w:t>十七、污水流量计项目实施时间节点</w:t>
        </w:r>
        <w:r>
          <w:tab/>
        </w:r>
        <w:r>
          <w:fldChar w:fldCharType="begin"/>
        </w:r>
        <w:r>
          <w:instrText xml:space="preserve"> PAGEREF _Toc20377 \h </w:instrText>
        </w:r>
        <w:r>
          <w:fldChar w:fldCharType="separate"/>
        </w:r>
        <w:r>
          <w:t>64</w:t>
        </w:r>
        <w:r>
          <w:fldChar w:fldCharType="end"/>
        </w:r>
      </w:hyperlink>
    </w:p>
    <w:p>
      <w:pPr>
        <w:pStyle w:val="TOC2"/>
        <w:tabs>
          <w:tab w:val="right" w:leader="dot" w:pos="8306"/>
        </w:tabs>
      </w:pPr>
      <w:hyperlink w:anchor="_Toc23063" w:history="1">
        <w:r>
          <w:rPr>
            <w:rFonts w:ascii="仿宋" w:eastAsia="仿宋" w:hAnsi="仿宋" w:cs="仿宋" w:hint="eastAsia"/>
            <w:lang w:eastAsia="zh-CN"/>
          </w:rPr>
          <w:t>(一)、污水流量计项目启动阶段时间节点</w:t>
        </w:r>
        <w:r>
          <w:tab/>
        </w:r>
        <w:r>
          <w:fldChar w:fldCharType="begin"/>
        </w:r>
        <w:r>
          <w:instrText xml:space="preserve"> PAGEREF _Toc23063 \h </w:instrText>
        </w:r>
        <w:r>
          <w:fldChar w:fldCharType="separate"/>
        </w:r>
        <w:r>
          <w:t>64</w:t>
        </w:r>
        <w:r>
          <w:fldChar w:fldCharType="end"/>
        </w:r>
      </w:hyperlink>
    </w:p>
    <w:p>
      <w:pPr>
        <w:pStyle w:val="TOC2"/>
        <w:tabs>
          <w:tab w:val="right" w:leader="dot" w:pos="8306"/>
        </w:tabs>
      </w:pPr>
      <w:hyperlink w:anchor="_Toc10485" w:history="1">
        <w:r>
          <w:rPr>
            <w:rFonts w:ascii="仿宋" w:eastAsia="仿宋" w:hAnsi="仿宋" w:cs="仿宋" w:hint="eastAsia"/>
            <w:lang w:eastAsia="zh-CN"/>
          </w:rPr>
          <w:t>(二)、污水流量计项目执行阶段时间节点</w:t>
        </w:r>
        <w:r>
          <w:tab/>
        </w:r>
        <w:r>
          <w:fldChar w:fldCharType="begin"/>
        </w:r>
        <w:r>
          <w:instrText xml:space="preserve"> PAGEREF _Toc10485 \h </w:instrText>
        </w:r>
        <w:r>
          <w:fldChar w:fldCharType="separate"/>
        </w:r>
        <w:r>
          <w:t>65</w:t>
        </w:r>
        <w:r>
          <w:fldChar w:fldCharType="end"/>
        </w:r>
      </w:hyperlink>
    </w:p>
    <w:p>
      <w:pPr>
        <w:pStyle w:val="TOC2"/>
        <w:tabs>
          <w:tab w:val="right" w:leader="dot" w:pos="8306"/>
        </w:tabs>
      </w:pPr>
      <w:hyperlink w:anchor="_Toc4100" w:history="1">
        <w:r>
          <w:rPr>
            <w:rFonts w:ascii="仿宋" w:eastAsia="仿宋" w:hAnsi="仿宋" w:cs="仿宋" w:hint="eastAsia"/>
            <w:lang w:eastAsia="zh-CN"/>
          </w:rPr>
          <w:t>(三)、污水流量计项目完成阶段时间节点</w:t>
        </w:r>
        <w:r>
          <w:tab/>
        </w:r>
        <w:r>
          <w:fldChar w:fldCharType="begin"/>
        </w:r>
        <w:r>
          <w:instrText xml:space="preserve"> PAGEREF _Toc4100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3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79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827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污水流量计项目的主要产品是XXXX，预计年产值为XXX万元。这一产品在市场中占据着重要的地位，其广泛的应用范围使得该污水流量计项目的市场前景非常广阔。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污水流量计项目的xxx产品作为重要的原材料之一，将在多个领域发挥关键作用。其在建筑、交通、能源等方面的广泛应用将为整个产业链提供强大的支持，形成产业协同效应。污水流量计项目的年产值XXX万XXX万XXX万万元不仅反映了其在市场上的巨大潜力，更预示着它对国民经济的积极贡献。这种关联度高、涉及面广的产业关系，使得该污水流量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642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流量计项目总征地面积为XXXX平方米，相当于约XX.XX亩，其中净用地面积为XXXX平方米，红线范围内相当于约XX.XX亩。这一用地规模充分考虑了污水流量计项目的建设需求，保障了污水流量计项目在合适的空间内得以充分发展。污水流量计项目规划的总建筑面积为XXXX平方米，其中主体工程建设占XXXX平方米，计容建筑面积达XXXX平方米。预计建筑工程的投资将达到XXXX万元，为污水流量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流量计项目计划购置的设备共计XXXX台（套），设备购置费用为XXXX万元。这一设备购置计划充分考虑到污水流量计项目的生产需求和技术要求，确保了污水流量计项目在生产运营中具备先进的技术装备和高效的生产能力。设备的合理配置将为污水流量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污水流量计项目计划总投资为XXXX万元，预计年实现营业收入为XXXX万元。这一产能规模的设定旨在确保污水流量计项目能够在投资与回报之间取得平衡，实现长期可持续的发展。污水流量计项目的总投资充分考虑到各个方面的需求，包括用地建设、设备购置等多个环节，以确保污水流量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0513"/>
      <w:r>
        <w:rPr>
          <w:rFonts w:ascii="仿宋" w:eastAsia="仿宋" w:hAnsi="仿宋" w:cs="仿宋" w:hint="eastAsia"/>
          <w:sz w:val="28"/>
          <w:lang w:eastAsia="zh-CN"/>
        </w:rPr>
        <w:t>二、污水流量计项目可持续发展</w:t>
      </w:r>
      <w:bookmarkEnd w:id="5"/>
    </w:p>
    <w:p>
      <w:pPr>
        <w:pStyle w:val="Heading2"/>
        <w:rPr>
          <w:rFonts w:ascii="仿宋" w:eastAsia="仿宋" w:hAnsi="仿宋" w:cs="仿宋" w:hint="eastAsia"/>
          <w:lang w:eastAsia="zh-CN"/>
        </w:rPr>
      </w:pPr>
      <w:bookmarkStart w:id="6" w:name="_Toc27609"/>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污水流量计项目中，污水流量计项目团队着眼于未来，明确了可持续发展的战略方向。制定的具体可持续发展目标包括降低资源使用、采用环保技术、最大化社会效益等。这一步骤不仅有助于污水流量计项目在环保和社会责任方面达到最高标准，也为未来提供了明确的指引，确保污水流量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可持续实践的融入污水流量计项目管理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污水流量计项目管理周期。从污水流量计项目规划开始，污水流量计项目团队就考虑了环境和社会的因素。在执行阶段，污水流量计项目团队积极推动绿色技术的应用，优化资源利用。此外，关注员工的社会责任，通过培训和沟通活动提高员工对可持续发展的认知，使他们能够在日常工作中践行可持续实践。这些举措不仅为污水流量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9304"/>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扎根于污水流量计项目的可持续发展理念，我们深信环保与社会责任是污水流量计项目成功的关键支柱。在污水流量计项目的每一步，我们都致力于通过创新和实践，履行对环境和社会的坚定责任。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流量计项目团队通过引入先进的环保技术、建立高效的废物处理系统以及推动能源节约措施，积极履行环保责任。定期的环保监测和评估确保污水流量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流量计项目不仅致力于自身可持续发展，还注重对社会的回馈。通过支持社区污水流量计项目、参与慈善事业、提供培训机会等方式，污水流量计项目积极履行社会责任。与当地社区建立积极互动，关注员工的工作与生活平衡，以及员工的身心健康，是污水流量计项目在社会责任层面的关键举措。这样的实践不仅增强了污水流量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7270"/>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12906"/>
      <w:r>
        <w:rPr>
          <w:rFonts w:ascii="仿宋" w:eastAsia="仿宋" w:hAnsi="仿宋" w:cs="仿宋" w:hint="eastAsia"/>
          <w:lang w:eastAsia="zh-CN"/>
        </w:rPr>
        <w:t>(一)、污水流量计行业分析</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污水流量计行业一直以来都是市场的关注焦点。行业内的发展趋势、竞争态势以及潜在机会都对污水流量计项目的推进产生深远的影响。通过深入研究行业的整体概貌，我们将更好地理解行业的核心特征，为污水流量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污水流量计行业，技术一直是推动创新和发展的关键因素。我们将对当前技术趋势进行详尽分析，包括但不限于人工智能、大数据应用、先进制造技术等。这有助于污水流量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污水流量计项目成功的基础。我们将对主要竞争对手进行深入研究，包括其市场份额、产品特点、市场定位等。通过全面了解竞争对手的优势和劣势，污水流量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3877"/>
      <w:r>
        <w:rPr>
          <w:rFonts w:ascii="仿宋" w:eastAsia="仿宋" w:hAnsi="仿宋" w:cs="仿宋" w:hint="eastAsia"/>
          <w:sz w:val="28"/>
          <w:lang w:eastAsia="zh-CN"/>
        </w:rPr>
        <w:t>(二)、污水流量计市场分析预测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污水流量计市场未来的增长趋势。这包括市场的整体规模、各细分领域的发展趋势等。污水流量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污水流量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污水流量计项目实施过程中需要充分考虑的因素。我们将对市场风险进行全面评估，包括但不限于政策法规风险、市场竞争风险、技术变革风险等。通过对潜在风险的深入分析，污水流量计项目可以制定相应的风险缓解策略，降低不确定性对污水流量计项目的影响。</w:t>
      </w:r>
    </w:p>
    <w:p>
      <w:pPr>
        <w:pStyle w:val="Heading1"/>
        <w:ind w:firstLine="560" w:firstLineChars="200"/>
        <w:rPr>
          <w:rFonts w:ascii="仿宋" w:eastAsia="仿宋" w:hAnsi="仿宋" w:cs="仿宋" w:hint="eastAsia"/>
          <w:sz w:val="28"/>
          <w:lang w:eastAsia="zh-CN"/>
        </w:rPr>
      </w:pPr>
      <w:bookmarkStart w:id="11" w:name="_Toc4268"/>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26147"/>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污水流量计项目的技术管理特点体现在其创新导向。通过引入最先进的技术趋势和解决方案，污水流量计项目致力于提升科技含量、提高质量和效率水平。这意味着我们将采用最新的工具和方法，确保污水流量计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污水流量计项目技术管理的显著特征。通过整合不同领域的技术资源，我们实现了跨学科的协同工作。这有助于优化技术架构，提高整体效能。此外，整合性策略还促进了不同技术团队之间的紧密沟通和高效合作，确保污水流量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污水流量计项目所采用的技术。通过不断优化技术方案，污水流量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污水流量计项目团队将在污水流量计项目初期识别可能的技术风险，并采取相应的预防和应对措施。通过建立健全的风险评估机制，污水流量计项目能够在实施过程中及时发现并解决潜在的技术问题，保障污水流量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污水流量计项目中，技术将成为污水流量计项目成功的有力支持。这一深度剖析揭示了技术管理在污水流量计项目实施中的关键作用，为污水流量计项目的技术基础奠定了坚实的基础。</w:t>
      </w:r>
    </w:p>
    <w:p>
      <w:pPr>
        <w:pStyle w:val="Heading2"/>
        <w:ind w:firstLine="560" w:firstLineChars="200"/>
        <w:rPr>
          <w:rFonts w:ascii="仿宋" w:eastAsia="仿宋" w:hAnsi="仿宋" w:cs="仿宋" w:hint="eastAsia"/>
          <w:sz w:val="28"/>
          <w:lang w:eastAsia="zh-CN"/>
        </w:rPr>
      </w:pPr>
      <w:bookmarkStart w:id="13" w:name="_Toc13320"/>
      <w:r>
        <w:rPr>
          <w:rFonts w:ascii="仿宋" w:eastAsia="仿宋" w:hAnsi="仿宋" w:cs="仿宋" w:hint="eastAsia"/>
          <w:sz w:val="28"/>
          <w:lang w:eastAsia="zh-CN"/>
        </w:rPr>
        <w:t>(二)、污水流量计项目工艺技术设计方案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污水流量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污水流量计项目将严格按照相关行业规范要求进行组织。通过有效控制产品质量，污水流量计项目将致力于为顾客提供优质的污水流量计项目产品和良好的服务。这体现了污水流量计项目对于生产活动合规性和质量标准的高度重视，为污水流量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污水流量计项目注重生态效益和清洁生产原则。污水流量计项目建设将紧密结合地方特色经济发展，与社会经济发展规划和区域环境保护规划方案相协调一致。通过与当地区域自然生态系统的结合，污水流量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污水流量计项目产品具有多样化的客户需求和个性化的特点。因此，污水流量计项目产品规格品种多样，且单批生产数量较小。为满足这一特点，污水流量计项目承办单位将建设先进的柔性制造生产线。通过广泛应用柔性制造技术，污水流量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污水流量计项目采用的技术具有较高的技术含量和自动化水平，处于国内先进水平。这一技术选用不仅体现了对生产效率、质量和环境友好性的高标准要求，同时为污水流量计项目的可持续发展奠定了坚实的基础。</w:t>
      </w:r>
    </w:p>
    <w:p>
      <w:pPr>
        <w:pStyle w:val="Heading2"/>
        <w:ind w:firstLine="560" w:firstLineChars="200"/>
        <w:rPr>
          <w:rFonts w:ascii="仿宋" w:eastAsia="仿宋" w:hAnsi="仿宋" w:cs="仿宋" w:hint="eastAsia"/>
          <w:sz w:val="28"/>
          <w:lang w:eastAsia="zh-CN"/>
        </w:rPr>
      </w:pPr>
      <w:bookmarkStart w:id="14" w:name="_Toc2601"/>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为确保污水流量计项目的高效生产和技术实施，我们制定了一套精心设计的设备选型方案，以满足污水流量计项目生产、质量和环保的要求。该方案的主要特点如下：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污水流量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针对污水流量计项目产品的多样性和小批量生产的特点，我们将建设柔性制造生产线。通过在设备选型中考虑柔性制造技术，可以灵活应对不同产品规格和生产需求，实现生产线的高度灵活性和适应性。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121"/>
      <w:r>
        <w:rPr>
          <w:rFonts w:ascii="仿宋" w:eastAsia="仿宋" w:hAnsi="仿宋" w:cs="仿宋" w:hint="eastAsia"/>
          <w:sz w:val="28"/>
          <w:lang w:eastAsia="zh-CN"/>
        </w:rPr>
        <w:t>五、污水流量计项目建设背景及必要性分析</w:t>
      </w:r>
      <w:bookmarkEnd w:id="15"/>
    </w:p>
    <w:p>
      <w:pPr>
        <w:pStyle w:val="Heading2"/>
        <w:rPr>
          <w:rFonts w:ascii="仿宋" w:eastAsia="仿宋" w:hAnsi="仿宋" w:cs="仿宋" w:hint="eastAsia"/>
          <w:lang w:eastAsia="zh-CN"/>
        </w:rPr>
      </w:pPr>
      <w:bookmarkStart w:id="16" w:name="_Toc3218"/>
      <w:r>
        <w:rPr>
          <w:rFonts w:ascii="仿宋" w:eastAsia="仿宋" w:hAnsi="仿宋" w:cs="仿宋" w:hint="eastAsia"/>
          <w:lang w:eastAsia="zh-CN"/>
        </w:rPr>
        <w:t>(一)、污水流量计项目背景分析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流量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污水流量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污水流量计项目在这个潮流中的定位。同时，我们将关注行业内涌现的新兴机遇，以便污水流量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污水流量计项目提供了强大的发展动力。我们将聚焦于行业内最新的技术发展趋势，包括但不限于人工智能、大数据分析、物联网等领域。通过深度的技术研究，我们将确保污水流量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污水流量计项目发展的源泉。我们将投入更多的精力对市场需求进行深入剖析，超越表面的需求，深入挖掘潜在的市场痛点和机遇。通过对市场需求的细致了解，污水流量计项目将更有针对性地设计解决方案，满足市场的多样化需求，从而更好地促进污水流量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污水流量计项目战略至关重要。我们将对竞争态势进行更为深入的分析，包括但不限于市场份额、产品特点、客户满意度等多个维度。通过深度的竞争分析，污水流量计项目将能够更准确地把握市场脉搏，制定具有竞争力的污水流量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污水流量计项目的发展具有直接的影响。我们将进行更为全面的法规和政策分析，了解行业发展中的潜在法律风险和合规挑战。通过充分了解和遵守相关法规，污水流量计项目将确保在法律框架内合法合规运营，为污水流量计项目的稳健发展提供有力支持。</w:t>
      </w:r>
    </w:p>
    <w:p>
      <w:pPr>
        <w:pStyle w:val="Heading2"/>
        <w:ind w:firstLine="560" w:firstLineChars="200"/>
        <w:rPr>
          <w:rFonts w:ascii="仿宋" w:eastAsia="仿宋" w:hAnsi="仿宋" w:cs="仿宋" w:hint="eastAsia"/>
          <w:sz w:val="28"/>
          <w:lang w:eastAsia="zh-CN"/>
        </w:rPr>
      </w:pPr>
      <w:bookmarkStart w:id="17" w:name="_Toc17195"/>
      <w:r>
        <w:rPr>
          <w:rFonts w:ascii="仿宋" w:eastAsia="仿宋" w:hAnsi="仿宋" w:cs="仿宋" w:hint="eastAsia"/>
          <w:sz w:val="28"/>
          <w:lang w:eastAsia="zh-CN"/>
        </w:rPr>
        <w:t>(二)、污水流量计项目建设必要性分析</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流量计项目建设的迫切性源于对行业发展趋势的深刻洞察。我们正处于一个行业变革的时代，科技创新、数字化转型成为企业发展的关键动力。污水流量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流量计项目建设不仅仅是为了跟上潮流，更是为了通过技术创新推动企业的持续发展。通过引入先进的技术和解决方案，污水流量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污水流量计项目的建设成为必然选择，通过提高产品质量、拓展服务领域，从而在竞争中获得更多的机会。污水流量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污水流量计项目建设的必要性体现在对客户需求更精准的满足。通过污水流量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流量计项目建设的背后是对企业持续创新的追求。只有通过不断创新，企业才能在竞争中立于不败之地。污水流量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22193"/>
      <w:r>
        <w:rPr>
          <w:rFonts w:ascii="仿宋" w:eastAsia="仿宋" w:hAnsi="仿宋" w:cs="仿宋" w:hint="eastAsia"/>
          <w:sz w:val="28"/>
          <w:lang w:eastAsia="zh-CN"/>
        </w:rPr>
        <w:t>六、污水流量计项目建设单位说明</w:t>
      </w:r>
      <w:bookmarkEnd w:id="18"/>
    </w:p>
    <w:p>
      <w:pPr>
        <w:pStyle w:val="Heading2"/>
        <w:rPr>
          <w:rFonts w:ascii="仿宋" w:eastAsia="仿宋" w:hAnsi="仿宋" w:cs="仿宋" w:hint="eastAsia"/>
          <w:lang w:eastAsia="zh-CN"/>
        </w:rPr>
      </w:pPr>
      <w:bookmarkStart w:id="19" w:name="_Toc12569"/>
      <w:r>
        <w:rPr>
          <w:rFonts w:ascii="仿宋" w:eastAsia="仿宋" w:hAnsi="仿宋" w:cs="仿宋" w:hint="eastAsia"/>
          <w:lang w:eastAsia="zh-CN"/>
        </w:rPr>
        <w:t>(一)、污水流量计项目承办单位基本情况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29219"/>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污水流量计项目承办单位的XXXX，我们着眼于实现可持续的经济效益。通过技术创新和解决方案的提供，公司预计在污水流量计项目执行期间将获得可观的收入增长。这一收入来源主要包括污水流量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同时，我们注重成本控制和效率提升，以确保污水流量计项目的可持续盈利。透过精细的管理和资源优化，公司期望实现污水流量计项目利润最大化。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污水流量计项目实施进行全面的投资评估，包括污水流量计项目启动阶段的资金投入和后续运营成本。通过对污水流量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污水流量计项目实施过程中具备足够的资金流动性，公司将进行详尽的现金流分析。这包括资金需求的合理预测、污水流量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1" w:name="_Toc20656"/>
      <w:r>
        <w:rPr>
          <w:rFonts w:ascii="仿宋" w:eastAsia="仿宋" w:hAnsi="仿宋" w:cs="仿宋" w:hint="eastAsia"/>
          <w:sz w:val="28"/>
          <w:lang w:eastAsia="zh-CN"/>
        </w:rPr>
        <w:t>七、污水流量计项目技术管理</w:t>
      </w:r>
      <w:bookmarkEnd w:id="21"/>
    </w:p>
    <w:p>
      <w:pPr>
        <w:pStyle w:val="Heading2"/>
        <w:rPr>
          <w:rFonts w:ascii="仿宋" w:eastAsia="仿宋" w:hAnsi="仿宋" w:cs="仿宋" w:hint="eastAsia"/>
          <w:lang w:eastAsia="zh-CN"/>
        </w:rPr>
      </w:pPr>
      <w:bookmarkStart w:id="22" w:name="_Toc22713"/>
      <w:r>
        <w:rPr>
          <w:rFonts w:ascii="仿宋" w:eastAsia="仿宋" w:hAnsi="仿宋" w:cs="仿宋" w:hint="eastAsia"/>
          <w:lang w:eastAsia="zh-CN"/>
        </w:rPr>
        <w:t>(一)、技术方案选用方向</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污水流量计技术创新导向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https://d.book118.com/608113127110006044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污水流量计项目规划设计纲要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6D1454"/>
    <w:rsid w:val="0F6D145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811312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2024-03-02T12:42:00Z</dcterms:created>
  <dcterms:modified xsi:type="dcterms:W3CDTF">2024-03-02T12:43:10Z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067771B1E9384C3BA8330C0624AA0D53_11</vt:lpwstr>
  </property>
  <property fmtid="{D5CDD505-2E9C-101B-9397-08002B2CF9AE}" pid="3" name="KSOProductBuildVer">
    <vt:lpwstr>2052-12.1.0.16388</vt:lpwstr>
  </property>
</Properties>
</file>