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汽车座套项目规划设计蓝图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50" w:history="1">
        <w:r>
          <w:rPr>
            <w:rFonts w:ascii="仿宋" w:eastAsia="仿宋" w:hAnsi="仿宋" w:cs="仿宋" w:hint="eastAsia"/>
            <w:lang w:eastAsia="zh-CN"/>
          </w:rPr>
          <w:t>前言</w:t>
        </w:r>
        <w:r>
          <w:tab/>
        </w:r>
        <w:r>
          <w:fldChar w:fldCharType="begin"/>
        </w:r>
        <w:r>
          <w:instrText xml:space="preserve"> PAGEREF _Toc5950 \h </w:instrText>
        </w:r>
        <w:r>
          <w:fldChar w:fldCharType="separate"/>
        </w:r>
        <w:r>
          <w:t>3</w:t>
        </w:r>
        <w:r>
          <w:fldChar w:fldCharType="end"/>
        </w:r>
      </w:hyperlink>
    </w:p>
    <w:p>
      <w:pPr>
        <w:pStyle w:val="TOC1"/>
        <w:tabs>
          <w:tab w:val="right" w:leader="dot" w:pos="8306"/>
        </w:tabs>
      </w:pPr>
      <w:hyperlink w:anchor="_Toc6911" w:history="1">
        <w:r>
          <w:rPr>
            <w:rFonts w:ascii="仿宋" w:eastAsia="仿宋" w:hAnsi="仿宋" w:cs="仿宋" w:hint="eastAsia"/>
            <w:lang w:eastAsia="zh-CN"/>
          </w:rPr>
          <w:t>一、汽车座套项目选址可行性分析</w:t>
        </w:r>
        <w:r>
          <w:tab/>
        </w:r>
        <w:r>
          <w:fldChar w:fldCharType="begin"/>
        </w:r>
        <w:r>
          <w:instrText xml:space="preserve"> PAGEREF _Toc6911 \h </w:instrText>
        </w:r>
        <w:r>
          <w:fldChar w:fldCharType="separate"/>
        </w:r>
        <w:r>
          <w:t>3</w:t>
        </w:r>
        <w:r>
          <w:fldChar w:fldCharType="end"/>
        </w:r>
      </w:hyperlink>
    </w:p>
    <w:p>
      <w:pPr>
        <w:pStyle w:val="TOC2"/>
        <w:tabs>
          <w:tab w:val="right" w:leader="dot" w:pos="8306"/>
        </w:tabs>
      </w:pPr>
      <w:hyperlink w:anchor="_Toc18350" w:history="1">
        <w:r>
          <w:rPr>
            <w:rFonts w:ascii="仿宋" w:eastAsia="仿宋" w:hAnsi="仿宋" w:cs="仿宋" w:hint="eastAsia"/>
            <w:lang w:eastAsia="zh-CN"/>
          </w:rPr>
          <w:t>(一)、汽车座套项目选址</w:t>
        </w:r>
        <w:r>
          <w:tab/>
        </w:r>
        <w:r>
          <w:fldChar w:fldCharType="begin"/>
        </w:r>
        <w:r>
          <w:instrText xml:space="preserve"> PAGEREF _Toc18350 \h </w:instrText>
        </w:r>
        <w:r>
          <w:fldChar w:fldCharType="separate"/>
        </w:r>
        <w:r>
          <w:t>3</w:t>
        </w:r>
        <w:r>
          <w:fldChar w:fldCharType="end"/>
        </w:r>
      </w:hyperlink>
    </w:p>
    <w:p>
      <w:pPr>
        <w:pStyle w:val="TOC2"/>
        <w:tabs>
          <w:tab w:val="right" w:leader="dot" w:pos="8306"/>
        </w:tabs>
      </w:pPr>
      <w:hyperlink w:anchor="_Toc21691" w:history="1">
        <w:r>
          <w:rPr>
            <w:rFonts w:ascii="仿宋" w:eastAsia="仿宋" w:hAnsi="仿宋" w:cs="仿宋" w:hint="eastAsia"/>
            <w:lang w:eastAsia="zh-CN"/>
          </w:rPr>
          <w:t>(二)、用地控制指标</w:t>
        </w:r>
        <w:r>
          <w:tab/>
        </w:r>
        <w:r>
          <w:fldChar w:fldCharType="begin"/>
        </w:r>
        <w:r>
          <w:instrText xml:space="preserve"> PAGEREF _Toc21691 \h </w:instrText>
        </w:r>
        <w:r>
          <w:fldChar w:fldCharType="separate"/>
        </w:r>
        <w:r>
          <w:t>3</w:t>
        </w:r>
        <w:r>
          <w:fldChar w:fldCharType="end"/>
        </w:r>
      </w:hyperlink>
    </w:p>
    <w:p>
      <w:pPr>
        <w:pStyle w:val="TOC2"/>
        <w:tabs>
          <w:tab w:val="right" w:leader="dot" w:pos="8306"/>
        </w:tabs>
      </w:pPr>
      <w:hyperlink w:anchor="_Toc886" w:history="1">
        <w:r>
          <w:rPr>
            <w:rFonts w:ascii="仿宋" w:eastAsia="仿宋" w:hAnsi="仿宋" w:cs="仿宋" w:hint="eastAsia"/>
            <w:lang w:eastAsia="zh-CN"/>
          </w:rPr>
          <w:t>(三)、节约用地措施</w:t>
        </w:r>
        <w:r>
          <w:tab/>
        </w:r>
        <w:r>
          <w:fldChar w:fldCharType="begin"/>
        </w:r>
        <w:r>
          <w:instrText xml:space="preserve"> PAGEREF _Toc886 \h </w:instrText>
        </w:r>
        <w:r>
          <w:fldChar w:fldCharType="separate"/>
        </w:r>
        <w:r>
          <w:t>5</w:t>
        </w:r>
        <w:r>
          <w:fldChar w:fldCharType="end"/>
        </w:r>
      </w:hyperlink>
    </w:p>
    <w:p>
      <w:pPr>
        <w:pStyle w:val="TOC2"/>
        <w:tabs>
          <w:tab w:val="right" w:leader="dot" w:pos="8306"/>
        </w:tabs>
      </w:pPr>
      <w:hyperlink w:anchor="_Toc2064" w:history="1">
        <w:r>
          <w:rPr>
            <w:rFonts w:ascii="仿宋" w:eastAsia="仿宋" w:hAnsi="仿宋" w:cs="仿宋" w:hint="eastAsia"/>
            <w:lang w:eastAsia="zh-CN"/>
          </w:rPr>
          <w:t>(四)、总图布置方案</w:t>
        </w:r>
        <w:r>
          <w:tab/>
        </w:r>
        <w:r>
          <w:fldChar w:fldCharType="begin"/>
        </w:r>
        <w:r>
          <w:instrText xml:space="preserve"> PAGEREF _Toc2064 \h </w:instrText>
        </w:r>
        <w:r>
          <w:fldChar w:fldCharType="separate"/>
        </w:r>
        <w:r>
          <w:t>6</w:t>
        </w:r>
        <w:r>
          <w:fldChar w:fldCharType="end"/>
        </w:r>
      </w:hyperlink>
    </w:p>
    <w:p>
      <w:pPr>
        <w:pStyle w:val="TOC2"/>
        <w:tabs>
          <w:tab w:val="right" w:leader="dot" w:pos="8306"/>
        </w:tabs>
      </w:pPr>
      <w:hyperlink w:anchor="_Toc20628" w:history="1">
        <w:r>
          <w:rPr>
            <w:rFonts w:ascii="仿宋" w:eastAsia="仿宋" w:hAnsi="仿宋" w:cs="仿宋" w:hint="eastAsia"/>
            <w:lang w:eastAsia="zh-CN"/>
          </w:rPr>
          <w:t>(五)、选址综合评价</w:t>
        </w:r>
        <w:r>
          <w:tab/>
        </w:r>
        <w:r>
          <w:fldChar w:fldCharType="begin"/>
        </w:r>
        <w:r>
          <w:instrText xml:space="preserve"> PAGEREF _Toc20628 \h </w:instrText>
        </w:r>
        <w:r>
          <w:fldChar w:fldCharType="separate"/>
        </w:r>
        <w:r>
          <w:t>7</w:t>
        </w:r>
        <w:r>
          <w:fldChar w:fldCharType="end"/>
        </w:r>
      </w:hyperlink>
    </w:p>
    <w:p>
      <w:pPr>
        <w:pStyle w:val="TOC1"/>
        <w:tabs>
          <w:tab w:val="right" w:leader="dot" w:pos="8306"/>
        </w:tabs>
      </w:pPr>
      <w:hyperlink w:anchor="_Toc6661" w:history="1">
        <w:r>
          <w:rPr>
            <w:rFonts w:ascii="仿宋" w:eastAsia="仿宋" w:hAnsi="仿宋" w:cs="仿宋" w:hint="eastAsia"/>
            <w:lang w:eastAsia="zh-CN"/>
          </w:rPr>
          <w:t>二、市场分析、调研</w:t>
        </w:r>
        <w:r>
          <w:tab/>
        </w:r>
        <w:r>
          <w:fldChar w:fldCharType="begin"/>
        </w:r>
        <w:r>
          <w:instrText xml:space="preserve"> PAGEREF _Toc6661 \h </w:instrText>
        </w:r>
        <w:r>
          <w:fldChar w:fldCharType="separate"/>
        </w:r>
        <w:r>
          <w:t>8</w:t>
        </w:r>
        <w:r>
          <w:fldChar w:fldCharType="end"/>
        </w:r>
      </w:hyperlink>
    </w:p>
    <w:p>
      <w:pPr>
        <w:pStyle w:val="TOC2"/>
        <w:tabs>
          <w:tab w:val="right" w:leader="dot" w:pos="8306"/>
        </w:tabs>
      </w:pPr>
      <w:hyperlink w:anchor="_Toc8936" w:history="1">
        <w:r>
          <w:rPr>
            <w:rFonts w:ascii="仿宋" w:eastAsia="仿宋" w:hAnsi="仿宋" w:cs="仿宋" w:hint="eastAsia"/>
            <w:lang w:eastAsia="zh-CN"/>
          </w:rPr>
          <w:t>(一)、汽车座套行业分析</w:t>
        </w:r>
        <w:r>
          <w:tab/>
        </w:r>
        <w:r>
          <w:fldChar w:fldCharType="begin"/>
        </w:r>
        <w:r>
          <w:instrText xml:space="preserve"> PAGEREF _Toc8936 \h </w:instrText>
        </w:r>
        <w:r>
          <w:fldChar w:fldCharType="separate"/>
        </w:r>
        <w:r>
          <w:t>8</w:t>
        </w:r>
        <w:r>
          <w:fldChar w:fldCharType="end"/>
        </w:r>
      </w:hyperlink>
    </w:p>
    <w:p>
      <w:pPr>
        <w:pStyle w:val="TOC2"/>
        <w:tabs>
          <w:tab w:val="right" w:leader="dot" w:pos="8306"/>
        </w:tabs>
      </w:pPr>
      <w:hyperlink w:anchor="_Toc11788" w:history="1">
        <w:r>
          <w:rPr>
            <w:rFonts w:ascii="仿宋" w:eastAsia="仿宋" w:hAnsi="仿宋" w:cs="仿宋" w:hint="eastAsia"/>
            <w:lang w:eastAsia="zh-CN"/>
          </w:rPr>
          <w:t>(二)、汽车座套市场分析预测</w:t>
        </w:r>
        <w:r>
          <w:tab/>
        </w:r>
        <w:r>
          <w:fldChar w:fldCharType="begin"/>
        </w:r>
        <w:r>
          <w:instrText xml:space="preserve"> PAGEREF _Toc11788 \h </w:instrText>
        </w:r>
        <w:r>
          <w:fldChar w:fldCharType="separate"/>
        </w:r>
        <w:r>
          <w:t>9</w:t>
        </w:r>
        <w:r>
          <w:fldChar w:fldCharType="end"/>
        </w:r>
      </w:hyperlink>
    </w:p>
    <w:p>
      <w:pPr>
        <w:pStyle w:val="TOC1"/>
        <w:tabs>
          <w:tab w:val="right" w:leader="dot" w:pos="8306"/>
        </w:tabs>
      </w:pPr>
      <w:hyperlink w:anchor="_Toc23276" w:history="1">
        <w:r>
          <w:rPr>
            <w:rFonts w:ascii="仿宋" w:eastAsia="仿宋" w:hAnsi="仿宋" w:cs="仿宋" w:hint="eastAsia"/>
            <w:lang w:eastAsia="zh-CN"/>
          </w:rPr>
          <w:t>三、汽车座套项目建设背景及必要性分析</w:t>
        </w:r>
        <w:r>
          <w:tab/>
        </w:r>
        <w:r>
          <w:fldChar w:fldCharType="begin"/>
        </w:r>
        <w:r>
          <w:instrText xml:space="preserve"> PAGEREF _Toc23276 \h </w:instrText>
        </w:r>
        <w:r>
          <w:fldChar w:fldCharType="separate"/>
        </w:r>
        <w:r>
          <w:t>10</w:t>
        </w:r>
        <w:r>
          <w:fldChar w:fldCharType="end"/>
        </w:r>
      </w:hyperlink>
    </w:p>
    <w:p>
      <w:pPr>
        <w:pStyle w:val="TOC2"/>
        <w:tabs>
          <w:tab w:val="right" w:leader="dot" w:pos="8306"/>
        </w:tabs>
      </w:pPr>
      <w:hyperlink w:anchor="_Toc27225" w:history="1">
        <w:r>
          <w:rPr>
            <w:rFonts w:ascii="仿宋" w:eastAsia="仿宋" w:hAnsi="仿宋" w:cs="仿宋" w:hint="eastAsia"/>
            <w:lang w:eastAsia="zh-CN"/>
          </w:rPr>
          <w:t>(一)、汽车座套项目背景分析</w:t>
        </w:r>
        <w:r>
          <w:tab/>
        </w:r>
        <w:r>
          <w:fldChar w:fldCharType="begin"/>
        </w:r>
        <w:r>
          <w:instrText xml:space="preserve"> PAGEREF _Toc27225 \h </w:instrText>
        </w:r>
        <w:r>
          <w:fldChar w:fldCharType="separate"/>
        </w:r>
        <w:r>
          <w:t>10</w:t>
        </w:r>
        <w:r>
          <w:fldChar w:fldCharType="end"/>
        </w:r>
      </w:hyperlink>
    </w:p>
    <w:p>
      <w:pPr>
        <w:pStyle w:val="TOC2"/>
        <w:tabs>
          <w:tab w:val="right" w:leader="dot" w:pos="8306"/>
        </w:tabs>
      </w:pPr>
      <w:hyperlink w:anchor="_Toc14105" w:history="1">
        <w:r>
          <w:rPr>
            <w:rFonts w:ascii="仿宋" w:eastAsia="仿宋" w:hAnsi="仿宋" w:cs="仿宋" w:hint="eastAsia"/>
            <w:lang w:eastAsia="zh-CN"/>
          </w:rPr>
          <w:t>(二)、汽车座套项目建设必要性分析</w:t>
        </w:r>
        <w:r>
          <w:tab/>
        </w:r>
        <w:r>
          <w:fldChar w:fldCharType="begin"/>
        </w:r>
        <w:r>
          <w:instrText xml:space="preserve"> PAGEREF _Toc14105 \h </w:instrText>
        </w:r>
        <w:r>
          <w:fldChar w:fldCharType="separate"/>
        </w:r>
        <w:r>
          <w:t>11</w:t>
        </w:r>
        <w:r>
          <w:fldChar w:fldCharType="end"/>
        </w:r>
      </w:hyperlink>
    </w:p>
    <w:p>
      <w:pPr>
        <w:pStyle w:val="TOC1"/>
        <w:tabs>
          <w:tab w:val="right" w:leader="dot" w:pos="8306"/>
        </w:tabs>
      </w:pPr>
      <w:hyperlink w:anchor="_Toc26674" w:history="1">
        <w:r>
          <w:rPr>
            <w:rFonts w:ascii="仿宋" w:eastAsia="仿宋" w:hAnsi="仿宋" w:cs="仿宋" w:hint="eastAsia"/>
            <w:lang w:eastAsia="zh-CN"/>
          </w:rPr>
          <w:t>四、汽车座套项目绩效评估</w:t>
        </w:r>
        <w:r>
          <w:tab/>
        </w:r>
        <w:r>
          <w:fldChar w:fldCharType="begin"/>
        </w:r>
        <w:r>
          <w:instrText xml:space="preserve"> PAGEREF _Toc26674 \h </w:instrText>
        </w:r>
        <w:r>
          <w:fldChar w:fldCharType="separate"/>
        </w:r>
        <w:r>
          <w:t>13</w:t>
        </w:r>
        <w:r>
          <w:fldChar w:fldCharType="end"/>
        </w:r>
      </w:hyperlink>
    </w:p>
    <w:p>
      <w:pPr>
        <w:pStyle w:val="TOC2"/>
        <w:tabs>
          <w:tab w:val="right" w:leader="dot" w:pos="8306"/>
        </w:tabs>
      </w:pPr>
      <w:hyperlink w:anchor="_Toc13705" w:history="1">
        <w:r>
          <w:rPr>
            <w:rFonts w:ascii="仿宋" w:eastAsia="仿宋" w:hAnsi="仿宋" w:cs="仿宋" w:hint="eastAsia"/>
            <w:lang w:eastAsia="zh-CN"/>
          </w:rPr>
          <w:t>(一)、绩效评估指标</w:t>
        </w:r>
        <w:r>
          <w:tab/>
        </w:r>
        <w:r>
          <w:fldChar w:fldCharType="begin"/>
        </w:r>
        <w:r>
          <w:instrText xml:space="preserve"> PAGEREF _Toc13705 \h </w:instrText>
        </w:r>
        <w:r>
          <w:fldChar w:fldCharType="separate"/>
        </w:r>
        <w:r>
          <w:t>13</w:t>
        </w:r>
        <w:r>
          <w:fldChar w:fldCharType="end"/>
        </w:r>
      </w:hyperlink>
    </w:p>
    <w:p>
      <w:pPr>
        <w:pStyle w:val="TOC2"/>
        <w:tabs>
          <w:tab w:val="right" w:leader="dot" w:pos="8306"/>
        </w:tabs>
      </w:pPr>
      <w:hyperlink w:anchor="_Toc30604" w:history="1">
        <w:r>
          <w:rPr>
            <w:rFonts w:ascii="仿宋" w:eastAsia="仿宋" w:hAnsi="仿宋" w:cs="仿宋" w:hint="eastAsia"/>
            <w:lang w:eastAsia="zh-CN"/>
          </w:rPr>
          <w:t>(二)、绩效评估方法</w:t>
        </w:r>
        <w:r>
          <w:tab/>
        </w:r>
        <w:r>
          <w:fldChar w:fldCharType="begin"/>
        </w:r>
        <w:r>
          <w:instrText xml:space="preserve"> PAGEREF _Toc30604 \h </w:instrText>
        </w:r>
        <w:r>
          <w:fldChar w:fldCharType="separate"/>
        </w:r>
        <w:r>
          <w:t>14</w:t>
        </w:r>
        <w:r>
          <w:fldChar w:fldCharType="end"/>
        </w:r>
      </w:hyperlink>
    </w:p>
    <w:p>
      <w:pPr>
        <w:pStyle w:val="TOC2"/>
        <w:tabs>
          <w:tab w:val="right" w:leader="dot" w:pos="8306"/>
        </w:tabs>
      </w:pPr>
      <w:hyperlink w:anchor="_Toc3992" w:history="1">
        <w:r>
          <w:rPr>
            <w:rFonts w:ascii="仿宋" w:eastAsia="仿宋" w:hAnsi="仿宋" w:cs="仿宋" w:hint="eastAsia"/>
            <w:lang w:eastAsia="zh-CN"/>
          </w:rPr>
          <w:t>(三)、绩效评估周期</w:t>
        </w:r>
        <w:r>
          <w:tab/>
        </w:r>
        <w:r>
          <w:fldChar w:fldCharType="begin"/>
        </w:r>
        <w:r>
          <w:instrText xml:space="preserve"> PAGEREF _Toc3992 \h </w:instrText>
        </w:r>
        <w:r>
          <w:fldChar w:fldCharType="separate"/>
        </w:r>
        <w:r>
          <w:t>15</w:t>
        </w:r>
        <w:r>
          <w:fldChar w:fldCharType="end"/>
        </w:r>
      </w:hyperlink>
    </w:p>
    <w:p>
      <w:pPr>
        <w:pStyle w:val="TOC1"/>
        <w:tabs>
          <w:tab w:val="right" w:leader="dot" w:pos="8306"/>
        </w:tabs>
      </w:pPr>
      <w:hyperlink w:anchor="_Toc22697" w:history="1">
        <w:r>
          <w:rPr>
            <w:rFonts w:ascii="仿宋" w:eastAsia="仿宋" w:hAnsi="仿宋" w:cs="仿宋" w:hint="eastAsia"/>
            <w:lang w:eastAsia="zh-CN"/>
          </w:rPr>
          <w:t>五、汽车座套项目建设单位说明</w:t>
        </w:r>
        <w:r>
          <w:tab/>
        </w:r>
        <w:r>
          <w:fldChar w:fldCharType="begin"/>
        </w:r>
        <w:r>
          <w:instrText xml:space="preserve"> PAGEREF _Toc22697 \h </w:instrText>
        </w:r>
        <w:r>
          <w:fldChar w:fldCharType="separate"/>
        </w:r>
        <w:r>
          <w:t>16</w:t>
        </w:r>
        <w:r>
          <w:fldChar w:fldCharType="end"/>
        </w:r>
      </w:hyperlink>
    </w:p>
    <w:p>
      <w:pPr>
        <w:pStyle w:val="TOC2"/>
        <w:tabs>
          <w:tab w:val="right" w:leader="dot" w:pos="8306"/>
        </w:tabs>
      </w:pPr>
      <w:hyperlink w:anchor="_Toc1931" w:history="1">
        <w:r>
          <w:rPr>
            <w:rFonts w:ascii="仿宋" w:eastAsia="仿宋" w:hAnsi="仿宋" w:cs="仿宋" w:hint="eastAsia"/>
            <w:lang w:eastAsia="zh-CN"/>
          </w:rPr>
          <w:t>(一)、汽车座套项目承办单位基本情况</w:t>
        </w:r>
        <w:r>
          <w:tab/>
        </w:r>
        <w:r>
          <w:fldChar w:fldCharType="begin"/>
        </w:r>
        <w:r>
          <w:instrText xml:space="preserve"> PAGEREF _Toc1931 \h </w:instrText>
        </w:r>
        <w:r>
          <w:fldChar w:fldCharType="separate"/>
        </w:r>
        <w:r>
          <w:t>16</w:t>
        </w:r>
        <w:r>
          <w:fldChar w:fldCharType="end"/>
        </w:r>
      </w:hyperlink>
    </w:p>
    <w:p>
      <w:pPr>
        <w:pStyle w:val="TOC2"/>
        <w:tabs>
          <w:tab w:val="right" w:leader="dot" w:pos="8306"/>
        </w:tabs>
      </w:pPr>
      <w:hyperlink w:anchor="_Toc25495" w:history="1">
        <w:r>
          <w:rPr>
            <w:rFonts w:ascii="仿宋" w:eastAsia="仿宋" w:hAnsi="仿宋" w:cs="仿宋" w:hint="eastAsia"/>
            <w:lang w:eastAsia="zh-CN"/>
          </w:rPr>
          <w:t>(二)、公司经济效益分析</w:t>
        </w:r>
        <w:r>
          <w:tab/>
        </w:r>
        <w:r>
          <w:fldChar w:fldCharType="begin"/>
        </w:r>
        <w:r>
          <w:instrText xml:space="preserve"> PAGEREF _Toc25495 \h </w:instrText>
        </w:r>
        <w:r>
          <w:fldChar w:fldCharType="separate"/>
        </w:r>
        <w:r>
          <w:t>16</w:t>
        </w:r>
        <w:r>
          <w:fldChar w:fldCharType="end"/>
        </w:r>
      </w:hyperlink>
    </w:p>
    <w:p>
      <w:pPr>
        <w:pStyle w:val="TOC1"/>
        <w:tabs>
          <w:tab w:val="right" w:leader="dot" w:pos="8306"/>
        </w:tabs>
      </w:pPr>
      <w:hyperlink w:anchor="_Toc16526" w:history="1">
        <w:r>
          <w:rPr>
            <w:rFonts w:ascii="仿宋" w:eastAsia="仿宋" w:hAnsi="仿宋" w:cs="仿宋" w:hint="eastAsia"/>
            <w:lang w:eastAsia="zh-CN"/>
          </w:rPr>
          <w:t>六、产品规划分析</w:t>
        </w:r>
        <w:r>
          <w:tab/>
        </w:r>
        <w:r>
          <w:fldChar w:fldCharType="begin"/>
        </w:r>
        <w:r>
          <w:instrText xml:space="preserve"> PAGEREF _Toc16526 \h </w:instrText>
        </w:r>
        <w:r>
          <w:fldChar w:fldCharType="separate"/>
        </w:r>
        <w:r>
          <w:t>17</w:t>
        </w:r>
        <w:r>
          <w:fldChar w:fldCharType="end"/>
        </w:r>
      </w:hyperlink>
    </w:p>
    <w:p>
      <w:pPr>
        <w:pStyle w:val="TOC2"/>
        <w:tabs>
          <w:tab w:val="right" w:leader="dot" w:pos="8306"/>
        </w:tabs>
      </w:pPr>
      <w:hyperlink w:anchor="_Toc5314" w:history="1">
        <w:r>
          <w:rPr>
            <w:rFonts w:ascii="仿宋" w:eastAsia="仿宋" w:hAnsi="仿宋" w:cs="仿宋" w:hint="eastAsia"/>
            <w:lang w:eastAsia="zh-CN"/>
          </w:rPr>
          <w:t>(一)、产品规划</w:t>
        </w:r>
        <w:r>
          <w:tab/>
        </w:r>
        <w:r>
          <w:fldChar w:fldCharType="begin"/>
        </w:r>
        <w:r>
          <w:instrText xml:space="preserve"> PAGEREF _Toc5314 \h </w:instrText>
        </w:r>
        <w:r>
          <w:fldChar w:fldCharType="separate"/>
        </w:r>
        <w:r>
          <w:t>17</w:t>
        </w:r>
        <w:r>
          <w:fldChar w:fldCharType="end"/>
        </w:r>
      </w:hyperlink>
    </w:p>
    <w:p>
      <w:pPr>
        <w:pStyle w:val="TOC2"/>
        <w:tabs>
          <w:tab w:val="right" w:leader="dot" w:pos="8306"/>
        </w:tabs>
      </w:pPr>
      <w:hyperlink w:anchor="_Toc23435" w:history="1">
        <w:r>
          <w:rPr>
            <w:rFonts w:ascii="仿宋" w:eastAsia="仿宋" w:hAnsi="仿宋" w:cs="仿宋" w:hint="eastAsia"/>
            <w:lang w:eastAsia="zh-CN"/>
          </w:rPr>
          <w:t>(二)、建设规模</w:t>
        </w:r>
        <w:r>
          <w:tab/>
        </w:r>
        <w:r>
          <w:fldChar w:fldCharType="begin"/>
        </w:r>
        <w:r>
          <w:instrText xml:space="preserve"> PAGEREF _Toc23435 \h </w:instrText>
        </w:r>
        <w:r>
          <w:fldChar w:fldCharType="separate"/>
        </w:r>
        <w:r>
          <w:t>18</w:t>
        </w:r>
        <w:r>
          <w:fldChar w:fldCharType="end"/>
        </w:r>
      </w:hyperlink>
    </w:p>
    <w:p>
      <w:pPr>
        <w:pStyle w:val="TOC1"/>
        <w:tabs>
          <w:tab w:val="right" w:leader="dot" w:pos="8306"/>
        </w:tabs>
      </w:pPr>
      <w:hyperlink w:anchor="_Toc28405" w:history="1">
        <w:r>
          <w:rPr>
            <w:rFonts w:ascii="仿宋" w:eastAsia="仿宋" w:hAnsi="仿宋" w:cs="仿宋" w:hint="eastAsia"/>
            <w:lang w:eastAsia="zh-CN"/>
          </w:rPr>
          <w:t>七、汽车座套项目经营效益</w:t>
        </w:r>
        <w:r>
          <w:tab/>
        </w:r>
        <w:r>
          <w:fldChar w:fldCharType="begin"/>
        </w:r>
        <w:r>
          <w:instrText xml:space="preserve"> PAGEREF _Toc28405 \h </w:instrText>
        </w:r>
        <w:r>
          <w:fldChar w:fldCharType="separate"/>
        </w:r>
        <w:r>
          <w:t>19</w:t>
        </w:r>
        <w:r>
          <w:fldChar w:fldCharType="end"/>
        </w:r>
      </w:hyperlink>
    </w:p>
    <w:p>
      <w:pPr>
        <w:pStyle w:val="TOC2"/>
        <w:tabs>
          <w:tab w:val="right" w:leader="dot" w:pos="8306"/>
        </w:tabs>
      </w:pPr>
      <w:hyperlink w:anchor="_Toc10135" w:history="1">
        <w:r>
          <w:rPr>
            <w:rFonts w:ascii="仿宋" w:eastAsia="仿宋" w:hAnsi="仿宋" w:cs="仿宋" w:hint="eastAsia"/>
            <w:lang w:eastAsia="zh-CN"/>
          </w:rPr>
          <w:t>(一)、经济评价财务测算</w:t>
        </w:r>
        <w:r>
          <w:tab/>
        </w:r>
        <w:r>
          <w:fldChar w:fldCharType="begin"/>
        </w:r>
        <w:r>
          <w:instrText xml:space="preserve"> PAGEREF _Toc10135 \h </w:instrText>
        </w:r>
        <w:r>
          <w:fldChar w:fldCharType="separate"/>
        </w:r>
        <w:r>
          <w:t>19</w:t>
        </w:r>
        <w:r>
          <w:fldChar w:fldCharType="end"/>
        </w:r>
      </w:hyperlink>
    </w:p>
    <w:p>
      <w:pPr>
        <w:pStyle w:val="TOC2"/>
        <w:tabs>
          <w:tab w:val="right" w:leader="dot" w:pos="8306"/>
        </w:tabs>
      </w:pPr>
      <w:hyperlink w:anchor="_Toc26238" w:history="1">
        <w:r>
          <w:rPr>
            <w:rFonts w:ascii="仿宋" w:eastAsia="仿宋" w:hAnsi="仿宋" w:cs="仿宋" w:hint="eastAsia"/>
            <w:lang w:eastAsia="zh-CN"/>
          </w:rPr>
          <w:t>(二)、汽车座套项目盈利能力分析</w:t>
        </w:r>
        <w:r>
          <w:tab/>
        </w:r>
        <w:r>
          <w:fldChar w:fldCharType="begin"/>
        </w:r>
        <w:r>
          <w:instrText xml:space="preserve"> PAGEREF _Toc26238 \h </w:instrText>
        </w:r>
        <w:r>
          <w:fldChar w:fldCharType="separate"/>
        </w:r>
        <w:r>
          <w:t>21</w:t>
        </w:r>
        <w:r>
          <w:fldChar w:fldCharType="end"/>
        </w:r>
      </w:hyperlink>
    </w:p>
    <w:p>
      <w:pPr>
        <w:pStyle w:val="TOC1"/>
        <w:tabs>
          <w:tab w:val="right" w:leader="dot" w:pos="8306"/>
        </w:tabs>
      </w:pPr>
      <w:hyperlink w:anchor="_Toc27416" w:history="1">
        <w:r>
          <w:rPr>
            <w:rFonts w:ascii="仿宋" w:eastAsia="仿宋" w:hAnsi="仿宋" w:cs="仿宋" w:hint="eastAsia"/>
            <w:lang w:eastAsia="zh-CN"/>
          </w:rPr>
          <w:t>八、生产安全保护</w:t>
        </w:r>
        <w:r>
          <w:tab/>
        </w:r>
        <w:r>
          <w:fldChar w:fldCharType="begin"/>
        </w:r>
        <w:r>
          <w:instrText xml:space="preserve"> PAGEREF _Toc27416 \h </w:instrText>
        </w:r>
        <w:r>
          <w:fldChar w:fldCharType="separate"/>
        </w:r>
        <w:r>
          <w:t>21</w:t>
        </w:r>
        <w:r>
          <w:fldChar w:fldCharType="end"/>
        </w:r>
      </w:hyperlink>
    </w:p>
    <w:p>
      <w:pPr>
        <w:pStyle w:val="TOC2"/>
        <w:tabs>
          <w:tab w:val="right" w:leader="dot" w:pos="8306"/>
        </w:tabs>
      </w:pPr>
      <w:hyperlink w:anchor="_Toc26189" w:history="1">
        <w:r>
          <w:rPr>
            <w:rFonts w:ascii="仿宋" w:eastAsia="仿宋" w:hAnsi="仿宋" w:cs="仿宋" w:hint="eastAsia"/>
            <w:lang w:eastAsia="zh-CN"/>
          </w:rPr>
          <w:t>(一)、消防安全</w:t>
        </w:r>
        <w:r>
          <w:tab/>
        </w:r>
        <w:r>
          <w:fldChar w:fldCharType="begin"/>
        </w:r>
        <w:r>
          <w:instrText xml:space="preserve"> PAGEREF _Toc26189 \h </w:instrText>
        </w:r>
        <w:r>
          <w:fldChar w:fldCharType="separate"/>
        </w:r>
        <w:r>
          <w:t>21</w:t>
        </w:r>
        <w:r>
          <w:fldChar w:fldCharType="end"/>
        </w:r>
      </w:hyperlink>
    </w:p>
    <w:p>
      <w:pPr>
        <w:pStyle w:val="TOC2"/>
        <w:tabs>
          <w:tab w:val="right" w:leader="dot" w:pos="8306"/>
        </w:tabs>
      </w:pPr>
      <w:hyperlink w:anchor="_Toc13008" w:history="1">
        <w:r>
          <w:rPr>
            <w:rFonts w:ascii="仿宋" w:eastAsia="仿宋" w:hAnsi="仿宋" w:cs="仿宋" w:hint="eastAsia"/>
            <w:lang w:eastAsia="zh-CN"/>
          </w:rPr>
          <w:t>(二)、防火防爆总图布置措施</w:t>
        </w:r>
        <w:r>
          <w:tab/>
        </w:r>
        <w:r>
          <w:fldChar w:fldCharType="begin"/>
        </w:r>
        <w:r>
          <w:instrText xml:space="preserve"> PAGEREF _Toc13008 \h </w:instrText>
        </w:r>
        <w:r>
          <w:fldChar w:fldCharType="separate"/>
        </w:r>
        <w:r>
          <w:t>23</w:t>
        </w:r>
        <w:r>
          <w:fldChar w:fldCharType="end"/>
        </w:r>
      </w:hyperlink>
    </w:p>
    <w:p>
      <w:pPr>
        <w:pStyle w:val="TOC2"/>
        <w:tabs>
          <w:tab w:val="right" w:leader="dot" w:pos="8306"/>
        </w:tabs>
      </w:pPr>
      <w:hyperlink w:anchor="_Toc18256" w:history="1">
        <w:r>
          <w:rPr>
            <w:rFonts w:ascii="仿宋" w:eastAsia="仿宋" w:hAnsi="仿宋" w:cs="仿宋" w:hint="eastAsia"/>
            <w:lang w:eastAsia="zh-CN"/>
          </w:rPr>
          <w:t>(三)、自然灾害防范措施</w:t>
        </w:r>
        <w:r>
          <w:tab/>
        </w:r>
        <w:r>
          <w:fldChar w:fldCharType="begin"/>
        </w:r>
        <w:r>
          <w:instrText xml:space="preserve"> PAGEREF _Toc18256 \h </w:instrText>
        </w:r>
        <w:r>
          <w:fldChar w:fldCharType="separate"/>
        </w:r>
        <w:r>
          <w:t>24</w:t>
        </w:r>
        <w:r>
          <w:fldChar w:fldCharType="end"/>
        </w:r>
      </w:hyperlink>
    </w:p>
    <w:p>
      <w:pPr>
        <w:pStyle w:val="TOC2"/>
        <w:tabs>
          <w:tab w:val="right" w:leader="dot" w:pos="8306"/>
        </w:tabs>
      </w:pPr>
      <w:hyperlink w:anchor="_Toc15975" w:history="1">
        <w:r>
          <w:rPr>
            <w:rFonts w:ascii="仿宋" w:eastAsia="仿宋" w:hAnsi="仿宋" w:cs="仿宋" w:hint="eastAsia"/>
            <w:lang w:eastAsia="zh-CN"/>
          </w:rPr>
          <w:t>(四)、安全色及安全标志使用要求</w:t>
        </w:r>
        <w:r>
          <w:tab/>
        </w:r>
        <w:r>
          <w:fldChar w:fldCharType="begin"/>
        </w:r>
        <w:r>
          <w:instrText xml:space="preserve"> PAGEREF _Toc15975 \h </w:instrText>
        </w:r>
        <w:r>
          <w:fldChar w:fldCharType="separate"/>
        </w:r>
        <w:r>
          <w:t>25</w:t>
        </w:r>
        <w:r>
          <w:fldChar w:fldCharType="end"/>
        </w:r>
      </w:hyperlink>
    </w:p>
    <w:p>
      <w:pPr>
        <w:pStyle w:val="TOC2"/>
        <w:tabs>
          <w:tab w:val="right" w:leader="dot" w:pos="8306"/>
        </w:tabs>
      </w:pPr>
      <w:hyperlink w:anchor="_Toc4945" w:history="1">
        <w:r>
          <w:rPr>
            <w:rFonts w:ascii="仿宋" w:eastAsia="仿宋" w:hAnsi="仿宋" w:cs="仿宋" w:hint="eastAsia"/>
            <w:lang w:eastAsia="zh-CN"/>
          </w:rPr>
          <w:t>(五)、防尘防毒措施</w:t>
        </w:r>
        <w:r>
          <w:tab/>
        </w:r>
        <w:r>
          <w:fldChar w:fldCharType="begin"/>
        </w:r>
        <w:r>
          <w:instrText xml:space="preserve"> PAGEREF _Toc4945 \h </w:instrText>
        </w:r>
        <w:r>
          <w:fldChar w:fldCharType="separate"/>
        </w:r>
        <w:r>
          <w:t>26</w:t>
        </w:r>
        <w:r>
          <w:fldChar w:fldCharType="end"/>
        </w:r>
      </w:hyperlink>
    </w:p>
    <w:p>
      <w:pPr>
        <w:pStyle w:val="TOC2"/>
        <w:tabs>
          <w:tab w:val="right" w:leader="dot" w:pos="8306"/>
        </w:tabs>
      </w:pPr>
      <w:hyperlink w:anchor="_Toc7730" w:history="1">
        <w:r>
          <w:rPr>
            <w:rFonts w:ascii="仿宋" w:eastAsia="仿宋" w:hAnsi="仿宋" w:cs="仿宋" w:hint="eastAsia"/>
            <w:lang w:eastAsia="zh-CN"/>
          </w:rPr>
          <w:t>(六)、防静电、触电防护及防雷措施</w:t>
        </w:r>
        <w:r>
          <w:tab/>
        </w:r>
        <w:r>
          <w:fldChar w:fldCharType="begin"/>
        </w:r>
        <w:r>
          <w:instrText xml:space="preserve"> PAGEREF _Toc7730 \h </w:instrText>
        </w:r>
        <w:r>
          <w:fldChar w:fldCharType="separate"/>
        </w:r>
        <w:r>
          <w:t>26</w:t>
        </w:r>
        <w:r>
          <w:fldChar w:fldCharType="end"/>
        </w:r>
      </w:hyperlink>
    </w:p>
    <w:p>
      <w:pPr>
        <w:pStyle w:val="TOC2"/>
        <w:tabs>
          <w:tab w:val="right" w:leader="dot" w:pos="8306"/>
        </w:tabs>
      </w:pPr>
      <w:hyperlink w:anchor="_Toc30755" w:history="1">
        <w:r>
          <w:rPr>
            <w:rFonts w:ascii="仿宋" w:eastAsia="仿宋" w:hAnsi="仿宋" w:cs="仿宋" w:hint="eastAsia"/>
            <w:lang w:eastAsia="zh-CN"/>
          </w:rPr>
          <w:t>(七)、机械设备安全保障措施</w:t>
        </w:r>
        <w:r>
          <w:tab/>
        </w:r>
        <w:r>
          <w:fldChar w:fldCharType="begin"/>
        </w:r>
        <w:r>
          <w:instrText xml:space="preserve"> PAGEREF _Toc30755 \h </w:instrText>
        </w:r>
        <w:r>
          <w:fldChar w:fldCharType="separate"/>
        </w:r>
        <w:r>
          <w:t>28</w:t>
        </w:r>
        <w:r>
          <w:fldChar w:fldCharType="end"/>
        </w:r>
      </w:hyperlink>
    </w:p>
    <w:p>
      <w:pPr>
        <w:pStyle w:val="TOC1"/>
        <w:tabs>
          <w:tab w:val="right" w:leader="dot" w:pos="8306"/>
        </w:tabs>
      </w:pPr>
      <w:hyperlink w:anchor="_Toc29766" w:history="1">
        <w:r>
          <w:rPr>
            <w:rFonts w:ascii="仿宋" w:eastAsia="仿宋" w:hAnsi="仿宋" w:cs="仿宋" w:hint="eastAsia"/>
            <w:lang w:eastAsia="zh-CN"/>
          </w:rPr>
          <w:t>九、汽车座套项目人力资源培养与发展</w:t>
        </w:r>
        <w:r>
          <w:tab/>
        </w:r>
        <w:r>
          <w:fldChar w:fldCharType="begin"/>
        </w:r>
        <w:r>
          <w:instrText xml:space="preserve"> PAGEREF _Toc29766 \h </w:instrText>
        </w:r>
        <w:r>
          <w:fldChar w:fldCharType="separate"/>
        </w:r>
        <w:r>
          <w:t>29</w:t>
        </w:r>
        <w:r>
          <w:fldChar w:fldCharType="end"/>
        </w:r>
      </w:hyperlink>
    </w:p>
    <w:p>
      <w:pPr>
        <w:pStyle w:val="TOC2"/>
        <w:tabs>
          <w:tab w:val="right" w:leader="dot" w:pos="8306"/>
        </w:tabs>
      </w:pPr>
      <w:hyperlink w:anchor="_Toc13542" w:history="1">
        <w:r>
          <w:rPr>
            <w:rFonts w:ascii="仿宋" w:eastAsia="仿宋" w:hAnsi="仿宋" w:cs="仿宋" w:hint="eastAsia"/>
            <w:lang w:eastAsia="zh-CN"/>
          </w:rPr>
          <w:t>(一)、人才需求与规划</w:t>
        </w:r>
        <w:r>
          <w:tab/>
        </w:r>
        <w:r>
          <w:fldChar w:fldCharType="begin"/>
        </w:r>
        <w:r>
          <w:instrText xml:space="preserve"> PAGEREF _Toc13542 \h </w:instrText>
        </w:r>
        <w:r>
          <w:fldChar w:fldCharType="separate"/>
        </w:r>
        <w:r>
          <w:t>29</w:t>
        </w:r>
        <w:r>
          <w:fldChar w:fldCharType="end"/>
        </w:r>
      </w:hyperlink>
    </w:p>
    <w:p>
      <w:pPr>
        <w:pStyle w:val="TOC2"/>
        <w:tabs>
          <w:tab w:val="right" w:leader="dot" w:pos="8306"/>
        </w:tabs>
      </w:pPr>
      <w:hyperlink w:anchor="_Toc6942" w:history="1">
        <w:r>
          <w:rPr>
            <w:rFonts w:ascii="仿宋" w:eastAsia="仿宋" w:hAnsi="仿宋" w:cs="仿宋" w:hint="eastAsia"/>
            <w:lang w:eastAsia="zh-CN"/>
          </w:rPr>
          <w:t>(二)、培训与发展计划</w:t>
        </w:r>
        <w:r>
          <w:tab/>
        </w:r>
        <w:r>
          <w:fldChar w:fldCharType="begin"/>
        </w:r>
        <w:r>
          <w:instrText xml:space="preserve"> PAGEREF _Toc6942 \h </w:instrText>
        </w:r>
        <w:r>
          <w:fldChar w:fldCharType="separate"/>
        </w:r>
        <w:r>
          <w:t>30</w:t>
        </w:r>
        <w:r>
          <w:fldChar w:fldCharType="end"/>
        </w:r>
      </w:hyperlink>
    </w:p>
    <w:p>
      <w:pPr>
        <w:pStyle w:val="TOC1"/>
        <w:tabs>
          <w:tab w:val="right" w:leader="dot" w:pos="8306"/>
        </w:tabs>
      </w:pPr>
      <w:hyperlink w:anchor="_Toc23199" w:history="1">
        <w:r>
          <w:rPr>
            <w:rFonts w:ascii="仿宋" w:eastAsia="仿宋" w:hAnsi="仿宋" w:cs="仿宋" w:hint="eastAsia"/>
            <w:lang w:eastAsia="zh-CN"/>
          </w:rPr>
          <w:t>十、汽车座套项目社会影响</w:t>
        </w:r>
        <w:r>
          <w:tab/>
        </w:r>
        <w:r>
          <w:fldChar w:fldCharType="begin"/>
        </w:r>
        <w:r>
          <w:instrText xml:space="preserve"> PAGEREF _Toc23199 \h </w:instrText>
        </w:r>
        <w:r>
          <w:fldChar w:fldCharType="separate"/>
        </w:r>
        <w:r>
          <w:t>30</w:t>
        </w:r>
        <w:r>
          <w:fldChar w:fldCharType="end"/>
        </w:r>
      </w:hyperlink>
    </w:p>
    <w:p>
      <w:pPr>
        <w:pStyle w:val="TOC2"/>
        <w:tabs>
          <w:tab w:val="right" w:leader="dot" w:pos="8306"/>
        </w:tabs>
      </w:pPr>
      <w:hyperlink w:anchor="_Toc18002" w:history="1">
        <w:r>
          <w:rPr>
            <w:rFonts w:ascii="仿宋" w:eastAsia="仿宋" w:hAnsi="仿宋" w:cs="仿宋" w:hint="eastAsia"/>
            <w:lang w:eastAsia="zh-CN"/>
          </w:rPr>
          <w:t>(一)、社会责任与义务</w:t>
        </w:r>
        <w:r>
          <w:tab/>
        </w:r>
        <w:r>
          <w:fldChar w:fldCharType="begin"/>
        </w:r>
        <w:r>
          <w:instrText xml:space="preserve"> PAGEREF _Toc18002 \h </w:instrText>
        </w:r>
        <w:r>
          <w:fldChar w:fldCharType="separate"/>
        </w:r>
        <w:r>
          <w:t>30</w:t>
        </w:r>
        <w:r>
          <w:fldChar w:fldCharType="end"/>
        </w:r>
      </w:hyperlink>
    </w:p>
    <w:p>
      <w:pPr>
        <w:pStyle w:val="TOC2"/>
        <w:tabs>
          <w:tab w:val="right" w:leader="dot" w:pos="8306"/>
        </w:tabs>
      </w:pPr>
      <w:hyperlink w:anchor="_Toc17029" w:history="1">
        <w:r>
          <w:rPr>
            <w:rFonts w:ascii="仿宋" w:eastAsia="仿宋" w:hAnsi="仿宋" w:cs="仿宋" w:hint="eastAsia"/>
            <w:lang w:eastAsia="zh-CN"/>
          </w:rPr>
          <w:t>(二)、社会参与与沟通</w:t>
        </w:r>
        <w:r>
          <w:tab/>
        </w:r>
        <w:r>
          <w:fldChar w:fldCharType="begin"/>
        </w:r>
        <w:r>
          <w:instrText xml:space="preserve"> PAGEREF _Toc17029 \h </w:instrText>
        </w:r>
        <w:r>
          <w:fldChar w:fldCharType="separate"/>
        </w:r>
        <w:r>
          <w:t>31</w:t>
        </w:r>
        <w:r>
          <w:fldChar w:fldCharType="end"/>
        </w:r>
      </w:hyperlink>
    </w:p>
    <w:p>
      <w:pPr>
        <w:pStyle w:val="TOC1"/>
        <w:tabs>
          <w:tab w:val="right" w:leader="dot" w:pos="8306"/>
        </w:tabs>
      </w:pPr>
      <w:hyperlink w:anchor="_Toc5688" w:history="1">
        <w:r>
          <w:rPr>
            <w:rFonts w:ascii="仿宋" w:eastAsia="仿宋" w:hAnsi="仿宋" w:cs="仿宋" w:hint="eastAsia"/>
            <w:lang w:eastAsia="zh-CN"/>
          </w:rPr>
          <w:t>十一、汽车座套项目投资规划</w:t>
        </w:r>
        <w:r>
          <w:tab/>
        </w:r>
        <w:r>
          <w:fldChar w:fldCharType="begin"/>
        </w:r>
        <w:r>
          <w:instrText xml:space="preserve"> PAGEREF _Toc5688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84" w:history="1">
        <w:r>
          <w:rPr>
            <w:rFonts w:ascii="仿宋" w:eastAsia="仿宋" w:hAnsi="仿宋" w:cs="仿宋" w:hint="eastAsia"/>
            <w:lang w:eastAsia="zh-CN"/>
          </w:rPr>
          <w:t>(一)、汽车座套项目总投资估算</w:t>
        </w:r>
        <w:r>
          <w:tab/>
        </w:r>
        <w:r>
          <w:fldChar w:fldCharType="begin"/>
        </w:r>
        <w:r>
          <w:instrText xml:space="preserve"> PAGEREF _Toc28584 \h </w:instrText>
        </w:r>
        <w:r>
          <w:fldChar w:fldCharType="separate"/>
        </w:r>
        <w:r>
          <w:t>32</w:t>
        </w:r>
        <w:r>
          <w:fldChar w:fldCharType="end"/>
        </w:r>
      </w:hyperlink>
    </w:p>
    <w:p>
      <w:pPr>
        <w:pStyle w:val="TOC2"/>
        <w:tabs>
          <w:tab w:val="right" w:leader="dot" w:pos="8306"/>
        </w:tabs>
      </w:pPr>
      <w:hyperlink w:anchor="_Toc7530" w:history="1">
        <w:r>
          <w:rPr>
            <w:rFonts w:ascii="仿宋" w:eastAsia="仿宋" w:hAnsi="仿宋" w:cs="仿宋" w:hint="eastAsia"/>
            <w:lang w:eastAsia="zh-CN"/>
          </w:rPr>
          <w:t>(二)、资金筹措</w:t>
        </w:r>
        <w:r>
          <w:tab/>
        </w:r>
        <w:r>
          <w:fldChar w:fldCharType="begin"/>
        </w:r>
        <w:r>
          <w:instrText xml:space="preserve"> PAGEREF _Toc7530 \h </w:instrText>
        </w:r>
        <w:r>
          <w:fldChar w:fldCharType="separate"/>
        </w:r>
        <w:r>
          <w:t>33</w:t>
        </w:r>
        <w:r>
          <w:fldChar w:fldCharType="end"/>
        </w:r>
      </w:hyperlink>
    </w:p>
    <w:p>
      <w:pPr>
        <w:pStyle w:val="TOC1"/>
        <w:tabs>
          <w:tab w:val="right" w:leader="dot" w:pos="8306"/>
        </w:tabs>
      </w:pPr>
      <w:hyperlink w:anchor="_Toc32481" w:history="1">
        <w:r>
          <w:rPr>
            <w:rFonts w:ascii="仿宋" w:eastAsia="仿宋" w:hAnsi="仿宋" w:cs="仿宋" w:hint="eastAsia"/>
            <w:lang w:eastAsia="zh-CN"/>
          </w:rPr>
          <w:t>十二、汽车座套项目环境影响分析</w:t>
        </w:r>
        <w:r>
          <w:tab/>
        </w:r>
        <w:r>
          <w:fldChar w:fldCharType="begin"/>
        </w:r>
        <w:r>
          <w:instrText xml:space="preserve"> PAGEREF _Toc32481 \h </w:instrText>
        </w:r>
        <w:r>
          <w:fldChar w:fldCharType="separate"/>
        </w:r>
        <w:r>
          <w:t>34</w:t>
        </w:r>
        <w:r>
          <w:fldChar w:fldCharType="end"/>
        </w:r>
      </w:hyperlink>
    </w:p>
    <w:p>
      <w:pPr>
        <w:pStyle w:val="TOC2"/>
        <w:tabs>
          <w:tab w:val="right" w:leader="dot" w:pos="8306"/>
        </w:tabs>
      </w:pPr>
      <w:hyperlink w:anchor="_Toc3961" w:history="1">
        <w:r>
          <w:rPr>
            <w:rFonts w:ascii="仿宋" w:eastAsia="仿宋" w:hAnsi="仿宋" w:cs="仿宋" w:hint="eastAsia"/>
            <w:lang w:eastAsia="zh-CN"/>
          </w:rPr>
          <w:t>(一)、建设区域环境质量现状</w:t>
        </w:r>
        <w:r>
          <w:tab/>
        </w:r>
        <w:r>
          <w:fldChar w:fldCharType="begin"/>
        </w:r>
        <w:r>
          <w:instrText xml:space="preserve"> PAGEREF _Toc3961 \h </w:instrText>
        </w:r>
        <w:r>
          <w:fldChar w:fldCharType="separate"/>
        </w:r>
        <w:r>
          <w:t>34</w:t>
        </w:r>
        <w:r>
          <w:fldChar w:fldCharType="end"/>
        </w:r>
      </w:hyperlink>
    </w:p>
    <w:p>
      <w:pPr>
        <w:pStyle w:val="TOC2"/>
        <w:tabs>
          <w:tab w:val="right" w:leader="dot" w:pos="8306"/>
        </w:tabs>
      </w:pPr>
      <w:hyperlink w:anchor="_Toc7976" w:history="1">
        <w:r>
          <w:rPr>
            <w:rFonts w:ascii="仿宋" w:eastAsia="仿宋" w:hAnsi="仿宋" w:cs="仿宋" w:hint="eastAsia"/>
            <w:lang w:eastAsia="zh-CN"/>
          </w:rPr>
          <w:t>(二)、建设期环境保护</w:t>
        </w:r>
        <w:r>
          <w:tab/>
        </w:r>
        <w:r>
          <w:fldChar w:fldCharType="begin"/>
        </w:r>
        <w:r>
          <w:instrText xml:space="preserve"> PAGEREF _Toc7976 \h </w:instrText>
        </w:r>
        <w:r>
          <w:fldChar w:fldCharType="separate"/>
        </w:r>
        <w:r>
          <w:t>35</w:t>
        </w:r>
        <w:r>
          <w:fldChar w:fldCharType="end"/>
        </w:r>
      </w:hyperlink>
    </w:p>
    <w:p>
      <w:pPr>
        <w:pStyle w:val="TOC2"/>
        <w:tabs>
          <w:tab w:val="right" w:leader="dot" w:pos="8306"/>
        </w:tabs>
      </w:pPr>
      <w:hyperlink w:anchor="_Toc19043" w:history="1">
        <w:r>
          <w:rPr>
            <w:rFonts w:ascii="仿宋" w:eastAsia="仿宋" w:hAnsi="仿宋" w:cs="仿宋" w:hint="eastAsia"/>
            <w:lang w:eastAsia="zh-CN"/>
          </w:rPr>
          <w:t>(三)、运营期环境保护</w:t>
        </w:r>
        <w:r>
          <w:tab/>
        </w:r>
        <w:r>
          <w:fldChar w:fldCharType="begin"/>
        </w:r>
        <w:r>
          <w:instrText xml:space="preserve"> PAGEREF _Toc19043 \h </w:instrText>
        </w:r>
        <w:r>
          <w:fldChar w:fldCharType="separate"/>
        </w:r>
        <w:r>
          <w:t>37</w:t>
        </w:r>
        <w:r>
          <w:fldChar w:fldCharType="end"/>
        </w:r>
      </w:hyperlink>
    </w:p>
    <w:p>
      <w:pPr>
        <w:pStyle w:val="TOC2"/>
        <w:tabs>
          <w:tab w:val="right" w:leader="dot" w:pos="8306"/>
        </w:tabs>
      </w:pPr>
      <w:hyperlink w:anchor="_Toc7626" w:history="1">
        <w:r>
          <w:rPr>
            <w:rFonts w:ascii="仿宋" w:eastAsia="仿宋" w:hAnsi="仿宋" w:cs="仿宋" w:hint="eastAsia"/>
            <w:lang w:eastAsia="zh-CN"/>
          </w:rPr>
          <w:t>(四)、汽车座套项目建设对区域经济的影响</w:t>
        </w:r>
        <w:r>
          <w:tab/>
        </w:r>
        <w:r>
          <w:fldChar w:fldCharType="begin"/>
        </w:r>
        <w:r>
          <w:instrText xml:space="preserve"> PAGEREF _Toc7626 \h </w:instrText>
        </w:r>
        <w:r>
          <w:fldChar w:fldCharType="separate"/>
        </w:r>
        <w:r>
          <w:t>38</w:t>
        </w:r>
        <w:r>
          <w:fldChar w:fldCharType="end"/>
        </w:r>
      </w:hyperlink>
    </w:p>
    <w:p>
      <w:pPr>
        <w:pStyle w:val="TOC2"/>
        <w:tabs>
          <w:tab w:val="right" w:leader="dot" w:pos="8306"/>
        </w:tabs>
      </w:pPr>
      <w:hyperlink w:anchor="_Toc14464" w:history="1">
        <w:r>
          <w:rPr>
            <w:rFonts w:ascii="仿宋" w:eastAsia="仿宋" w:hAnsi="仿宋" w:cs="仿宋" w:hint="eastAsia"/>
            <w:lang w:eastAsia="zh-CN"/>
          </w:rPr>
          <w:t>(五)、废弃物处理</w:t>
        </w:r>
        <w:r>
          <w:tab/>
        </w:r>
        <w:r>
          <w:fldChar w:fldCharType="begin"/>
        </w:r>
        <w:r>
          <w:instrText xml:space="preserve"> PAGEREF _Toc14464 \h </w:instrText>
        </w:r>
        <w:r>
          <w:fldChar w:fldCharType="separate"/>
        </w:r>
        <w:r>
          <w:t>40</w:t>
        </w:r>
        <w:r>
          <w:fldChar w:fldCharType="end"/>
        </w:r>
      </w:hyperlink>
    </w:p>
    <w:p>
      <w:pPr>
        <w:pStyle w:val="TOC2"/>
        <w:tabs>
          <w:tab w:val="right" w:leader="dot" w:pos="8306"/>
        </w:tabs>
      </w:pPr>
      <w:hyperlink w:anchor="_Toc11535" w:history="1">
        <w:r>
          <w:rPr>
            <w:rFonts w:ascii="仿宋" w:eastAsia="仿宋" w:hAnsi="仿宋" w:cs="仿宋" w:hint="eastAsia"/>
            <w:lang w:eastAsia="zh-CN"/>
          </w:rPr>
          <w:t>(六)、特殊环境影响分析</w:t>
        </w:r>
        <w:r>
          <w:tab/>
        </w:r>
        <w:r>
          <w:fldChar w:fldCharType="begin"/>
        </w:r>
        <w:r>
          <w:instrText xml:space="preserve"> PAGEREF _Toc11535 \h </w:instrText>
        </w:r>
        <w:r>
          <w:fldChar w:fldCharType="separate"/>
        </w:r>
        <w:r>
          <w:t>41</w:t>
        </w:r>
        <w:r>
          <w:fldChar w:fldCharType="end"/>
        </w:r>
      </w:hyperlink>
    </w:p>
    <w:p>
      <w:pPr>
        <w:pStyle w:val="TOC2"/>
        <w:tabs>
          <w:tab w:val="right" w:leader="dot" w:pos="8306"/>
        </w:tabs>
      </w:pPr>
      <w:hyperlink w:anchor="_Toc14077" w:history="1">
        <w:r>
          <w:rPr>
            <w:rFonts w:ascii="仿宋" w:eastAsia="仿宋" w:hAnsi="仿宋" w:cs="仿宋" w:hint="eastAsia"/>
            <w:lang w:eastAsia="zh-CN"/>
          </w:rPr>
          <w:t>(七)、清洁生产</w:t>
        </w:r>
        <w:r>
          <w:tab/>
        </w:r>
        <w:r>
          <w:fldChar w:fldCharType="begin"/>
        </w:r>
        <w:r>
          <w:instrText xml:space="preserve"> PAGEREF _Toc14077 \h </w:instrText>
        </w:r>
        <w:r>
          <w:fldChar w:fldCharType="separate"/>
        </w:r>
        <w:r>
          <w:t>42</w:t>
        </w:r>
        <w:r>
          <w:fldChar w:fldCharType="end"/>
        </w:r>
      </w:hyperlink>
    </w:p>
    <w:p>
      <w:pPr>
        <w:pStyle w:val="TOC2"/>
        <w:tabs>
          <w:tab w:val="right" w:leader="dot" w:pos="8306"/>
        </w:tabs>
      </w:pPr>
      <w:hyperlink w:anchor="_Toc337" w:history="1">
        <w:r>
          <w:rPr>
            <w:rFonts w:ascii="仿宋" w:eastAsia="仿宋" w:hAnsi="仿宋" w:cs="仿宋" w:hint="eastAsia"/>
            <w:lang w:eastAsia="zh-CN"/>
          </w:rPr>
          <w:t>(八)、环境保护综合评价</w:t>
        </w:r>
        <w:r>
          <w:tab/>
        </w:r>
        <w:r>
          <w:fldChar w:fldCharType="begin"/>
        </w:r>
        <w:r>
          <w:instrText xml:space="preserve"> PAGEREF _Toc337 \h </w:instrText>
        </w:r>
        <w:r>
          <w:fldChar w:fldCharType="separate"/>
        </w:r>
        <w:r>
          <w:t>43</w:t>
        </w:r>
        <w:r>
          <w:fldChar w:fldCharType="end"/>
        </w:r>
      </w:hyperlink>
    </w:p>
    <w:p>
      <w:pPr>
        <w:pStyle w:val="TOC1"/>
        <w:tabs>
          <w:tab w:val="right" w:leader="dot" w:pos="8306"/>
        </w:tabs>
      </w:pPr>
      <w:hyperlink w:anchor="_Toc19753" w:history="1">
        <w:r>
          <w:rPr>
            <w:rFonts w:ascii="仿宋" w:eastAsia="仿宋" w:hAnsi="仿宋" w:cs="仿宋" w:hint="eastAsia"/>
            <w:lang w:eastAsia="zh-CN"/>
          </w:rPr>
          <w:t>十三、利益相关者分析与沟通计划</w:t>
        </w:r>
        <w:r>
          <w:tab/>
        </w:r>
        <w:r>
          <w:fldChar w:fldCharType="begin"/>
        </w:r>
        <w:r>
          <w:instrText xml:space="preserve"> PAGEREF _Toc19753 \h </w:instrText>
        </w:r>
        <w:r>
          <w:fldChar w:fldCharType="separate"/>
        </w:r>
        <w:r>
          <w:t>44</w:t>
        </w:r>
        <w:r>
          <w:fldChar w:fldCharType="end"/>
        </w:r>
      </w:hyperlink>
    </w:p>
    <w:p>
      <w:pPr>
        <w:pStyle w:val="TOC2"/>
        <w:tabs>
          <w:tab w:val="right" w:leader="dot" w:pos="8306"/>
        </w:tabs>
      </w:pPr>
      <w:hyperlink w:anchor="_Toc32664" w:history="1">
        <w:r>
          <w:rPr>
            <w:rFonts w:ascii="仿宋" w:eastAsia="仿宋" w:hAnsi="仿宋" w:cs="仿宋" w:hint="eastAsia"/>
            <w:lang w:eastAsia="zh-CN"/>
          </w:rPr>
          <w:t>(一)、利益相关者分析</w:t>
        </w:r>
        <w:r>
          <w:tab/>
        </w:r>
        <w:r>
          <w:fldChar w:fldCharType="begin"/>
        </w:r>
        <w:r>
          <w:instrText xml:space="preserve"> PAGEREF _Toc32664 \h </w:instrText>
        </w:r>
        <w:r>
          <w:fldChar w:fldCharType="separate"/>
        </w:r>
        <w:r>
          <w:t>44</w:t>
        </w:r>
        <w:r>
          <w:fldChar w:fldCharType="end"/>
        </w:r>
      </w:hyperlink>
    </w:p>
    <w:p>
      <w:pPr>
        <w:pStyle w:val="TOC2"/>
        <w:tabs>
          <w:tab w:val="right" w:leader="dot" w:pos="8306"/>
        </w:tabs>
      </w:pPr>
      <w:hyperlink w:anchor="_Toc8982" w:history="1">
        <w:r>
          <w:rPr>
            <w:rFonts w:ascii="仿宋" w:eastAsia="仿宋" w:hAnsi="仿宋" w:cs="仿宋" w:hint="eastAsia"/>
            <w:lang w:eastAsia="zh-CN"/>
          </w:rPr>
          <w:t>(二)、沟通计划</w:t>
        </w:r>
        <w:r>
          <w:tab/>
        </w:r>
        <w:r>
          <w:fldChar w:fldCharType="begin"/>
        </w:r>
        <w:r>
          <w:instrText xml:space="preserve"> PAGEREF _Toc8982 \h </w:instrText>
        </w:r>
        <w:r>
          <w:fldChar w:fldCharType="separate"/>
        </w:r>
        <w:r>
          <w:t>46</w:t>
        </w:r>
        <w:r>
          <w:fldChar w:fldCharType="end"/>
        </w:r>
      </w:hyperlink>
    </w:p>
    <w:p>
      <w:pPr>
        <w:pStyle w:val="TOC1"/>
        <w:tabs>
          <w:tab w:val="right" w:leader="dot" w:pos="8306"/>
        </w:tabs>
      </w:pPr>
      <w:hyperlink w:anchor="_Toc21037" w:history="1">
        <w:r>
          <w:rPr>
            <w:rFonts w:ascii="仿宋" w:eastAsia="仿宋" w:hAnsi="仿宋" w:cs="仿宋" w:hint="eastAsia"/>
            <w:lang w:eastAsia="zh-CN"/>
          </w:rPr>
          <w:t>十四、营销与推广策略</w:t>
        </w:r>
        <w:r>
          <w:tab/>
        </w:r>
        <w:r>
          <w:fldChar w:fldCharType="begin"/>
        </w:r>
        <w:r>
          <w:instrText xml:space="preserve"> PAGEREF _Toc21037 \h </w:instrText>
        </w:r>
        <w:r>
          <w:fldChar w:fldCharType="separate"/>
        </w:r>
        <w:r>
          <w:t>47</w:t>
        </w:r>
        <w:r>
          <w:fldChar w:fldCharType="end"/>
        </w:r>
      </w:hyperlink>
    </w:p>
    <w:p>
      <w:pPr>
        <w:pStyle w:val="TOC2"/>
        <w:tabs>
          <w:tab w:val="right" w:leader="dot" w:pos="8306"/>
        </w:tabs>
      </w:pPr>
      <w:hyperlink w:anchor="_Toc23137" w:history="1">
        <w:r>
          <w:rPr>
            <w:rFonts w:ascii="仿宋" w:eastAsia="仿宋" w:hAnsi="仿宋" w:cs="仿宋" w:hint="eastAsia"/>
            <w:lang w:eastAsia="zh-CN"/>
          </w:rPr>
          <w:t>(一)、产品/服务定位与特点</w:t>
        </w:r>
        <w:r>
          <w:tab/>
        </w:r>
        <w:r>
          <w:fldChar w:fldCharType="begin"/>
        </w:r>
        <w:r>
          <w:instrText xml:space="preserve"> PAGEREF _Toc23137 \h </w:instrText>
        </w:r>
        <w:r>
          <w:fldChar w:fldCharType="separate"/>
        </w:r>
        <w:r>
          <w:t>47</w:t>
        </w:r>
        <w:r>
          <w:fldChar w:fldCharType="end"/>
        </w:r>
      </w:hyperlink>
    </w:p>
    <w:p>
      <w:pPr>
        <w:pStyle w:val="TOC2"/>
        <w:tabs>
          <w:tab w:val="right" w:leader="dot" w:pos="8306"/>
        </w:tabs>
      </w:pPr>
      <w:hyperlink w:anchor="_Toc6861" w:history="1">
        <w:r>
          <w:rPr>
            <w:rFonts w:ascii="仿宋" w:eastAsia="仿宋" w:hAnsi="仿宋" w:cs="仿宋" w:hint="eastAsia"/>
            <w:lang w:eastAsia="zh-CN"/>
          </w:rPr>
          <w:t>(二)、市场定位与竞争分析</w:t>
        </w:r>
        <w:r>
          <w:tab/>
        </w:r>
        <w:r>
          <w:fldChar w:fldCharType="begin"/>
        </w:r>
        <w:r>
          <w:instrText xml:space="preserve"> PAGEREF _Toc6861 \h </w:instrText>
        </w:r>
        <w:r>
          <w:fldChar w:fldCharType="separate"/>
        </w:r>
        <w:r>
          <w:t>48</w:t>
        </w:r>
        <w:r>
          <w:fldChar w:fldCharType="end"/>
        </w:r>
      </w:hyperlink>
    </w:p>
    <w:p>
      <w:pPr>
        <w:pStyle w:val="TOC2"/>
        <w:tabs>
          <w:tab w:val="right" w:leader="dot" w:pos="8306"/>
        </w:tabs>
      </w:pPr>
      <w:hyperlink w:anchor="_Toc16926" w:history="1">
        <w:r>
          <w:rPr>
            <w:rFonts w:ascii="仿宋" w:eastAsia="仿宋" w:hAnsi="仿宋" w:cs="仿宋" w:hint="eastAsia"/>
            <w:lang w:eastAsia="zh-CN"/>
          </w:rPr>
          <w:t>(三)、营销渠道与策略</w:t>
        </w:r>
        <w:r>
          <w:tab/>
        </w:r>
        <w:r>
          <w:fldChar w:fldCharType="begin"/>
        </w:r>
        <w:r>
          <w:instrText xml:space="preserve"> PAGEREF _Toc16926 \h </w:instrText>
        </w:r>
        <w:r>
          <w:fldChar w:fldCharType="separate"/>
        </w:r>
        <w:r>
          <w:t>50</w:t>
        </w:r>
        <w:r>
          <w:fldChar w:fldCharType="end"/>
        </w:r>
      </w:hyperlink>
    </w:p>
    <w:p>
      <w:pPr>
        <w:pStyle w:val="TOC2"/>
        <w:tabs>
          <w:tab w:val="right" w:leader="dot" w:pos="8306"/>
        </w:tabs>
      </w:pPr>
      <w:hyperlink w:anchor="_Toc30557" w:history="1">
        <w:r>
          <w:rPr>
            <w:rFonts w:ascii="仿宋" w:eastAsia="仿宋" w:hAnsi="仿宋" w:cs="仿宋" w:hint="eastAsia"/>
            <w:lang w:eastAsia="zh-CN"/>
          </w:rPr>
          <w:t>(四)、推广与宣传活动</w:t>
        </w:r>
        <w:r>
          <w:tab/>
        </w:r>
        <w:r>
          <w:fldChar w:fldCharType="begin"/>
        </w:r>
        <w:r>
          <w:instrText xml:space="preserve"> PAGEREF _Toc30557 \h </w:instrText>
        </w:r>
        <w:r>
          <w:fldChar w:fldCharType="separate"/>
        </w:r>
        <w:r>
          <w:t>51</w:t>
        </w:r>
        <w:r>
          <w:fldChar w:fldCharType="end"/>
        </w:r>
      </w:hyperlink>
    </w:p>
    <w:p>
      <w:pPr>
        <w:pStyle w:val="TOC1"/>
        <w:tabs>
          <w:tab w:val="right" w:leader="dot" w:pos="8306"/>
        </w:tabs>
      </w:pPr>
      <w:hyperlink w:anchor="_Toc26425" w:history="1">
        <w:r>
          <w:rPr>
            <w:rFonts w:ascii="仿宋" w:eastAsia="仿宋" w:hAnsi="仿宋" w:cs="仿宋" w:hint="eastAsia"/>
            <w:lang w:eastAsia="zh-CN"/>
          </w:rPr>
          <w:t>十五、供应链管理</w:t>
        </w:r>
        <w:r>
          <w:tab/>
        </w:r>
        <w:r>
          <w:fldChar w:fldCharType="begin"/>
        </w:r>
        <w:r>
          <w:instrText xml:space="preserve"> PAGEREF _Toc26425 \h </w:instrText>
        </w:r>
        <w:r>
          <w:fldChar w:fldCharType="separate"/>
        </w:r>
        <w:r>
          <w:t>56</w:t>
        </w:r>
        <w:r>
          <w:fldChar w:fldCharType="end"/>
        </w:r>
      </w:hyperlink>
    </w:p>
    <w:p>
      <w:pPr>
        <w:pStyle w:val="TOC2"/>
        <w:tabs>
          <w:tab w:val="right" w:leader="dot" w:pos="8306"/>
        </w:tabs>
      </w:pPr>
      <w:hyperlink w:anchor="_Toc30029" w:history="1">
        <w:r>
          <w:rPr>
            <w:rFonts w:ascii="仿宋" w:eastAsia="仿宋" w:hAnsi="仿宋" w:cs="仿宋" w:hint="eastAsia"/>
            <w:lang w:eastAsia="zh-CN"/>
          </w:rPr>
          <w:t>(一)、供应链战略规划</w:t>
        </w:r>
        <w:r>
          <w:tab/>
        </w:r>
        <w:r>
          <w:fldChar w:fldCharType="begin"/>
        </w:r>
        <w:r>
          <w:instrText xml:space="preserve"> PAGEREF _Toc30029 \h </w:instrText>
        </w:r>
        <w:r>
          <w:fldChar w:fldCharType="separate"/>
        </w:r>
        <w:r>
          <w:t>56</w:t>
        </w:r>
        <w:r>
          <w:fldChar w:fldCharType="end"/>
        </w:r>
      </w:hyperlink>
    </w:p>
    <w:p>
      <w:pPr>
        <w:pStyle w:val="TOC2"/>
        <w:tabs>
          <w:tab w:val="right" w:leader="dot" w:pos="8306"/>
        </w:tabs>
      </w:pPr>
      <w:hyperlink w:anchor="_Toc19659" w:history="1">
        <w:r>
          <w:rPr>
            <w:rFonts w:ascii="仿宋" w:eastAsia="仿宋" w:hAnsi="仿宋" w:cs="仿宋" w:hint="eastAsia"/>
            <w:lang w:eastAsia="zh-CN"/>
          </w:rPr>
          <w:t>(二)、供应商选择与合作</w:t>
        </w:r>
        <w:r>
          <w:tab/>
        </w:r>
        <w:r>
          <w:fldChar w:fldCharType="begin"/>
        </w:r>
        <w:r>
          <w:instrText xml:space="preserve"> PAGEREF _Toc19659 \h </w:instrText>
        </w:r>
        <w:r>
          <w:fldChar w:fldCharType="separate"/>
        </w:r>
        <w:r>
          <w:t>57</w:t>
        </w:r>
        <w:r>
          <w:fldChar w:fldCharType="end"/>
        </w:r>
      </w:hyperlink>
    </w:p>
    <w:p>
      <w:pPr>
        <w:pStyle w:val="TOC2"/>
        <w:tabs>
          <w:tab w:val="right" w:leader="dot" w:pos="8306"/>
        </w:tabs>
      </w:pPr>
      <w:hyperlink w:anchor="_Toc12559" w:history="1">
        <w:r>
          <w:rPr>
            <w:rFonts w:ascii="仿宋" w:eastAsia="仿宋" w:hAnsi="仿宋" w:cs="仿宋" w:hint="eastAsia"/>
            <w:lang w:eastAsia="zh-CN"/>
          </w:rPr>
          <w:t>(三)、物流与库存管理</w:t>
        </w:r>
        <w:r>
          <w:tab/>
        </w:r>
        <w:r>
          <w:fldChar w:fldCharType="begin"/>
        </w:r>
        <w:r>
          <w:instrText xml:space="preserve"> PAGEREF _Toc12559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11"/>
      <w:r>
        <w:rPr>
          <w:rFonts w:ascii="仿宋" w:eastAsia="仿宋" w:hAnsi="仿宋" w:cs="仿宋" w:hint="eastAsia"/>
          <w:sz w:val="28"/>
          <w:lang w:eastAsia="zh-CN"/>
        </w:rPr>
        <w:t>一、汽车座套项目选址可行性分析</w:t>
      </w:r>
      <w:bookmarkEnd w:id="2"/>
    </w:p>
    <w:p>
      <w:pPr>
        <w:pStyle w:val="Heading2"/>
        <w:rPr>
          <w:rFonts w:ascii="仿宋" w:eastAsia="仿宋" w:hAnsi="仿宋" w:cs="仿宋" w:hint="eastAsia"/>
          <w:lang w:eastAsia="zh-CN"/>
        </w:rPr>
      </w:pPr>
      <w:bookmarkStart w:id="3" w:name="_Toc18350"/>
      <w:r>
        <w:rPr>
          <w:rFonts w:ascii="仿宋" w:eastAsia="仿宋" w:hAnsi="仿宋" w:cs="仿宋" w:hint="eastAsia"/>
          <w:lang w:eastAsia="zh-CN"/>
        </w:rPr>
        <w:t>(一)、汽车座套项目选址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该汽车座套项目选址位于XX省XX市XX区XXX街道</w:t>
      </w:r>
    </w:p>
    <w:p>
      <w:pPr>
        <w:pStyle w:val="Heading2"/>
        <w:ind w:firstLine="560" w:firstLineChars="200"/>
        <w:rPr>
          <w:rFonts w:ascii="仿宋" w:eastAsia="仿宋" w:hAnsi="仿宋" w:cs="仿宋" w:hint="eastAsia"/>
          <w:sz w:val="28"/>
          <w:lang w:eastAsia="zh-CN"/>
        </w:rPr>
      </w:pPr>
      <w:bookmarkStart w:id="4" w:name="_Toc216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汽车座套项目的征地面积将根据汽车座套项目的实际规模和需求进行精确规划。具体面积XXX平方米，旨在确保汽车座套项目不仅能够满足当前的发展需求，还能够预留空间以适应未来的扩展。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净用地面积是在征地面积基础上去除不可利用面积后的实际可开发用地。具体面积XXX平方米，考虑到环保、交通、安全等多方面因素，以确保汽车座套项目在整体利用效率上达到最优。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汽车座套项目计划建设的建筑总规模具体面积XXX平方米。这一规模的确定综合考虑了汽车座套项目的性质、规模，以及城市规划的相关要求，确保建筑布局与周边环境协调一致。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绿地率是汽车座套项目用地中被规划为绿地的比例。具体面积XXX平方米，旨在通过合理规划绿地，改善汽车座套项目周边环境，提升居民生活质量，并符合城市整体绿化规划。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容积率是用地上可以建设的建筑总体积与用地面积之比。具体面积XXX，通过合理的容积率规划，确保汽车座套项目建筑规模与周边环境和谐共生。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确保汽车座套项目选址与当地城市规划相一致，具体面积XXX平方米。通过与城市规划部门深入沟通，确保汽车座套项目不仅符合城市的整体发展方向，还能够融入城市的发展布局，为城市的长远发展贡献力量。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座套项目选址符合当地产业政策，具体面积XXX平方米。这包括汽车座套项目对当地经济的促进作用，以及对相关产业的带动效应，确保汽车座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用地总体要求必须符合环保和可持续发展的原则，具体面积XXX平方米。通过采用绿色建筑设计、节能减排等措施，确保汽车座套项目在建设和运营过程中对环境的影响最小化，达到可持续发展的要求。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确保汽车座套项目选址具备必要的公共设施配套，具体面积XXX平方米。这包括交通便利性、教育、医疗等基础设施，以提高居民生活品质，使得汽车座套项目选址更具吸引力。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考虑用地总体要求对当地社会稳定性的影响，具体面积XXX平方米。通过深入了解当地社区反馈，确保汽车座套项目的选址和建设过程对当地社会和谐稳定产生积极作用。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座套项目选址不仅符合法规和规划，还在实际操作中具有可行性。这一全面规划将为汽车座套项目的成功实施提供坚实的基础，确保汽车座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座套项目的设备规划和空间设计中，我们将采取灵活设备布局的措施。设备布局将根据实际需求进行灵活设计，避免不必要的浪费。通过合理规划设备摆放位置，我们将提高设备的利用率，减少设备间距，以确保汽车座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座套项目内部引入共享设施的概念，例如共享会议室、办公区等。通过这种方式，我们可以减少对资源的重复建设，提高资源共享效率，从而减小汽车座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座套项目的总图布置中，我们将不同功能区域进行明确的规划，以最大程度满足汽车座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座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汽车座套项目对环境的影响是综合评价的重要因素之一。我们将详细考虑选址周边的自然环境、生态保护区、水源地等情况，确保汽车座套项目的建设和运营对环境影响最小化，并符合当地的环保法规标准。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对选址的评价还需充分考虑当地政府的产业政策和法规。我们将详细了解汽车座套项目所在地的相关政策，确保汽车座套项目的规划和运营与当地法规相符，降低不必要的法律风险。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考虑到社会稳定性对企业运营的重要性，我们将评估选址地区的社会安全情况、劳工关系、社区反馈等方面，以确保汽车座套项目的建设和运营不会受到社会稳定性的负面影响。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最后，我们将综合考虑用地成本，包括土地购置费用、土地开发成本等。通过对用地成本的详细评估，我们能够做出更为精确的经济效益分析，为汽车座套项目的投资决策提供有力支持。</w:t>
      </w:r>
    </w:p>
    <w:p>
      <w:pPr>
        <w:pStyle w:val="Heading1"/>
        <w:ind w:firstLine="560" w:firstLineChars="200"/>
        <w:rPr>
          <w:rFonts w:ascii="仿宋" w:eastAsia="仿宋" w:hAnsi="仿宋" w:cs="仿宋" w:hint="eastAsia"/>
          <w:sz w:val="28"/>
          <w:lang w:eastAsia="zh-CN"/>
        </w:rPr>
      </w:pPr>
      <w:bookmarkStart w:id="8" w:name="_Toc666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936"/>
      <w:r>
        <w:rPr>
          <w:rFonts w:ascii="仿宋" w:eastAsia="仿宋" w:hAnsi="仿宋" w:cs="仿宋" w:hint="eastAsia"/>
          <w:lang w:eastAsia="zh-CN"/>
        </w:rPr>
        <w:t>(一)、汽车座套行业分析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座套行业一直以来都是市场的关注焦点。行业内的发展趋势、竞争态势以及潜在机会都对汽车座套项目的推进产生深远的影响。通过深入研究行业的整体概貌，我们将更好地理解行业的核心特征，为汽车座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套行业，技术一直是推动创新和发展的关键因素。我们将对当前技术趋势进行详尽分析，包括但不限于人工智能、大数据应用、先进制造技术等。这有助于汽车座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座套项目成功的基础。我们将对主要竞争对手进行深入研究，包括其市场份额、产品特点、市场定位等。通过全面了解竞争对手的优势和劣势，汽车座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788"/>
      <w:r>
        <w:rPr>
          <w:rFonts w:ascii="仿宋" w:eastAsia="仿宋" w:hAnsi="仿宋" w:cs="仿宋" w:hint="eastAsia"/>
          <w:sz w:val="28"/>
          <w:lang w:eastAsia="zh-CN"/>
        </w:rPr>
        <w:t>(二)、汽车座套市场分析预测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通过对市场规模的深入调研，我们将预测汽车座套市场未来的增长趋势。这包括市场的整体规模、各细分领域的发展趋势等。汽车座套项目可以根据市场的扩张速度和潜在机会，制定更符合市场需求的发展策略。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座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座套项目实施过程中需要充分考虑的因素。我们将对市场风险进行全面评估，包括但不限于政策法规风险、市场竞争风险、技术变革风险等。通过对潜在风险的深入分析，汽车座套项目可以制定相应的风险缓解策略，降低不确定性对汽车座套项目的影响。</w:t>
      </w:r>
    </w:p>
    <w:p>
      <w:pPr>
        <w:pStyle w:val="Heading1"/>
        <w:ind w:firstLine="560" w:firstLineChars="200"/>
        <w:rPr>
          <w:rFonts w:ascii="仿宋" w:eastAsia="仿宋" w:hAnsi="仿宋" w:cs="仿宋" w:hint="eastAsia"/>
          <w:sz w:val="28"/>
          <w:lang w:eastAsia="zh-CN"/>
        </w:rPr>
      </w:pPr>
      <w:bookmarkStart w:id="11" w:name="_Toc23276"/>
      <w:r>
        <w:rPr>
          <w:rFonts w:ascii="仿宋" w:eastAsia="仿宋" w:hAnsi="仿宋" w:cs="仿宋" w:hint="eastAsia"/>
          <w:sz w:val="28"/>
          <w:lang w:eastAsia="zh-CN"/>
        </w:rPr>
        <w:t>三、汽车座套项目建设背景及必要性分析</w:t>
      </w:r>
      <w:bookmarkEnd w:id="11"/>
    </w:p>
    <w:p>
      <w:pPr>
        <w:pStyle w:val="Heading2"/>
        <w:rPr>
          <w:rFonts w:ascii="仿宋" w:eastAsia="仿宋" w:hAnsi="仿宋" w:cs="仿宋" w:hint="eastAsia"/>
          <w:lang w:eastAsia="zh-CN"/>
        </w:rPr>
      </w:pPr>
      <w:bookmarkStart w:id="12" w:name="_Toc27225"/>
      <w:r>
        <w:rPr>
          <w:rFonts w:ascii="仿宋" w:eastAsia="仿宋" w:hAnsi="仿宋" w:cs="仿宋" w:hint="eastAsia"/>
          <w:lang w:eastAsia="zh-CN"/>
        </w:rPr>
        <w:t>(一)、汽车座套项目背景分析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座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座套项目在这个潮流中的定位。同时，我们将关注行业内涌现的新兴机遇，以便汽车座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汽车座套项目提供了强大的发展动力。我们将聚焦于行业内最新的技术发展趋势，包括但不限于人工智能、大数据分析、物联网等领域。通过深度的技术研究，我们将确保汽车座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座套项目发展的源泉。我们将投入更多的精力对市场需求进行深入剖析，超越表面的需求，深入挖掘潜在的市场痛点和机遇。通过对市场需求的细致了解，汽车座套项目将更有针对性地设计解决方案，满足市场的多样化需求，从而更好地促进汽车座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座套项目战略至关重要。我们将对竞争态势进行更为深入的分析，包括但不限于市场份额、产品特点、客户满意度等多个维度。通过深度的竞争分析，汽车座套项目将能够更准确地把握市场脉搏，制定具有竞争力的汽车座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座套项目的发展具有直接的影响。我们将进行更为全面的法规和政策分析，了解行业发展中的潜在法律风险和合规挑战。通过充分了解和遵守相关法规，汽车座套项目将确保在法律框架内合法合规运营，为汽车座套项目的稳健发展提供有力支持。</w:t>
      </w:r>
    </w:p>
    <w:p>
      <w:pPr>
        <w:pStyle w:val="Heading2"/>
        <w:ind w:firstLine="560" w:firstLineChars="200"/>
        <w:rPr>
          <w:rFonts w:ascii="仿宋" w:eastAsia="仿宋" w:hAnsi="仿宋" w:cs="仿宋" w:hint="eastAsia"/>
          <w:sz w:val="28"/>
          <w:lang w:eastAsia="zh-CN"/>
        </w:rPr>
      </w:pPr>
      <w:bookmarkStart w:id="13" w:name="_Toc14105"/>
      <w:r>
        <w:rPr>
          <w:rFonts w:ascii="仿宋" w:eastAsia="仿宋" w:hAnsi="仿宋" w:cs="仿宋" w:hint="eastAsia"/>
          <w:sz w:val="28"/>
          <w:lang w:eastAsia="zh-CN"/>
        </w:rPr>
        <w:t>(二)、汽车座套项目建设必要性分析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套项目建设的迫切性源于对行业发展趋势的深刻洞察。我们正处于一个行业变革的时代，科技创新、数字化转型成为企业发展的关键动力。汽车座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套项目建设不仅仅是为了跟上潮流，更是为了通过技术创新推动企业的持续发展。通过引入先进的技术和解决方案，汽车座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座套项目的建设成为必然选择，通过提高产品质量、拓展服务领域，从而在竞争中获得更多的机会。汽车座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座套项目建设的必要性体现在对客户需求更精准的满足。通过汽车座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套项目建设的背后是对企业持续创新的追求。只有通过不断创新，企业才能在竞争中立于不败之地。汽车座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674"/>
      <w:r>
        <w:rPr>
          <w:rFonts w:ascii="仿宋" w:eastAsia="仿宋" w:hAnsi="仿宋" w:cs="仿宋" w:hint="eastAsia"/>
          <w:sz w:val="28"/>
          <w:lang w:eastAsia="zh-CN"/>
        </w:rPr>
        <w:t>四、汽车座套项目绩效评估</w:t>
      </w:r>
      <w:bookmarkEnd w:id="14"/>
    </w:p>
    <w:p>
      <w:pPr>
        <w:pStyle w:val="Heading2"/>
        <w:rPr>
          <w:rFonts w:ascii="仿宋" w:eastAsia="仿宋" w:hAnsi="仿宋" w:cs="仿宋" w:hint="eastAsia"/>
          <w:lang w:eastAsia="zh-CN"/>
        </w:rPr>
      </w:pPr>
      <w:bookmarkStart w:id="15" w:name="_Toc1370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套项目中，我们设计了一套全面的绩效评估指标，以确保汽车座套项目的可控和成功交付。这些指标跨足汽车座套项目目标、成本、进度和质量等多个维度，为我们提供了全面洞察汽车座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套项目目标达成率是我们关注的首要指标。我们设定了明确的目标，并通过定期监测和评估，迅速发现并应对潜在的目标偏差。这为汽车座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成本绩效是另一个核心关注点。通过实际成本与预算成本的对比分析，我们深入了解成本差异的原因，及时调整资源分配，保持汽车座套项目在经济效益方面的合理水平。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套项目进度作为关键的绩效指标之一，得到了精心的关注。我们制定了详细的汽车座套项目进度计划，并设立了进度符合度指标，确保实际进度与计划进度保持一致。这使我们能够快速发现和解决潜在的进度问题，保持汽车座套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座套项目绩效的不可或缺的一环。我们引入了一系列的质量标准和客户满意度指标，以确保汽车座套项目交付的成果在质量上达到或超越预期水平。通过持续监测这些指标，我们努力提升汽车座套项目整体质量水平，为汽车座套项目的成功交付提供有力保障。通过这些科学且全面的绩效评估，我们能够更好地引导汽车座套项目的持续改进，确保汽车座套项目目标的顺利达成。</w:t>
      </w:r>
    </w:p>
    <w:p>
      <w:pPr>
        <w:pStyle w:val="Heading2"/>
        <w:ind w:firstLine="560" w:firstLineChars="200"/>
        <w:rPr>
          <w:rFonts w:ascii="仿宋" w:eastAsia="仿宋" w:hAnsi="仿宋" w:cs="仿宋" w:hint="eastAsia"/>
          <w:sz w:val="28"/>
          <w:lang w:eastAsia="zh-CN"/>
        </w:rPr>
      </w:pPr>
      <w:bookmarkStart w:id="16" w:name="_Toc3060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绩效评估是汽车座套项目中的关键环节，为确保汽车座套项目达到预期目标，我们采用了多层次、多维度的绩效评估方法。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座套项目的战略目标对齐，确保每个决策和行动都与汽车座套项目整体目标保持一致。团队会定期召开战略对齐会议，审视当前工作与汽车座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座套项目进度、质量、成本和风险等方面。这些指标通过数据收集和分析，为汽车座套项目管理团队提供了客观的评估依据。例如，我们通过汽车座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绩效评估不仅仅停留在汽车座套项目内部，还考虑了汽车座套项目对外部环境的影响。我们定期进行干系人满意度调查，以了解各利益相关方对汽车座套项目的期望和满意度，并及时做出调整。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这种多层次、多角度的绩效评估方法，使得我们能够全面了解汽车座套项目的运行状态，及时做出调整，确保汽车座套项目在不断变化的环境中保持稳健前行。</w:t>
      </w:r>
    </w:p>
    <w:p>
      <w:pPr>
        <w:pStyle w:val="Heading2"/>
        <w:ind w:firstLine="560" w:firstLineChars="200"/>
        <w:rPr>
          <w:rFonts w:ascii="仿宋" w:eastAsia="仿宋" w:hAnsi="仿宋" w:cs="仿宋" w:hint="eastAsia"/>
          <w:sz w:val="28"/>
          <w:lang w:eastAsia="zh-CN"/>
        </w:rPr>
      </w:pPr>
      <w:bookmarkStart w:id="17" w:name="_Toc399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为了确保汽车座套项目的有效管理和不断优化，我们采用了精心设计的绩效评估周期。这个周期旨在实现灵活、实时和全面的评估，以适应汽车座套项目执行中的各种挑战。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座套项目的不同需求，分为短期、中期和长期。短期评估关注每个迭代或工作周期，以及时发现和解决当前任务中的问题。中期评估涵盖几个迭代，深入了解整体汽车座套项目的趋势和性能。长期评估则着眼于整个汽车座套项目阶段，确保汽车座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座套项目管理工具和协作平台，团队成员能够随时更新和分享汽车座套项目数据。这种实时性的反馈机制使我们能够及时察觉潜在问题，快速调整，保持汽车座套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座套项目的决策制定密不可分。每个周期的汽车座套项目回顾会议成为集体总结经验、识别问题深层次原因并找到创新解决方案的平台。这种定期的反思与调整机制使汽车座套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697"/>
      <w:r>
        <w:rPr>
          <w:rFonts w:ascii="仿宋" w:eastAsia="仿宋" w:hAnsi="仿宋" w:cs="仿宋" w:hint="eastAsia"/>
          <w:sz w:val="28"/>
          <w:lang w:eastAsia="zh-CN"/>
        </w:rPr>
        <w:t>五、汽车座套项目建设单位说明</w:t>
      </w:r>
      <w:bookmarkEnd w:id="18"/>
    </w:p>
    <w:p>
      <w:pPr>
        <w:pStyle w:val="Heading2"/>
        <w:rPr>
          <w:rFonts w:ascii="仿宋" w:eastAsia="仿宋" w:hAnsi="仿宋" w:cs="仿宋" w:hint="eastAsia"/>
          <w:lang w:eastAsia="zh-CN"/>
        </w:rPr>
      </w:pPr>
      <w:bookmarkStart w:id="19" w:name="_Toc1931"/>
      <w:r>
        <w:rPr>
          <w:rFonts w:ascii="仿宋" w:eastAsia="仿宋" w:hAnsi="仿宋" w:cs="仿宋" w:hint="eastAsia"/>
          <w:lang w:eastAsia="zh-CN"/>
        </w:rPr>
        <w:t>(一)、汽车座套项目承办单位基本情况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549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https://d.book118.com/608131122062006026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75240"/>
    <w:rsid w:val="2EB752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31122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2024-01-13T15:46:00Z</dcterms:created>
  <dcterms:modified xsi:type="dcterms:W3CDTF">2024-01-13T15:46:54Z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0DF049F456824EDB9616E1B9043AE5A9_11</vt:lpwstr>
  </property>
  <property fmtid="{D5CDD505-2E9C-101B-9397-08002B2CF9AE}" pid="3" name="KSOProductBuildVer">
    <vt:lpwstr>2052-12.1.0.16120</vt:lpwstr>
  </property>
</Properties>
</file>