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家具机械项目规划设计蓝图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81" w:history="1">
        <w:r>
          <w:rPr>
            <w:rFonts w:ascii="仿宋" w:eastAsia="仿宋" w:hAnsi="仿宋" w:cs="仿宋" w:hint="eastAsia"/>
            <w:lang w:eastAsia="zh-CN"/>
          </w:rPr>
          <w:t>概论</w:t>
        </w:r>
        <w:r>
          <w:tab/>
        </w:r>
        <w:r>
          <w:fldChar w:fldCharType="begin"/>
        </w:r>
        <w:r>
          <w:instrText xml:space="preserve"> PAGEREF _Toc12281 \h </w:instrText>
        </w:r>
        <w:r>
          <w:fldChar w:fldCharType="separate"/>
        </w:r>
        <w:r>
          <w:t>3</w:t>
        </w:r>
        <w:r>
          <w:fldChar w:fldCharType="end"/>
        </w:r>
      </w:hyperlink>
    </w:p>
    <w:p>
      <w:pPr>
        <w:pStyle w:val="TOC1"/>
        <w:tabs>
          <w:tab w:val="right" w:leader="dot" w:pos="8306"/>
        </w:tabs>
      </w:pPr>
      <w:hyperlink w:anchor="_Toc16700" w:history="1">
        <w:r>
          <w:rPr>
            <w:rFonts w:ascii="仿宋" w:eastAsia="仿宋" w:hAnsi="仿宋" w:cs="仿宋" w:hint="eastAsia"/>
            <w:lang w:eastAsia="zh-CN"/>
          </w:rPr>
          <w:t>一、家具机械项目建设背景及必要性分析</w:t>
        </w:r>
        <w:r>
          <w:tab/>
        </w:r>
        <w:r>
          <w:fldChar w:fldCharType="begin"/>
        </w:r>
        <w:r>
          <w:instrText xml:space="preserve"> PAGEREF _Toc16700 \h </w:instrText>
        </w:r>
        <w:r>
          <w:fldChar w:fldCharType="separate"/>
        </w:r>
        <w:r>
          <w:t>3</w:t>
        </w:r>
        <w:r>
          <w:fldChar w:fldCharType="end"/>
        </w:r>
      </w:hyperlink>
    </w:p>
    <w:p>
      <w:pPr>
        <w:pStyle w:val="TOC2"/>
        <w:tabs>
          <w:tab w:val="right" w:leader="dot" w:pos="8306"/>
        </w:tabs>
      </w:pPr>
      <w:hyperlink w:anchor="_Toc5218" w:history="1">
        <w:r>
          <w:rPr>
            <w:rFonts w:ascii="仿宋" w:eastAsia="仿宋" w:hAnsi="仿宋" w:cs="仿宋" w:hint="eastAsia"/>
            <w:lang w:eastAsia="zh-CN"/>
          </w:rPr>
          <w:t>(一)、家具机械项目背景分析</w:t>
        </w:r>
        <w:r>
          <w:tab/>
        </w:r>
        <w:r>
          <w:fldChar w:fldCharType="begin"/>
        </w:r>
        <w:r>
          <w:instrText xml:space="preserve"> PAGEREF _Toc5218 \h </w:instrText>
        </w:r>
        <w:r>
          <w:fldChar w:fldCharType="separate"/>
        </w:r>
        <w:r>
          <w:t>3</w:t>
        </w:r>
        <w:r>
          <w:fldChar w:fldCharType="end"/>
        </w:r>
      </w:hyperlink>
    </w:p>
    <w:p>
      <w:pPr>
        <w:pStyle w:val="TOC2"/>
        <w:tabs>
          <w:tab w:val="right" w:leader="dot" w:pos="8306"/>
        </w:tabs>
      </w:pPr>
      <w:hyperlink w:anchor="_Toc15952" w:history="1">
        <w:r>
          <w:rPr>
            <w:rFonts w:ascii="仿宋" w:eastAsia="仿宋" w:hAnsi="仿宋" w:cs="仿宋" w:hint="eastAsia"/>
            <w:lang w:eastAsia="zh-CN"/>
          </w:rPr>
          <w:t>(二)、家具机械项目建设必要性分析</w:t>
        </w:r>
        <w:r>
          <w:tab/>
        </w:r>
        <w:r>
          <w:fldChar w:fldCharType="begin"/>
        </w:r>
        <w:r>
          <w:instrText xml:space="preserve"> PAGEREF _Toc15952 \h </w:instrText>
        </w:r>
        <w:r>
          <w:fldChar w:fldCharType="separate"/>
        </w:r>
        <w:r>
          <w:t>5</w:t>
        </w:r>
        <w:r>
          <w:fldChar w:fldCharType="end"/>
        </w:r>
      </w:hyperlink>
    </w:p>
    <w:p>
      <w:pPr>
        <w:pStyle w:val="TOC1"/>
        <w:tabs>
          <w:tab w:val="right" w:leader="dot" w:pos="8306"/>
        </w:tabs>
      </w:pPr>
      <w:hyperlink w:anchor="_Toc28120" w:history="1">
        <w:r>
          <w:rPr>
            <w:rFonts w:ascii="仿宋" w:eastAsia="仿宋" w:hAnsi="仿宋" w:cs="仿宋" w:hint="eastAsia"/>
            <w:lang w:eastAsia="zh-CN"/>
          </w:rPr>
          <w:t>二、家具机械项目可持续发展</w:t>
        </w:r>
        <w:r>
          <w:tab/>
        </w:r>
        <w:r>
          <w:fldChar w:fldCharType="begin"/>
        </w:r>
        <w:r>
          <w:instrText xml:space="preserve"> PAGEREF _Toc28120 \h </w:instrText>
        </w:r>
        <w:r>
          <w:fldChar w:fldCharType="separate"/>
        </w:r>
        <w:r>
          <w:t>6</w:t>
        </w:r>
        <w:r>
          <w:fldChar w:fldCharType="end"/>
        </w:r>
      </w:hyperlink>
    </w:p>
    <w:p>
      <w:pPr>
        <w:pStyle w:val="TOC2"/>
        <w:tabs>
          <w:tab w:val="right" w:leader="dot" w:pos="8306"/>
        </w:tabs>
      </w:pPr>
      <w:hyperlink w:anchor="_Toc20726" w:history="1">
        <w:r>
          <w:rPr>
            <w:rFonts w:ascii="仿宋" w:eastAsia="仿宋" w:hAnsi="仿宋" w:cs="仿宋" w:hint="eastAsia"/>
            <w:lang w:eastAsia="zh-CN"/>
          </w:rPr>
          <w:t>(一)、可持续战略与实践</w:t>
        </w:r>
        <w:r>
          <w:tab/>
        </w:r>
        <w:r>
          <w:fldChar w:fldCharType="begin"/>
        </w:r>
        <w:r>
          <w:instrText xml:space="preserve"> PAGEREF _Toc20726 \h </w:instrText>
        </w:r>
        <w:r>
          <w:fldChar w:fldCharType="separate"/>
        </w:r>
        <w:r>
          <w:t>6</w:t>
        </w:r>
        <w:r>
          <w:fldChar w:fldCharType="end"/>
        </w:r>
      </w:hyperlink>
    </w:p>
    <w:p>
      <w:pPr>
        <w:pStyle w:val="TOC2"/>
        <w:tabs>
          <w:tab w:val="right" w:leader="dot" w:pos="8306"/>
        </w:tabs>
      </w:pPr>
      <w:hyperlink w:anchor="_Toc9573" w:history="1">
        <w:r>
          <w:rPr>
            <w:rFonts w:ascii="仿宋" w:eastAsia="仿宋" w:hAnsi="仿宋" w:cs="仿宋" w:hint="eastAsia"/>
            <w:lang w:eastAsia="zh-CN"/>
          </w:rPr>
          <w:t>(二)、环保与社会责任</w:t>
        </w:r>
        <w:r>
          <w:tab/>
        </w:r>
        <w:r>
          <w:fldChar w:fldCharType="begin"/>
        </w:r>
        <w:r>
          <w:instrText xml:space="preserve"> PAGEREF _Toc9573 \h </w:instrText>
        </w:r>
        <w:r>
          <w:fldChar w:fldCharType="separate"/>
        </w:r>
        <w:r>
          <w:t>7</w:t>
        </w:r>
        <w:r>
          <w:fldChar w:fldCharType="end"/>
        </w:r>
      </w:hyperlink>
    </w:p>
    <w:p>
      <w:pPr>
        <w:pStyle w:val="TOC1"/>
        <w:tabs>
          <w:tab w:val="right" w:leader="dot" w:pos="8306"/>
        </w:tabs>
      </w:pPr>
      <w:hyperlink w:anchor="_Toc30193" w:history="1">
        <w:r>
          <w:rPr>
            <w:rFonts w:ascii="仿宋" w:eastAsia="仿宋" w:hAnsi="仿宋" w:cs="仿宋" w:hint="eastAsia"/>
            <w:lang w:eastAsia="zh-CN"/>
          </w:rPr>
          <w:t>三、家具机械项目危机管理</w:t>
        </w:r>
        <w:r>
          <w:tab/>
        </w:r>
        <w:r>
          <w:fldChar w:fldCharType="begin"/>
        </w:r>
        <w:r>
          <w:instrText xml:space="preserve"> PAGEREF _Toc30193 \h </w:instrText>
        </w:r>
        <w:r>
          <w:fldChar w:fldCharType="separate"/>
        </w:r>
        <w:r>
          <w:t>7</w:t>
        </w:r>
        <w:r>
          <w:fldChar w:fldCharType="end"/>
        </w:r>
      </w:hyperlink>
    </w:p>
    <w:p>
      <w:pPr>
        <w:pStyle w:val="TOC2"/>
        <w:tabs>
          <w:tab w:val="right" w:leader="dot" w:pos="8306"/>
        </w:tabs>
      </w:pPr>
      <w:hyperlink w:anchor="_Toc1332" w:history="1">
        <w:r>
          <w:rPr>
            <w:rFonts w:ascii="仿宋" w:eastAsia="仿宋" w:hAnsi="仿宋" w:cs="仿宋" w:hint="eastAsia"/>
            <w:lang w:eastAsia="zh-CN"/>
          </w:rPr>
          <w:t>(一)、危机预警与识别</w:t>
        </w:r>
        <w:r>
          <w:tab/>
        </w:r>
        <w:r>
          <w:fldChar w:fldCharType="begin"/>
        </w:r>
        <w:r>
          <w:instrText xml:space="preserve"> PAGEREF _Toc1332 \h </w:instrText>
        </w:r>
        <w:r>
          <w:fldChar w:fldCharType="separate"/>
        </w:r>
        <w:r>
          <w:t>7</w:t>
        </w:r>
        <w:r>
          <w:fldChar w:fldCharType="end"/>
        </w:r>
      </w:hyperlink>
    </w:p>
    <w:p>
      <w:pPr>
        <w:pStyle w:val="TOC2"/>
        <w:tabs>
          <w:tab w:val="right" w:leader="dot" w:pos="8306"/>
        </w:tabs>
      </w:pPr>
      <w:hyperlink w:anchor="_Toc21858" w:history="1">
        <w:r>
          <w:rPr>
            <w:rFonts w:ascii="仿宋" w:eastAsia="仿宋" w:hAnsi="仿宋" w:cs="仿宋" w:hint="eastAsia"/>
            <w:lang w:eastAsia="zh-CN"/>
          </w:rPr>
          <w:t>(二)、危机应对与恢复</w:t>
        </w:r>
        <w:r>
          <w:tab/>
        </w:r>
        <w:r>
          <w:fldChar w:fldCharType="begin"/>
        </w:r>
        <w:r>
          <w:instrText xml:space="preserve"> PAGEREF _Toc21858 \h </w:instrText>
        </w:r>
        <w:r>
          <w:fldChar w:fldCharType="separate"/>
        </w:r>
        <w:r>
          <w:t>8</w:t>
        </w:r>
        <w:r>
          <w:fldChar w:fldCharType="end"/>
        </w:r>
      </w:hyperlink>
    </w:p>
    <w:p>
      <w:pPr>
        <w:pStyle w:val="TOC1"/>
        <w:tabs>
          <w:tab w:val="right" w:leader="dot" w:pos="8306"/>
        </w:tabs>
      </w:pPr>
      <w:hyperlink w:anchor="_Toc10470" w:history="1">
        <w:r>
          <w:rPr>
            <w:rFonts w:ascii="仿宋" w:eastAsia="仿宋" w:hAnsi="仿宋" w:cs="仿宋" w:hint="eastAsia"/>
            <w:lang w:eastAsia="zh-CN"/>
          </w:rPr>
          <w:t>四、家具机械项目建设单位说明</w:t>
        </w:r>
        <w:r>
          <w:tab/>
        </w:r>
        <w:r>
          <w:fldChar w:fldCharType="begin"/>
        </w:r>
        <w:r>
          <w:instrText xml:space="preserve"> PAGEREF _Toc10470 \h </w:instrText>
        </w:r>
        <w:r>
          <w:fldChar w:fldCharType="separate"/>
        </w:r>
        <w:r>
          <w:t>10</w:t>
        </w:r>
        <w:r>
          <w:fldChar w:fldCharType="end"/>
        </w:r>
      </w:hyperlink>
    </w:p>
    <w:p>
      <w:pPr>
        <w:pStyle w:val="TOC2"/>
        <w:tabs>
          <w:tab w:val="right" w:leader="dot" w:pos="8306"/>
        </w:tabs>
      </w:pPr>
      <w:hyperlink w:anchor="_Toc26725" w:history="1">
        <w:r>
          <w:rPr>
            <w:rFonts w:ascii="仿宋" w:eastAsia="仿宋" w:hAnsi="仿宋" w:cs="仿宋" w:hint="eastAsia"/>
            <w:lang w:eastAsia="zh-CN"/>
          </w:rPr>
          <w:t>(一)、家具机械项目承办单位基本情况</w:t>
        </w:r>
        <w:r>
          <w:tab/>
        </w:r>
        <w:r>
          <w:fldChar w:fldCharType="begin"/>
        </w:r>
        <w:r>
          <w:instrText xml:space="preserve"> PAGEREF _Toc26725 \h </w:instrText>
        </w:r>
        <w:r>
          <w:fldChar w:fldCharType="separate"/>
        </w:r>
        <w:r>
          <w:t>10</w:t>
        </w:r>
        <w:r>
          <w:fldChar w:fldCharType="end"/>
        </w:r>
      </w:hyperlink>
    </w:p>
    <w:p>
      <w:pPr>
        <w:pStyle w:val="TOC2"/>
        <w:tabs>
          <w:tab w:val="right" w:leader="dot" w:pos="8306"/>
        </w:tabs>
      </w:pPr>
      <w:hyperlink w:anchor="_Toc10546" w:history="1">
        <w:r>
          <w:rPr>
            <w:rFonts w:ascii="仿宋" w:eastAsia="仿宋" w:hAnsi="仿宋" w:cs="仿宋" w:hint="eastAsia"/>
            <w:lang w:eastAsia="zh-CN"/>
          </w:rPr>
          <w:t>(二)、公司经济效益分析</w:t>
        </w:r>
        <w:r>
          <w:tab/>
        </w:r>
        <w:r>
          <w:fldChar w:fldCharType="begin"/>
        </w:r>
        <w:r>
          <w:instrText xml:space="preserve"> PAGEREF _Toc10546 \h </w:instrText>
        </w:r>
        <w:r>
          <w:fldChar w:fldCharType="separate"/>
        </w:r>
        <w:r>
          <w:t>10</w:t>
        </w:r>
        <w:r>
          <w:fldChar w:fldCharType="end"/>
        </w:r>
      </w:hyperlink>
    </w:p>
    <w:p>
      <w:pPr>
        <w:pStyle w:val="TOC1"/>
        <w:tabs>
          <w:tab w:val="right" w:leader="dot" w:pos="8306"/>
        </w:tabs>
      </w:pPr>
      <w:hyperlink w:anchor="_Toc8349" w:history="1">
        <w:r>
          <w:rPr>
            <w:rFonts w:ascii="仿宋" w:eastAsia="仿宋" w:hAnsi="仿宋" w:cs="仿宋" w:hint="eastAsia"/>
            <w:lang w:eastAsia="zh-CN"/>
          </w:rPr>
          <w:t>五、家具机械项目土建工程</w:t>
        </w:r>
        <w:r>
          <w:tab/>
        </w:r>
        <w:r>
          <w:fldChar w:fldCharType="begin"/>
        </w:r>
        <w:r>
          <w:instrText xml:space="preserve"> PAGEREF _Toc8349 \h </w:instrText>
        </w:r>
        <w:r>
          <w:fldChar w:fldCharType="separate"/>
        </w:r>
        <w:r>
          <w:t>11</w:t>
        </w:r>
        <w:r>
          <w:fldChar w:fldCharType="end"/>
        </w:r>
      </w:hyperlink>
    </w:p>
    <w:p>
      <w:pPr>
        <w:pStyle w:val="TOC2"/>
        <w:tabs>
          <w:tab w:val="right" w:leader="dot" w:pos="8306"/>
        </w:tabs>
      </w:pPr>
      <w:hyperlink w:anchor="_Toc9688" w:history="1">
        <w:r>
          <w:rPr>
            <w:rFonts w:ascii="仿宋" w:eastAsia="仿宋" w:hAnsi="仿宋" w:cs="仿宋" w:hint="eastAsia"/>
            <w:lang w:eastAsia="zh-CN"/>
          </w:rPr>
          <w:t>(一)、建筑工程设计原则</w:t>
        </w:r>
        <w:r>
          <w:tab/>
        </w:r>
        <w:r>
          <w:fldChar w:fldCharType="begin"/>
        </w:r>
        <w:r>
          <w:instrText xml:space="preserve"> PAGEREF _Toc9688 \h </w:instrText>
        </w:r>
        <w:r>
          <w:fldChar w:fldCharType="separate"/>
        </w:r>
        <w:r>
          <w:t>11</w:t>
        </w:r>
        <w:r>
          <w:fldChar w:fldCharType="end"/>
        </w:r>
      </w:hyperlink>
    </w:p>
    <w:p>
      <w:pPr>
        <w:pStyle w:val="TOC2"/>
        <w:tabs>
          <w:tab w:val="right" w:leader="dot" w:pos="8306"/>
        </w:tabs>
      </w:pPr>
      <w:hyperlink w:anchor="_Toc18659" w:history="1">
        <w:r>
          <w:rPr>
            <w:rFonts w:ascii="仿宋" w:eastAsia="仿宋" w:hAnsi="仿宋" w:cs="仿宋" w:hint="eastAsia"/>
            <w:lang w:eastAsia="zh-CN"/>
          </w:rPr>
          <w:t>(二)、土建工程设计年限及安全等级</w:t>
        </w:r>
        <w:r>
          <w:tab/>
        </w:r>
        <w:r>
          <w:fldChar w:fldCharType="begin"/>
        </w:r>
        <w:r>
          <w:instrText xml:space="preserve"> PAGEREF _Toc18659 \h </w:instrText>
        </w:r>
        <w:r>
          <w:fldChar w:fldCharType="separate"/>
        </w:r>
        <w:r>
          <w:t>13</w:t>
        </w:r>
        <w:r>
          <w:fldChar w:fldCharType="end"/>
        </w:r>
      </w:hyperlink>
    </w:p>
    <w:p>
      <w:pPr>
        <w:pStyle w:val="TOC2"/>
        <w:tabs>
          <w:tab w:val="right" w:leader="dot" w:pos="8306"/>
        </w:tabs>
      </w:pPr>
      <w:hyperlink w:anchor="_Toc10234" w:history="1">
        <w:r>
          <w:rPr>
            <w:rFonts w:ascii="仿宋" w:eastAsia="仿宋" w:hAnsi="仿宋" w:cs="仿宋" w:hint="eastAsia"/>
            <w:lang w:eastAsia="zh-CN"/>
          </w:rPr>
          <w:t>(三)、建筑工程设计总体要求</w:t>
        </w:r>
        <w:r>
          <w:tab/>
        </w:r>
        <w:r>
          <w:fldChar w:fldCharType="begin"/>
        </w:r>
        <w:r>
          <w:instrText xml:space="preserve"> PAGEREF _Toc10234 \h </w:instrText>
        </w:r>
        <w:r>
          <w:fldChar w:fldCharType="separate"/>
        </w:r>
        <w:r>
          <w:t>14</w:t>
        </w:r>
        <w:r>
          <w:fldChar w:fldCharType="end"/>
        </w:r>
      </w:hyperlink>
    </w:p>
    <w:p>
      <w:pPr>
        <w:pStyle w:val="TOC2"/>
        <w:tabs>
          <w:tab w:val="right" w:leader="dot" w:pos="8306"/>
        </w:tabs>
      </w:pPr>
      <w:hyperlink w:anchor="_Toc20669" w:history="1">
        <w:r>
          <w:rPr>
            <w:rFonts w:ascii="仿宋" w:eastAsia="仿宋" w:hAnsi="仿宋" w:cs="仿宋" w:hint="eastAsia"/>
            <w:lang w:eastAsia="zh-CN"/>
          </w:rPr>
          <w:t>(四)、土建工程建设指标</w:t>
        </w:r>
        <w:r>
          <w:tab/>
        </w:r>
        <w:r>
          <w:fldChar w:fldCharType="begin"/>
        </w:r>
        <w:r>
          <w:instrText xml:space="preserve"> PAGEREF _Toc20669 \h </w:instrText>
        </w:r>
        <w:r>
          <w:fldChar w:fldCharType="separate"/>
        </w:r>
        <w:r>
          <w:t>14</w:t>
        </w:r>
        <w:r>
          <w:fldChar w:fldCharType="end"/>
        </w:r>
      </w:hyperlink>
    </w:p>
    <w:p>
      <w:pPr>
        <w:pStyle w:val="TOC1"/>
        <w:tabs>
          <w:tab w:val="right" w:leader="dot" w:pos="8306"/>
        </w:tabs>
      </w:pPr>
      <w:hyperlink w:anchor="_Toc26699" w:history="1">
        <w:r>
          <w:rPr>
            <w:rFonts w:ascii="仿宋" w:eastAsia="仿宋" w:hAnsi="仿宋" w:cs="仿宋" w:hint="eastAsia"/>
            <w:lang w:eastAsia="zh-CN"/>
          </w:rPr>
          <w:t>六、工艺说明</w:t>
        </w:r>
        <w:r>
          <w:tab/>
        </w:r>
        <w:r>
          <w:fldChar w:fldCharType="begin"/>
        </w:r>
        <w:r>
          <w:instrText xml:space="preserve"> PAGEREF _Toc26699 \h </w:instrText>
        </w:r>
        <w:r>
          <w:fldChar w:fldCharType="separate"/>
        </w:r>
        <w:r>
          <w:t>15</w:t>
        </w:r>
        <w:r>
          <w:fldChar w:fldCharType="end"/>
        </w:r>
      </w:hyperlink>
    </w:p>
    <w:p>
      <w:pPr>
        <w:pStyle w:val="TOC2"/>
        <w:tabs>
          <w:tab w:val="right" w:leader="dot" w:pos="8306"/>
        </w:tabs>
      </w:pPr>
      <w:hyperlink w:anchor="_Toc75" w:history="1">
        <w:r>
          <w:rPr>
            <w:rFonts w:ascii="仿宋" w:eastAsia="仿宋" w:hAnsi="仿宋" w:cs="仿宋" w:hint="eastAsia"/>
            <w:lang w:eastAsia="zh-CN"/>
          </w:rPr>
          <w:t>(一)、技术管理特点</w:t>
        </w:r>
        <w:r>
          <w:tab/>
        </w:r>
        <w:r>
          <w:fldChar w:fldCharType="begin"/>
        </w:r>
        <w:r>
          <w:instrText xml:space="preserve"> PAGEREF _Toc75 \h </w:instrText>
        </w:r>
        <w:r>
          <w:fldChar w:fldCharType="separate"/>
        </w:r>
        <w:r>
          <w:t>15</w:t>
        </w:r>
        <w:r>
          <w:fldChar w:fldCharType="end"/>
        </w:r>
      </w:hyperlink>
    </w:p>
    <w:p>
      <w:pPr>
        <w:pStyle w:val="TOC2"/>
        <w:tabs>
          <w:tab w:val="right" w:leader="dot" w:pos="8306"/>
        </w:tabs>
      </w:pPr>
      <w:hyperlink w:anchor="_Toc8125" w:history="1">
        <w:r>
          <w:rPr>
            <w:rFonts w:ascii="仿宋" w:eastAsia="仿宋" w:hAnsi="仿宋" w:cs="仿宋" w:hint="eastAsia"/>
            <w:lang w:eastAsia="zh-CN"/>
          </w:rPr>
          <w:t>(二)、家具机械项目工艺技术设计方案</w:t>
        </w:r>
        <w:r>
          <w:tab/>
        </w:r>
        <w:r>
          <w:fldChar w:fldCharType="begin"/>
        </w:r>
        <w:r>
          <w:instrText xml:space="preserve"> PAGEREF _Toc8125 \h </w:instrText>
        </w:r>
        <w:r>
          <w:fldChar w:fldCharType="separate"/>
        </w:r>
        <w:r>
          <w:t>16</w:t>
        </w:r>
        <w:r>
          <w:fldChar w:fldCharType="end"/>
        </w:r>
      </w:hyperlink>
    </w:p>
    <w:p>
      <w:pPr>
        <w:pStyle w:val="TOC2"/>
        <w:tabs>
          <w:tab w:val="right" w:leader="dot" w:pos="8306"/>
        </w:tabs>
      </w:pPr>
      <w:hyperlink w:anchor="_Toc16579" w:history="1">
        <w:r>
          <w:rPr>
            <w:rFonts w:ascii="仿宋" w:eastAsia="仿宋" w:hAnsi="仿宋" w:cs="仿宋" w:hint="eastAsia"/>
            <w:lang w:eastAsia="zh-CN"/>
          </w:rPr>
          <w:t>(三)、设备选型方案</w:t>
        </w:r>
        <w:r>
          <w:tab/>
        </w:r>
        <w:r>
          <w:fldChar w:fldCharType="begin"/>
        </w:r>
        <w:r>
          <w:instrText xml:space="preserve"> PAGEREF _Toc16579 \h </w:instrText>
        </w:r>
        <w:r>
          <w:fldChar w:fldCharType="separate"/>
        </w:r>
        <w:r>
          <w:t>17</w:t>
        </w:r>
        <w:r>
          <w:fldChar w:fldCharType="end"/>
        </w:r>
      </w:hyperlink>
    </w:p>
    <w:p>
      <w:pPr>
        <w:pStyle w:val="TOC1"/>
        <w:tabs>
          <w:tab w:val="right" w:leader="dot" w:pos="8306"/>
        </w:tabs>
      </w:pPr>
      <w:hyperlink w:anchor="_Toc32401" w:history="1">
        <w:r>
          <w:rPr>
            <w:rFonts w:ascii="仿宋" w:eastAsia="仿宋" w:hAnsi="仿宋" w:cs="仿宋" w:hint="eastAsia"/>
            <w:lang w:eastAsia="zh-CN"/>
          </w:rPr>
          <w:t>七、生产安全保护</w:t>
        </w:r>
        <w:r>
          <w:tab/>
        </w:r>
        <w:r>
          <w:fldChar w:fldCharType="begin"/>
        </w:r>
        <w:r>
          <w:instrText xml:space="preserve"> PAGEREF _Toc32401 \h </w:instrText>
        </w:r>
        <w:r>
          <w:fldChar w:fldCharType="separate"/>
        </w:r>
        <w:r>
          <w:t>18</w:t>
        </w:r>
        <w:r>
          <w:fldChar w:fldCharType="end"/>
        </w:r>
      </w:hyperlink>
    </w:p>
    <w:p>
      <w:pPr>
        <w:pStyle w:val="TOC2"/>
        <w:tabs>
          <w:tab w:val="right" w:leader="dot" w:pos="8306"/>
        </w:tabs>
      </w:pPr>
      <w:hyperlink w:anchor="_Toc17850" w:history="1">
        <w:r>
          <w:rPr>
            <w:rFonts w:ascii="仿宋" w:eastAsia="仿宋" w:hAnsi="仿宋" w:cs="仿宋" w:hint="eastAsia"/>
            <w:lang w:eastAsia="zh-CN"/>
          </w:rPr>
          <w:t>(一)、消防安全</w:t>
        </w:r>
        <w:r>
          <w:tab/>
        </w:r>
        <w:r>
          <w:fldChar w:fldCharType="begin"/>
        </w:r>
        <w:r>
          <w:instrText xml:space="preserve"> PAGEREF _Toc17850 \h </w:instrText>
        </w:r>
        <w:r>
          <w:fldChar w:fldCharType="separate"/>
        </w:r>
        <w:r>
          <w:t>18</w:t>
        </w:r>
        <w:r>
          <w:fldChar w:fldCharType="end"/>
        </w:r>
      </w:hyperlink>
    </w:p>
    <w:p>
      <w:pPr>
        <w:pStyle w:val="TOC2"/>
        <w:tabs>
          <w:tab w:val="right" w:leader="dot" w:pos="8306"/>
        </w:tabs>
      </w:pPr>
      <w:hyperlink w:anchor="_Toc1270" w:history="1">
        <w:r>
          <w:rPr>
            <w:rFonts w:ascii="仿宋" w:eastAsia="仿宋" w:hAnsi="仿宋" w:cs="仿宋" w:hint="eastAsia"/>
            <w:lang w:eastAsia="zh-CN"/>
          </w:rPr>
          <w:t>(二)、防火防爆总图布置措施</w:t>
        </w:r>
        <w:r>
          <w:tab/>
        </w:r>
        <w:r>
          <w:fldChar w:fldCharType="begin"/>
        </w:r>
        <w:r>
          <w:instrText xml:space="preserve"> PAGEREF _Toc1270 \h </w:instrText>
        </w:r>
        <w:r>
          <w:fldChar w:fldCharType="separate"/>
        </w:r>
        <w:r>
          <w:t>20</w:t>
        </w:r>
        <w:r>
          <w:fldChar w:fldCharType="end"/>
        </w:r>
      </w:hyperlink>
    </w:p>
    <w:p>
      <w:pPr>
        <w:pStyle w:val="TOC2"/>
        <w:tabs>
          <w:tab w:val="right" w:leader="dot" w:pos="8306"/>
        </w:tabs>
      </w:pPr>
      <w:hyperlink w:anchor="_Toc1483" w:history="1">
        <w:r>
          <w:rPr>
            <w:rFonts w:ascii="仿宋" w:eastAsia="仿宋" w:hAnsi="仿宋" w:cs="仿宋" w:hint="eastAsia"/>
            <w:lang w:eastAsia="zh-CN"/>
          </w:rPr>
          <w:t>(三)、自然灾害防范措施</w:t>
        </w:r>
        <w:r>
          <w:tab/>
        </w:r>
        <w:r>
          <w:fldChar w:fldCharType="begin"/>
        </w:r>
        <w:r>
          <w:instrText xml:space="preserve"> PAGEREF _Toc1483 \h </w:instrText>
        </w:r>
        <w:r>
          <w:fldChar w:fldCharType="separate"/>
        </w:r>
        <w:r>
          <w:t>21</w:t>
        </w:r>
        <w:r>
          <w:fldChar w:fldCharType="end"/>
        </w:r>
      </w:hyperlink>
    </w:p>
    <w:p>
      <w:pPr>
        <w:pStyle w:val="TOC2"/>
        <w:tabs>
          <w:tab w:val="right" w:leader="dot" w:pos="8306"/>
        </w:tabs>
      </w:pPr>
      <w:hyperlink w:anchor="_Toc4511" w:history="1">
        <w:r>
          <w:rPr>
            <w:rFonts w:ascii="仿宋" w:eastAsia="仿宋" w:hAnsi="仿宋" w:cs="仿宋" w:hint="eastAsia"/>
            <w:lang w:eastAsia="zh-CN"/>
          </w:rPr>
          <w:t>(四)、安全色及安全标志使用要求</w:t>
        </w:r>
        <w:r>
          <w:tab/>
        </w:r>
        <w:r>
          <w:fldChar w:fldCharType="begin"/>
        </w:r>
        <w:r>
          <w:instrText xml:space="preserve"> PAGEREF _Toc4511 \h </w:instrText>
        </w:r>
        <w:r>
          <w:fldChar w:fldCharType="separate"/>
        </w:r>
        <w:r>
          <w:t>22</w:t>
        </w:r>
        <w:r>
          <w:fldChar w:fldCharType="end"/>
        </w:r>
      </w:hyperlink>
    </w:p>
    <w:p>
      <w:pPr>
        <w:pStyle w:val="TOC2"/>
        <w:tabs>
          <w:tab w:val="right" w:leader="dot" w:pos="8306"/>
        </w:tabs>
      </w:pPr>
      <w:hyperlink w:anchor="_Toc9563" w:history="1">
        <w:r>
          <w:rPr>
            <w:rFonts w:ascii="仿宋" w:eastAsia="仿宋" w:hAnsi="仿宋" w:cs="仿宋" w:hint="eastAsia"/>
            <w:lang w:eastAsia="zh-CN"/>
          </w:rPr>
          <w:t>(五)、防尘防毒措施</w:t>
        </w:r>
        <w:r>
          <w:tab/>
        </w:r>
        <w:r>
          <w:fldChar w:fldCharType="begin"/>
        </w:r>
        <w:r>
          <w:instrText xml:space="preserve"> PAGEREF _Toc9563 \h </w:instrText>
        </w:r>
        <w:r>
          <w:fldChar w:fldCharType="separate"/>
        </w:r>
        <w:r>
          <w:t>23</w:t>
        </w:r>
        <w:r>
          <w:fldChar w:fldCharType="end"/>
        </w:r>
      </w:hyperlink>
    </w:p>
    <w:p>
      <w:pPr>
        <w:pStyle w:val="TOC2"/>
        <w:tabs>
          <w:tab w:val="right" w:leader="dot" w:pos="8306"/>
        </w:tabs>
      </w:pPr>
      <w:hyperlink w:anchor="_Toc24048" w:history="1">
        <w:r>
          <w:rPr>
            <w:rFonts w:ascii="仿宋" w:eastAsia="仿宋" w:hAnsi="仿宋" w:cs="仿宋" w:hint="eastAsia"/>
            <w:lang w:eastAsia="zh-CN"/>
          </w:rPr>
          <w:t>(六)、防静电、触电防护及防雷措施</w:t>
        </w:r>
        <w:r>
          <w:tab/>
        </w:r>
        <w:r>
          <w:fldChar w:fldCharType="begin"/>
        </w:r>
        <w:r>
          <w:instrText xml:space="preserve"> PAGEREF _Toc24048 \h </w:instrText>
        </w:r>
        <w:r>
          <w:fldChar w:fldCharType="separate"/>
        </w:r>
        <w:r>
          <w:t>23</w:t>
        </w:r>
        <w:r>
          <w:fldChar w:fldCharType="end"/>
        </w:r>
      </w:hyperlink>
    </w:p>
    <w:p>
      <w:pPr>
        <w:pStyle w:val="TOC2"/>
        <w:tabs>
          <w:tab w:val="right" w:leader="dot" w:pos="8306"/>
        </w:tabs>
      </w:pPr>
      <w:hyperlink w:anchor="_Toc19590" w:history="1">
        <w:r>
          <w:rPr>
            <w:rFonts w:ascii="仿宋" w:eastAsia="仿宋" w:hAnsi="仿宋" w:cs="仿宋" w:hint="eastAsia"/>
            <w:lang w:eastAsia="zh-CN"/>
          </w:rPr>
          <w:t>(七)、机械设备安全保障措施</w:t>
        </w:r>
        <w:r>
          <w:tab/>
        </w:r>
        <w:r>
          <w:fldChar w:fldCharType="begin"/>
        </w:r>
        <w:r>
          <w:instrText xml:space="preserve"> PAGEREF _Toc19590 \h </w:instrText>
        </w:r>
        <w:r>
          <w:fldChar w:fldCharType="separate"/>
        </w:r>
        <w:r>
          <w:t>25</w:t>
        </w:r>
        <w:r>
          <w:fldChar w:fldCharType="end"/>
        </w:r>
      </w:hyperlink>
    </w:p>
    <w:p>
      <w:pPr>
        <w:pStyle w:val="TOC1"/>
        <w:tabs>
          <w:tab w:val="right" w:leader="dot" w:pos="8306"/>
        </w:tabs>
      </w:pPr>
      <w:hyperlink w:anchor="_Toc7349" w:history="1">
        <w:r>
          <w:rPr>
            <w:rFonts w:ascii="仿宋" w:eastAsia="仿宋" w:hAnsi="仿宋" w:cs="仿宋" w:hint="eastAsia"/>
            <w:lang w:eastAsia="zh-CN"/>
          </w:rPr>
          <w:t>八、家具机械项目风险管理</w:t>
        </w:r>
        <w:r>
          <w:tab/>
        </w:r>
        <w:r>
          <w:fldChar w:fldCharType="begin"/>
        </w:r>
        <w:r>
          <w:instrText xml:space="preserve"> PAGEREF _Toc7349 \h </w:instrText>
        </w:r>
        <w:r>
          <w:fldChar w:fldCharType="separate"/>
        </w:r>
        <w:r>
          <w:t>26</w:t>
        </w:r>
        <w:r>
          <w:fldChar w:fldCharType="end"/>
        </w:r>
      </w:hyperlink>
    </w:p>
    <w:p>
      <w:pPr>
        <w:pStyle w:val="TOC2"/>
        <w:tabs>
          <w:tab w:val="right" w:leader="dot" w:pos="8306"/>
        </w:tabs>
      </w:pPr>
      <w:hyperlink w:anchor="_Toc27008" w:history="1">
        <w:r>
          <w:rPr>
            <w:rFonts w:ascii="仿宋" w:eastAsia="仿宋" w:hAnsi="仿宋" w:cs="仿宋" w:hint="eastAsia"/>
            <w:lang w:eastAsia="zh-CN"/>
          </w:rPr>
          <w:t>(一)、风险识别与评估</w:t>
        </w:r>
        <w:r>
          <w:tab/>
        </w:r>
        <w:r>
          <w:fldChar w:fldCharType="begin"/>
        </w:r>
        <w:r>
          <w:instrText xml:space="preserve"> PAGEREF _Toc27008 \h </w:instrText>
        </w:r>
        <w:r>
          <w:fldChar w:fldCharType="separate"/>
        </w:r>
        <w:r>
          <w:t>26</w:t>
        </w:r>
        <w:r>
          <w:fldChar w:fldCharType="end"/>
        </w:r>
      </w:hyperlink>
    </w:p>
    <w:p>
      <w:pPr>
        <w:pStyle w:val="TOC2"/>
        <w:tabs>
          <w:tab w:val="right" w:leader="dot" w:pos="8306"/>
        </w:tabs>
      </w:pPr>
      <w:hyperlink w:anchor="_Toc22408" w:history="1">
        <w:r>
          <w:rPr>
            <w:rFonts w:ascii="仿宋" w:eastAsia="仿宋" w:hAnsi="仿宋" w:cs="仿宋" w:hint="eastAsia"/>
            <w:lang w:eastAsia="zh-CN"/>
          </w:rPr>
          <w:t>(二)、风险应对策略</w:t>
        </w:r>
        <w:r>
          <w:tab/>
        </w:r>
        <w:r>
          <w:fldChar w:fldCharType="begin"/>
        </w:r>
        <w:r>
          <w:instrText xml:space="preserve"> PAGEREF _Toc22408 \h </w:instrText>
        </w:r>
        <w:r>
          <w:fldChar w:fldCharType="separate"/>
        </w:r>
        <w:r>
          <w:t>27</w:t>
        </w:r>
        <w:r>
          <w:fldChar w:fldCharType="end"/>
        </w:r>
      </w:hyperlink>
    </w:p>
    <w:p>
      <w:pPr>
        <w:pStyle w:val="TOC2"/>
        <w:tabs>
          <w:tab w:val="right" w:leader="dot" w:pos="8306"/>
        </w:tabs>
      </w:pPr>
      <w:hyperlink w:anchor="_Toc10986" w:history="1">
        <w:r>
          <w:rPr>
            <w:rFonts w:ascii="仿宋" w:eastAsia="仿宋" w:hAnsi="仿宋" w:cs="仿宋" w:hint="eastAsia"/>
            <w:lang w:eastAsia="zh-CN"/>
          </w:rPr>
          <w:t>(三)、风险监控与控制</w:t>
        </w:r>
        <w:r>
          <w:tab/>
        </w:r>
        <w:r>
          <w:fldChar w:fldCharType="begin"/>
        </w:r>
        <w:r>
          <w:instrText xml:space="preserve"> PAGEREF _Toc10986 \h </w:instrText>
        </w:r>
        <w:r>
          <w:fldChar w:fldCharType="separate"/>
        </w:r>
        <w:r>
          <w:t>29</w:t>
        </w:r>
        <w:r>
          <w:fldChar w:fldCharType="end"/>
        </w:r>
      </w:hyperlink>
    </w:p>
    <w:p>
      <w:pPr>
        <w:pStyle w:val="TOC1"/>
        <w:tabs>
          <w:tab w:val="right" w:leader="dot" w:pos="8306"/>
        </w:tabs>
      </w:pPr>
      <w:hyperlink w:anchor="_Toc18498" w:history="1">
        <w:r>
          <w:rPr>
            <w:rFonts w:ascii="仿宋" w:eastAsia="仿宋" w:hAnsi="仿宋" w:cs="仿宋" w:hint="eastAsia"/>
            <w:lang w:eastAsia="zh-CN"/>
          </w:rPr>
          <w:t>九、家具机械项目投资规划</w:t>
        </w:r>
        <w:r>
          <w:tab/>
        </w:r>
        <w:r>
          <w:fldChar w:fldCharType="begin"/>
        </w:r>
        <w:r>
          <w:instrText xml:space="preserve"> PAGEREF _Toc18498 \h </w:instrText>
        </w:r>
        <w:r>
          <w:fldChar w:fldCharType="separate"/>
        </w:r>
        <w:r>
          <w:t>30</w:t>
        </w:r>
        <w:r>
          <w:fldChar w:fldCharType="end"/>
        </w:r>
      </w:hyperlink>
    </w:p>
    <w:p>
      <w:pPr>
        <w:pStyle w:val="TOC2"/>
        <w:tabs>
          <w:tab w:val="right" w:leader="dot" w:pos="8306"/>
        </w:tabs>
      </w:pPr>
      <w:hyperlink w:anchor="_Toc6641" w:history="1">
        <w:r>
          <w:rPr>
            <w:rFonts w:ascii="仿宋" w:eastAsia="仿宋" w:hAnsi="仿宋" w:cs="仿宋" w:hint="eastAsia"/>
            <w:lang w:eastAsia="zh-CN"/>
          </w:rPr>
          <w:t>(一)、家具机械项目总投资估算</w:t>
        </w:r>
        <w:r>
          <w:tab/>
        </w:r>
        <w:r>
          <w:fldChar w:fldCharType="begin"/>
        </w:r>
        <w:r>
          <w:instrText xml:space="preserve"> PAGEREF _Toc6641 \h </w:instrText>
        </w:r>
        <w:r>
          <w:fldChar w:fldCharType="separate"/>
        </w:r>
        <w:r>
          <w:t>30</w:t>
        </w:r>
        <w:r>
          <w:fldChar w:fldCharType="end"/>
        </w:r>
      </w:hyperlink>
    </w:p>
    <w:p>
      <w:pPr>
        <w:pStyle w:val="TOC2"/>
        <w:tabs>
          <w:tab w:val="right" w:leader="dot" w:pos="8306"/>
        </w:tabs>
      </w:pPr>
      <w:hyperlink w:anchor="_Toc5940" w:history="1">
        <w:r>
          <w:rPr>
            <w:rFonts w:ascii="仿宋" w:eastAsia="仿宋" w:hAnsi="仿宋" w:cs="仿宋" w:hint="eastAsia"/>
            <w:lang w:eastAsia="zh-CN"/>
          </w:rPr>
          <w:t>(二)、资金筹措</w:t>
        </w:r>
        <w:r>
          <w:tab/>
        </w:r>
        <w:r>
          <w:fldChar w:fldCharType="begin"/>
        </w:r>
        <w:r>
          <w:instrText xml:space="preserve"> PAGEREF _Toc5940 \h </w:instrText>
        </w:r>
        <w:r>
          <w:fldChar w:fldCharType="separate"/>
        </w:r>
        <w:r>
          <w:t>31</w:t>
        </w:r>
        <w:r>
          <w:fldChar w:fldCharType="end"/>
        </w:r>
      </w:hyperlink>
    </w:p>
    <w:p>
      <w:pPr>
        <w:pStyle w:val="TOC1"/>
        <w:tabs>
          <w:tab w:val="right" w:leader="dot" w:pos="8306"/>
        </w:tabs>
      </w:pPr>
      <w:hyperlink w:anchor="_Toc14888" w:history="1">
        <w:r>
          <w:rPr>
            <w:rFonts w:ascii="仿宋" w:eastAsia="仿宋" w:hAnsi="仿宋" w:cs="仿宋" w:hint="eastAsia"/>
            <w:lang w:eastAsia="zh-CN"/>
          </w:rPr>
          <w:t>十、家具机械项目人力资源培养与发展</w:t>
        </w:r>
        <w:r>
          <w:tab/>
        </w:r>
        <w:r>
          <w:fldChar w:fldCharType="begin"/>
        </w:r>
        <w:r>
          <w:instrText xml:space="preserve"> PAGEREF _Toc14888 \h </w:instrText>
        </w:r>
        <w:r>
          <w:fldChar w:fldCharType="separate"/>
        </w:r>
        <w:r>
          <w:t>32</w:t>
        </w:r>
        <w:r>
          <w:fldChar w:fldCharType="end"/>
        </w:r>
      </w:hyperlink>
    </w:p>
    <w:p>
      <w:pPr>
        <w:pStyle w:val="TOC2"/>
        <w:tabs>
          <w:tab w:val="right" w:leader="dot" w:pos="8306"/>
        </w:tabs>
      </w:pPr>
      <w:hyperlink w:anchor="_Toc27650" w:history="1">
        <w:r>
          <w:rPr>
            <w:rFonts w:ascii="仿宋" w:eastAsia="仿宋" w:hAnsi="仿宋" w:cs="仿宋" w:hint="eastAsia"/>
            <w:lang w:eastAsia="zh-CN"/>
          </w:rPr>
          <w:t>(一)、人才需求与规划</w:t>
        </w:r>
        <w:r>
          <w:tab/>
        </w:r>
        <w:r>
          <w:fldChar w:fldCharType="begin"/>
        </w:r>
        <w:r>
          <w:instrText xml:space="preserve"> PAGEREF _Toc27650 \h </w:instrText>
        </w:r>
        <w:r>
          <w:fldChar w:fldCharType="separate"/>
        </w:r>
        <w:r>
          <w:t>32</w:t>
        </w:r>
        <w:r>
          <w:fldChar w:fldCharType="end"/>
        </w:r>
      </w:hyperlink>
    </w:p>
    <w:p>
      <w:pPr>
        <w:pStyle w:val="TOC2"/>
        <w:tabs>
          <w:tab w:val="right" w:leader="dot" w:pos="8306"/>
        </w:tabs>
      </w:pPr>
      <w:hyperlink w:anchor="_Toc1411" w:history="1">
        <w:r>
          <w:rPr>
            <w:rFonts w:ascii="仿宋" w:eastAsia="仿宋" w:hAnsi="仿宋" w:cs="仿宋" w:hint="eastAsia"/>
            <w:lang w:eastAsia="zh-CN"/>
          </w:rPr>
          <w:t>(二)、培训与发展计划</w:t>
        </w:r>
        <w:r>
          <w:tab/>
        </w:r>
        <w:r>
          <w:fldChar w:fldCharType="begin"/>
        </w:r>
        <w:r>
          <w:instrText xml:space="preserve"> PAGEREF _Toc1411 \h </w:instrText>
        </w:r>
        <w:r>
          <w:fldChar w:fldCharType="separate"/>
        </w:r>
        <w:r>
          <w:t>32</w:t>
        </w:r>
        <w:r>
          <w:fldChar w:fldCharType="end"/>
        </w:r>
      </w:hyperlink>
    </w:p>
    <w:p>
      <w:pPr>
        <w:pStyle w:val="TOC1"/>
        <w:tabs>
          <w:tab w:val="right" w:leader="dot" w:pos="8306"/>
        </w:tabs>
      </w:pPr>
      <w:hyperlink w:anchor="_Toc28228" w:history="1">
        <w:r>
          <w:rPr>
            <w:rFonts w:ascii="仿宋" w:eastAsia="仿宋" w:hAnsi="仿宋" w:cs="仿宋" w:hint="eastAsia"/>
            <w:lang w:eastAsia="zh-CN"/>
          </w:rPr>
          <w:t>十一、家具机械项目计划安排</w:t>
        </w:r>
        <w:r>
          <w:tab/>
        </w:r>
        <w:r>
          <w:fldChar w:fldCharType="begin"/>
        </w:r>
        <w:r>
          <w:instrText xml:space="preserve"> PAGEREF _Toc28228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95" w:history="1">
        <w:r>
          <w:rPr>
            <w:rFonts w:ascii="仿宋" w:eastAsia="仿宋" w:hAnsi="仿宋" w:cs="仿宋" w:hint="eastAsia"/>
            <w:lang w:eastAsia="zh-CN"/>
          </w:rPr>
          <w:t>(一)、建设周期</w:t>
        </w:r>
        <w:r>
          <w:tab/>
        </w:r>
        <w:r>
          <w:fldChar w:fldCharType="begin"/>
        </w:r>
        <w:r>
          <w:instrText xml:space="preserve"> PAGEREF _Toc3295 \h </w:instrText>
        </w:r>
        <w:r>
          <w:fldChar w:fldCharType="separate"/>
        </w:r>
        <w:r>
          <w:t>33</w:t>
        </w:r>
        <w:r>
          <w:fldChar w:fldCharType="end"/>
        </w:r>
      </w:hyperlink>
    </w:p>
    <w:p>
      <w:pPr>
        <w:pStyle w:val="TOC2"/>
        <w:tabs>
          <w:tab w:val="right" w:leader="dot" w:pos="8306"/>
        </w:tabs>
      </w:pPr>
      <w:hyperlink w:anchor="_Toc31849" w:history="1">
        <w:r>
          <w:rPr>
            <w:rFonts w:ascii="仿宋" w:eastAsia="仿宋" w:hAnsi="仿宋" w:cs="仿宋" w:hint="eastAsia"/>
            <w:lang w:eastAsia="zh-CN"/>
          </w:rPr>
          <w:t>(二)、建设进度</w:t>
        </w:r>
        <w:r>
          <w:tab/>
        </w:r>
        <w:r>
          <w:fldChar w:fldCharType="begin"/>
        </w:r>
        <w:r>
          <w:instrText xml:space="preserve"> PAGEREF _Toc31849 \h </w:instrText>
        </w:r>
        <w:r>
          <w:fldChar w:fldCharType="separate"/>
        </w:r>
        <w:r>
          <w:t>34</w:t>
        </w:r>
        <w:r>
          <w:fldChar w:fldCharType="end"/>
        </w:r>
      </w:hyperlink>
    </w:p>
    <w:p>
      <w:pPr>
        <w:pStyle w:val="TOC2"/>
        <w:tabs>
          <w:tab w:val="right" w:leader="dot" w:pos="8306"/>
        </w:tabs>
      </w:pPr>
      <w:hyperlink w:anchor="_Toc2541" w:history="1">
        <w:r>
          <w:rPr>
            <w:rFonts w:ascii="仿宋" w:eastAsia="仿宋" w:hAnsi="仿宋" w:cs="仿宋" w:hint="eastAsia"/>
            <w:lang w:eastAsia="zh-CN"/>
          </w:rPr>
          <w:t>(三)、进度安排注意事项</w:t>
        </w:r>
        <w:r>
          <w:tab/>
        </w:r>
        <w:r>
          <w:fldChar w:fldCharType="begin"/>
        </w:r>
        <w:r>
          <w:instrText xml:space="preserve"> PAGEREF _Toc2541 \h </w:instrText>
        </w:r>
        <w:r>
          <w:fldChar w:fldCharType="separate"/>
        </w:r>
        <w:r>
          <w:t>35</w:t>
        </w:r>
        <w:r>
          <w:fldChar w:fldCharType="end"/>
        </w:r>
      </w:hyperlink>
    </w:p>
    <w:p>
      <w:pPr>
        <w:pStyle w:val="TOC2"/>
        <w:tabs>
          <w:tab w:val="right" w:leader="dot" w:pos="8306"/>
        </w:tabs>
      </w:pPr>
      <w:hyperlink w:anchor="_Toc21096" w:history="1">
        <w:r>
          <w:rPr>
            <w:rFonts w:ascii="仿宋" w:eastAsia="仿宋" w:hAnsi="仿宋" w:cs="仿宋" w:hint="eastAsia"/>
            <w:lang w:eastAsia="zh-CN"/>
          </w:rPr>
          <w:t>(四)、人力资源配置</w:t>
        </w:r>
        <w:r>
          <w:tab/>
        </w:r>
        <w:r>
          <w:fldChar w:fldCharType="begin"/>
        </w:r>
        <w:r>
          <w:instrText xml:space="preserve"> PAGEREF _Toc21096 \h </w:instrText>
        </w:r>
        <w:r>
          <w:fldChar w:fldCharType="separate"/>
        </w:r>
        <w:r>
          <w:t>36</w:t>
        </w:r>
        <w:r>
          <w:fldChar w:fldCharType="end"/>
        </w:r>
      </w:hyperlink>
    </w:p>
    <w:p>
      <w:pPr>
        <w:pStyle w:val="TOC1"/>
        <w:tabs>
          <w:tab w:val="right" w:leader="dot" w:pos="8306"/>
        </w:tabs>
      </w:pPr>
      <w:hyperlink w:anchor="_Toc21903" w:history="1">
        <w:r>
          <w:rPr>
            <w:rFonts w:ascii="仿宋" w:eastAsia="仿宋" w:hAnsi="仿宋" w:cs="仿宋" w:hint="eastAsia"/>
            <w:lang w:eastAsia="zh-CN"/>
          </w:rPr>
          <w:t>十二、家具机械项目经营效益</w:t>
        </w:r>
        <w:r>
          <w:tab/>
        </w:r>
        <w:r>
          <w:fldChar w:fldCharType="begin"/>
        </w:r>
        <w:r>
          <w:instrText xml:space="preserve"> PAGEREF _Toc21903 \h </w:instrText>
        </w:r>
        <w:r>
          <w:fldChar w:fldCharType="separate"/>
        </w:r>
        <w:r>
          <w:t>37</w:t>
        </w:r>
        <w:r>
          <w:fldChar w:fldCharType="end"/>
        </w:r>
      </w:hyperlink>
    </w:p>
    <w:p>
      <w:pPr>
        <w:pStyle w:val="TOC2"/>
        <w:tabs>
          <w:tab w:val="right" w:leader="dot" w:pos="8306"/>
        </w:tabs>
      </w:pPr>
      <w:hyperlink w:anchor="_Toc26436" w:history="1">
        <w:r>
          <w:rPr>
            <w:rFonts w:ascii="仿宋" w:eastAsia="仿宋" w:hAnsi="仿宋" w:cs="仿宋" w:hint="eastAsia"/>
            <w:lang w:eastAsia="zh-CN"/>
          </w:rPr>
          <w:t>(一)、经济评价财务测算</w:t>
        </w:r>
        <w:r>
          <w:tab/>
        </w:r>
        <w:r>
          <w:fldChar w:fldCharType="begin"/>
        </w:r>
        <w:r>
          <w:instrText xml:space="preserve"> PAGEREF _Toc26436 \h </w:instrText>
        </w:r>
        <w:r>
          <w:fldChar w:fldCharType="separate"/>
        </w:r>
        <w:r>
          <w:t>37</w:t>
        </w:r>
        <w:r>
          <w:fldChar w:fldCharType="end"/>
        </w:r>
      </w:hyperlink>
    </w:p>
    <w:p>
      <w:pPr>
        <w:pStyle w:val="TOC2"/>
        <w:tabs>
          <w:tab w:val="right" w:leader="dot" w:pos="8306"/>
        </w:tabs>
      </w:pPr>
      <w:hyperlink w:anchor="_Toc3544" w:history="1">
        <w:r>
          <w:rPr>
            <w:rFonts w:ascii="仿宋" w:eastAsia="仿宋" w:hAnsi="仿宋" w:cs="仿宋" w:hint="eastAsia"/>
            <w:lang w:eastAsia="zh-CN"/>
          </w:rPr>
          <w:t>(二)、家具机械项目盈利能力分析</w:t>
        </w:r>
        <w:r>
          <w:tab/>
        </w:r>
        <w:r>
          <w:fldChar w:fldCharType="begin"/>
        </w:r>
        <w:r>
          <w:instrText xml:space="preserve"> PAGEREF _Toc3544 \h </w:instrText>
        </w:r>
        <w:r>
          <w:fldChar w:fldCharType="separate"/>
        </w:r>
        <w:r>
          <w:t>39</w:t>
        </w:r>
        <w:r>
          <w:fldChar w:fldCharType="end"/>
        </w:r>
      </w:hyperlink>
    </w:p>
    <w:p>
      <w:pPr>
        <w:pStyle w:val="TOC1"/>
        <w:tabs>
          <w:tab w:val="right" w:leader="dot" w:pos="8306"/>
        </w:tabs>
      </w:pPr>
      <w:hyperlink w:anchor="_Toc16243" w:history="1">
        <w:r>
          <w:rPr>
            <w:rFonts w:ascii="仿宋" w:eastAsia="仿宋" w:hAnsi="仿宋" w:cs="仿宋" w:hint="eastAsia"/>
            <w:lang w:eastAsia="zh-CN"/>
          </w:rPr>
          <w:t>十三、质量管理体系</w:t>
        </w:r>
        <w:r>
          <w:tab/>
        </w:r>
        <w:r>
          <w:fldChar w:fldCharType="begin"/>
        </w:r>
        <w:r>
          <w:instrText xml:space="preserve"> PAGEREF _Toc16243 \h </w:instrText>
        </w:r>
        <w:r>
          <w:fldChar w:fldCharType="separate"/>
        </w:r>
        <w:r>
          <w:t>39</w:t>
        </w:r>
        <w:r>
          <w:fldChar w:fldCharType="end"/>
        </w:r>
      </w:hyperlink>
    </w:p>
    <w:p>
      <w:pPr>
        <w:pStyle w:val="TOC2"/>
        <w:tabs>
          <w:tab w:val="right" w:leader="dot" w:pos="8306"/>
        </w:tabs>
      </w:pPr>
      <w:hyperlink w:anchor="_Toc20816" w:history="1">
        <w:r>
          <w:rPr>
            <w:rFonts w:ascii="仿宋" w:eastAsia="仿宋" w:hAnsi="仿宋" w:cs="仿宋" w:hint="eastAsia"/>
            <w:lang w:eastAsia="zh-CN"/>
          </w:rPr>
          <w:t>(一)、质量目标与方针</w:t>
        </w:r>
        <w:r>
          <w:tab/>
        </w:r>
        <w:r>
          <w:fldChar w:fldCharType="begin"/>
        </w:r>
        <w:r>
          <w:instrText xml:space="preserve"> PAGEREF _Toc20816 \h </w:instrText>
        </w:r>
        <w:r>
          <w:fldChar w:fldCharType="separate"/>
        </w:r>
        <w:r>
          <w:t>39</w:t>
        </w:r>
        <w:r>
          <w:fldChar w:fldCharType="end"/>
        </w:r>
      </w:hyperlink>
    </w:p>
    <w:p>
      <w:pPr>
        <w:pStyle w:val="TOC2"/>
        <w:tabs>
          <w:tab w:val="right" w:leader="dot" w:pos="8306"/>
        </w:tabs>
      </w:pPr>
      <w:hyperlink w:anchor="_Toc9118" w:history="1">
        <w:r>
          <w:rPr>
            <w:rFonts w:ascii="仿宋" w:eastAsia="仿宋" w:hAnsi="仿宋" w:cs="仿宋" w:hint="eastAsia"/>
            <w:lang w:eastAsia="zh-CN"/>
          </w:rPr>
          <w:t>(二)、质量管理责任</w:t>
        </w:r>
        <w:r>
          <w:tab/>
        </w:r>
        <w:r>
          <w:fldChar w:fldCharType="begin"/>
        </w:r>
        <w:r>
          <w:instrText xml:space="preserve"> PAGEREF _Toc9118 \h </w:instrText>
        </w:r>
        <w:r>
          <w:fldChar w:fldCharType="separate"/>
        </w:r>
        <w:r>
          <w:t>40</w:t>
        </w:r>
        <w:r>
          <w:fldChar w:fldCharType="end"/>
        </w:r>
      </w:hyperlink>
    </w:p>
    <w:p>
      <w:pPr>
        <w:pStyle w:val="TOC2"/>
        <w:tabs>
          <w:tab w:val="right" w:leader="dot" w:pos="8306"/>
        </w:tabs>
      </w:pPr>
      <w:hyperlink w:anchor="_Toc24885" w:history="1">
        <w:r>
          <w:rPr>
            <w:rFonts w:ascii="仿宋" w:eastAsia="仿宋" w:hAnsi="仿宋" w:cs="仿宋" w:hint="eastAsia"/>
            <w:lang w:eastAsia="zh-CN"/>
          </w:rPr>
          <w:t>(三)、质量管理体系文件</w:t>
        </w:r>
        <w:r>
          <w:tab/>
        </w:r>
        <w:r>
          <w:fldChar w:fldCharType="begin"/>
        </w:r>
        <w:r>
          <w:instrText xml:space="preserve"> PAGEREF _Toc24885 \h </w:instrText>
        </w:r>
        <w:r>
          <w:fldChar w:fldCharType="separate"/>
        </w:r>
        <w:r>
          <w:t>42</w:t>
        </w:r>
        <w:r>
          <w:fldChar w:fldCharType="end"/>
        </w:r>
      </w:hyperlink>
    </w:p>
    <w:p>
      <w:pPr>
        <w:pStyle w:val="TOC2"/>
        <w:tabs>
          <w:tab w:val="right" w:leader="dot" w:pos="8306"/>
        </w:tabs>
      </w:pPr>
      <w:hyperlink w:anchor="_Toc26206" w:history="1">
        <w:r>
          <w:rPr>
            <w:rFonts w:ascii="仿宋" w:eastAsia="仿宋" w:hAnsi="仿宋" w:cs="仿宋" w:hint="eastAsia"/>
            <w:lang w:eastAsia="zh-CN"/>
          </w:rPr>
          <w:t>(四)、质量培训与教育</w:t>
        </w:r>
        <w:r>
          <w:tab/>
        </w:r>
        <w:r>
          <w:fldChar w:fldCharType="begin"/>
        </w:r>
        <w:r>
          <w:instrText xml:space="preserve"> PAGEREF _Toc26206 \h </w:instrText>
        </w:r>
        <w:r>
          <w:fldChar w:fldCharType="separate"/>
        </w:r>
        <w:r>
          <w:t>44</w:t>
        </w:r>
        <w:r>
          <w:fldChar w:fldCharType="end"/>
        </w:r>
      </w:hyperlink>
    </w:p>
    <w:p>
      <w:pPr>
        <w:pStyle w:val="TOC2"/>
        <w:tabs>
          <w:tab w:val="right" w:leader="dot" w:pos="8306"/>
        </w:tabs>
      </w:pPr>
      <w:hyperlink w:anchor="_Toc19140" w:history="1">
        <w:r>
          <w:rPr>
            <w:rFonts w:ascii="仿宋" w:eastAsia="仿宋" w:hAnsi="仿宋" w:cs="仿宋" w:hint="eastAsia"/>
            <w:lang w:eastAsia="zh-CN"/>
          </w:rPr>
          <w:t>(五)、质量审核与评价</w:t>
        </w:r>
        <w:r>
          <w:tab/>
        </w:r>
        <w:r>
          <w:fldChar w:fldCharType="begin"/>
        </w:r>
        <w:r>
          <w:instrText xml:space="preserve"> PAGEREF _Toc19140 \h </w:instrText>
        </w:r>
        <w:r>
          <w:fldChar w:fldCharType="separate"/>
        </w:r>
        <w:r>
          <w:t>45</w:t>
        </w:r>
        <w:r>
          <w:fldChar w:fldCharType="end"/>
        </w:r>
      </w:hyperlink>
    </w:p>
    <w:p>
      <w:pPr>
        <w:pStyle w:val="TOC2"/>
        <w:tabs>
          <w:tab w:val="right" w:leader="dot" w:pos="8306"/>
        </w:tabs>
      </w:pPr>
      <w:hyperlink w:anchor="_Toc30944" w:history="1">
        <w:r>
          <w:rPr>
            <w:rFonts w:ascii="仿宋" w:eastAsia="仿宋" w:hAnsi="仿宋" w:cs="仿宋" w:hint="eastAsia"/>
            <w:lang w:eastAsia="zh-CN"/>
          </w:rPr>
          <w:t>(六)、不符合与纠正措施</w:t>
        </w:r>
        <w:r>
          <w:tab/>
        </w:r>
        <w:r>
          <w:fldChar w:fldCharType="begin"/>
        </w:r>
        <w:r>
          <w:instrText xml:space="preserve"> PAGEREF _Toc30944 \h </w:instrText>
        </w:r>
        <w:r>
          <w:fldChar w:fldCharType="separate"/>
        </w:r>
        <w:r>
          <w:t>46</w:t>
        </w:r>
        <w:r>
          <w:fldChar w:fldCharType="end"/>
        </w:r>
      </w:hyperlink>
    </w:p>
    <w:p>
      <w:pPr>
        <w:pStyle w:val="TOC1"/>
        <w:tabs>
          <w:tab w:val="right" w:leader="dot" w:pos="8306"/>
        </w:tabs>
      </w:pPr>
      <w:hyperlink w:anchor="_Toc30675" w:history="1">
        <w:r>
          <w:rPr>
            <w:rFonts w:ascii="仿宋" w:eastAsia="仿宋" w:hAnsi="仿宋" w:cs="仿宋" w:hint="eastAsia"/>
            <w:lang w:eastAsia="zh-CN"/>
          </w:rPr>
          <w:t>十四、营销与推广策略</w:t>
        </w:r>
        <w:r>
          <w:tab/>
        </w:r>
        <w:r>
          <w:fldChar w:fldCharType="begin"/>
        </w:r>
        <w:r>
          <w:instrText xml:space="preserve"> PAGEREF _Toc30675 \h </w:instrText>
        </w:r>
        <w:r>
          <w:fldChar w:fldCharType="separate"/>
        </w:r>
        <w:r>
          <w:t>47</w:t>
        </w:r>
        <w:r>
          <w:fldChar w:fldCharType="end"/>
        </w:r>
      </w:hyperlink>
    </w:p>
    <w:p>
      <w:pPr>
        <w:pStyle w:val="TOC2"/>
        <w:tabs>
          <w:tab w:val="right" w:leader="dot" w:pos="8306"/>
        </w:tabs>
      </w:pPr>
      <w:hyperlink w:anchor="_Toc19856" w:history="1">
        <w:r>
          <w:rPr>
            <w:rFonts w:ascii="仿宋" w:eastAsia="仿宋" w:hAnsi="仿宋" w:cs="仿宋" w:hint="eastAsia"/>
            <w:lang w:eastAsia="zh-CN"/>
          </w:rPr>
          <w:t>(一)、产品/服务定位与特点</w:t>
        </w:r>
        <w:r>
          <w:tab/>
        </w:r>
        <w:r>
          <w:fldChar w:fldCharType="begin"/>
        </w:r>
        <w:r>
          <w:instrText xml:space="preserve"> PAGEREF _Toc19856 \h </w:instrText>
        </w:r>
        <w:r>
          <w:fldChar w:fldCharType="separate"/>
        </w:r>
        <w:r>
          <w:t>47</w:t>
        </w:r>
        <w:r>
          <w:fldChar w:fldCharType="end"/>
        </w:r>
      </w:hyperlink>
    </w:p>
    <w:p>
      <w:pPr>
        <w:pStyle w:val="TOC2"/>
        <w:tabs>
          <w:tab w:val="right" w:leader="dot" w:pos="8306"/>
        </w:tabs>
      </w:pPr>
      <w:hyperlink w:anchor="_Toc18762" w:history="1">
        <w:r>
          <w:rPr>
            <w:rFonts w:ascii="仿宋" w:eastAsia="仿宋" w:hAnsi="仿宋" w:cs="仿宋" w:hint="eastAsia"/>
            <w:lang w:eastAsia="zh-CN"/>
          </w:rPr>
          <w:t>(二)、市场定位与竞争分析</w:t>
        </w:r>
        <w:r>
          <w:tab/>
        </w:r>
        <w:r>
          <w:fldChar w:fldCharType="begin"/>
        </w:r>
        <w:r>
          <w:instrText xml:space="preserve"> PAGEREF _Toc18762 \h </w:instrText>
        </w:r>
        <w:r>
          <w:fldChar w:fldCharType="separate"/>
        </w:r>
        <w:r>
          <w:t>48</w:t>
        </w:r>
        <w:r>
          <w:fldChar w:fldCharType="end"/>
        </w:r>
      </w:hyperlink>
    </w:p>
    <w:p>
      <w:pPr>
        <w:pStyle w:val="TOC2"/>
        <w:tabs>
          <w:tab w:val="right" w:leader="dot" w:pos="8306"/>
        </w:tabs>
      </w:pPr>
      <w:hyperlink w:anchor="_Toc16701" w:history="1">
        <w:r>
          <w:rPr>
            <w:rFonts w:ascii="仿宋" w:eastAsia="仿宋" w:hAnsi="仿宋" w:cs="仿宋" w:hint="eastAsia"/>
            <w:lang w:eastAsia="zh-CN"/>
          </w:rPr>
          <w:t>(三)、营销渠道与策略</w:t>
        </w:r>
        <w:r>
          <w:tab/>
        </w:r>
        <w:r>
          <w:fldChar w:fldCharType="begin"/>
        </w:r>
        <w:r>
          <w:instrText xml:space="preserve"> PAGEREF _Toc16701 \h </w:instrText>
        </w:r>
        <w:r>
          <w:fldChar w:fldCharType="separate"/>
        </w:r>
        <w:r>
          <w:t>50</w:t>
        </w:r>
        <w:r>
          <w:fldChar w:fldCharType="end"/>
        </w:r>
      </w:hyperlink>
    </w:p>
    <w:p>
      <w:pPr>
        <w:pStyle w:val="TOC2"/>
        <w:tabs>
          <w:tab w:val="right" w:leader="dot" w:pos="8306"/>
        </w:tabs>
      </w:pPr>
      <w:hyperlink w:anchor="_Toc12849" w:history="1">
        <w:r>
          <w:rPr>
            <w:rFonts w:ascii="仿宋" w:eastAsia="仿宋" w:hAnsi="仿宋" w:cs="仿宋" w:hint="eastAsia"/>
            <w:lang w:eastAsia="zh-CN"/>
          </w:rPr>
          <w:t>(四)、推广与宣传活动</w:t>
        </w:r>
        <w:r>
          <w:tab/>
        </w:r>
        <w:r>
          <w:fldChar w:fldCharType="begin"/>
        </w:r>
        <w:r>
          <w:instrText xml:space="preserve"> PAGEREF _Toc12849 \h </w:instrText>
        </w:r>
        <w:r>
          <w:fldChar w:fldCharType="separate"/>
        </w:r>
        <w:r>
          <w:t>51</w:t>
        </w:r>
        <w:r>
          <w:fldChar w:fldCharType="end"/>
        </w:r>
      </w:hyperlink>
    </w:p>
    <w:p>
      <w:pPr>
        <w:pStyle w:val="TOC1"/>
        <w:tabs>
          <w:tab w:val="right" w:leader="dot" w:pos="8306"/>
        </w:tabs>
      </w:pPr>
      <w:hyperlink w:anchor="_Toc18012" w:history="1">
        <w:r>
          <w:rPr>
            <w:rFonts w:ascii="仿宋" w:eastAsia="仿宋" w:hAnsi="仿宋" w:cs="仿宋" w:hint="eastAsia"/>
            <w:lang w:eastAsia="zh-CN"/>
          </w:rPr>
          <w:t>十五、家具机械项目实施保障措施</w:t>
        </w:r>
        <w:r>
          <w:tab/>
        </w:r>
        <w:r>
          <w:fldChar w:fldCharType="begin"/>
        </w:r>
        <w:r>
          <w:instrText xml:space="preserve"> PAGEREF _Toc18012 \h </w:instrText>
        </w:r>
        <w:r>
          <w:fldChar w:fldCharType="separate"/>
        </w:r>
        <w:r>
          <w:t>56</w:t>
        </w:r>
        <w:r>
          <w:fldChar w:fldCharType="end"/>
        </w:r>
      </w:hyperlink>
    </w:p>
    <w:p>
      <w:pPr>
        <w:pStyle w:val="TOC2"/>
        <w:tabs>
          <w:tab w:val="right" w:leader="dot" w:pos="8306"/>
        </w:tabs>
      </w:pPr>
      <w:hyperlink w:anchor="_Toc16500" w:history="1">
        <w:r>
          <w:rPr>
            <w:rFonts w:ascii="仿宋" w:eastAsia="仿宋" w:hAnsi="仿宋" w:cs="仿宋" w:hint="eastAsia"/>
            <w:lang w:eastAsia="zh-CN"/>
          </w:rPr>
          <w:t>(一)、家具机械项目实施保障机制</w:t>
        </w:r>
        <w:r>
          <w:tab/>
        </w:r>
        <w:r>
          <w:fldChar w:fldCharType="begin"/>
        </w:r>
        <w:r>
          <w:instrText xml:space="preserve"> PAGEREF _Toc16500 \h </w:instrText>
        </w:r>
        <w:r>
          <w:fldChar w:fldCharType="separate"/>
        </w:r>
        <w:r>
          <w:t>56</w:t>
        </w:r>
        <w:r>
          <w:fldChar w:fldCharType="end"/>
        </w:r>
      </w:hyperlink>
    </w:p>
    <w:p>
      <w:pPr>
        <w:pStyle w:val="TOC2"/>
        <w:tabs>
          <w:tab w:val="right" w:leader="dot" w:pos="8306"/>
        </w:tabs>
      </w:pPr>
      <w:hyperlink w:anchor="_Toc11085" w:history="1">
        <w:r>
          <w:rPr>
            <w:rFonts w:ascii="仿宋" w:eastAsia="仿宋" w:hAnsi="仿宋" w:cs="仿宋" w:hint="eastAsia"/>
            <w:lang w:eastAsia="zh-CN"/>
          </w:rPr>
          <w:t>(二)、家具机械项目法律合规要求</w:t>
        </w:r>
        <w:r>
          <w:tab/>
        </w:r>
        <w:r>
          <w:fldChar w:fldCharType="begin"/>
        </w:r>
        <w:r>
          <w:instrText xml:space="preserve"> PAGEREF _Toc11085 \h </w:instrText>
        </w:r>
        <w:r>
          <w:fldChar w:fldCharType="separate"/>
        </w:r>
        <w:r>
          <w:t>60</w:t>
        </w:r>
        <w:r>
          <w:fldChar w:fldCharType="end"/>
        </w:r>
      </w:hyperlink>
    </w:p>
    <w:p>
      <w:pPr>
        <w:pStyle w:val="TOC2"/>
        <w:tabs>
          <w:tab w:val="right" w:leader="dot" w:pos="8306"/>
        </w:tabs>
      </w:pPr>
      <w:hyperlink w:anchor="_Toc10385" w:history="1">
        <w:r>
          <w:rPr>
            <w:rFonts w:ascii="仿宋" w:eastAsia="仿宋" w:hAnsi="仿宋" w:cs="仿宋" w:hint="eastAsia"/>
            <w:lang w:eastAsia="zh-CN"/>
          </w:rPr>
          <w:t>(三)、家具机械项目合同管理与法律事务</w:t>
        </w:r>
        <w:r>
          <w:tab/>
        </w:r>
        <w:r>
          <w:fldChar w:fldCharType="begin"/>
        </w:r>
        <w:r>
          <w:instrText xml:space="preserve"> PAGEREF _Toc10385 \h </w:instrText>
        </w:r>
        <w:r>
          <w:fldChar w:fldCharType="separate"/>
        </w:r>
        <w:r>
          <w:t>64</w:t>
        </w:r>
        <w:r>
          <w:fldChar w:fldCharType="end"/>
        </w:r>
      </w:hyperlink>
    </w:p>
    <w:p>
      <w:pPr>
        <w:pStyle w:val="TOC2"/>
        <w:tabs>
          <w:tab w:val="right" w:leader="dot" w:pos="8306"/>
        </w:tabs>
      </w:pPr>
      <w:hyperlink w:anchor="_Toc23500" w:history="1">
        <w:r>
          <w:rPr>
            <w:rFonts w:ascii="仿宋" w:eastAsia="仿宋" w:hAnsi="仿宋" w:cs="仿宋" w:hint="eastAsia"/>
            <w:lang w:eastAsia="zh-CN"/>
          </w:rPr>
          <w:t>(四)、家具机械项目知识产权保护策略</w:t>
        </w:r>
        <w:r>
          <w:tab/>
        </w:r>
        <w:r>
          <w:fldChar w:fldCharType="begin"/>
        </w:r>
        <w:r>
          <w:instrText xml:space="preserve"> PAGEREF _Toc23500 \h </w:instrText>
        </w:r>
        <w:r>
          <w:fldChar w:fldCharType="separate"/>
        </w:r>
        <w:r>
          <w:t>70</w:t>
        </w:r>
        <w:r>
          <w:fldChar w:fldCharType="end"/>
        </w:r>
      </w:hyperlink>
    </w:p>
    <w:p>
      <w:pPr>
        <w:pStyle w:val="TOC1"/>
        <w:tabs>
          <w:tab w:val="right" w:leader="dot" w:pos="8306"/>
        </w:tabs>
      </w:pPr>
      <w:hyperlink w:anchor="_Toc21436" w:history="1">
        <w:r>
          <w:rPr>
            <w:rFonts w:ascii="仿宋" w:eastAsia="仿宋" w:hAnsi="仿宋" w:cs="仿宋" w:hint="eastAsia"/>
            <w:lang w:eastAsia="zh-CN"/>
          </w:rPr>
          <w:t>十六、风险识别与分类</w:t>
        </w:r>
        <w:r>
          <w:tab/>
        </w:r>
        <w:r>
          <w:fldChar w:fldCharType="begin"/>
        </w:r>
        <w:r>
          <w:instrText xml:space="preserve"> PAGEREF _Toc21436 \h </w:instrText>
        </w:r>
        <w:r>
          <w:fldChar w:fldCharType="separate"/>
        </w:r>
        <w:r>
          <w:t>73</w:t>
        </w:r>
        <w:r>
          <w:fldChar w:fldCharType="end"/>
        </w:r>
      </w:hyperlink>
    </w:p>
    <w:p>
      <w:pPr>
        <w:pStyle w:val="TOC2"/>
        <w:tabs>
          <w:tab w:val="right" w:leader="dot" w:pos="8306"/>
        </w:tabs>
      </w:pPr>
      <w:hyperlink w:anchor="_Toc16120" w:history="1">
        <w:r>
          <w:rPr>
            <w:rFonts w:ascii="仿宋" w:eastAsia="仿宋" w:hAnsi="仿宋" w:cs="仿宋" w:hint="eastAsia"/>
            <w:lang w:eastAsia="zh-CN"/>
          </w:rPr>
          <w:t>(一)、风险识别</w:t>
        </w:r>
        <w:r>
          <w:tab/>
        </w:r>
        <w:r>
          <w:fldChar w:fldCharType="begin"/>
        </w:r>
        <w:r>
          <w:instrText xml:space="preserve"> PAGEREF _Toc16120 \h </w:instrText>
        </w:r>
        <w:r>
          <w:fldChar w:fldCharType="separate"/>
        </w:r>
        <w:r>
          <w:t>73</w:t>
        </w:r>
        <w:r>
          <w:fldChar w:fldCharType="end"/>
        </w:r>
      </w:hyperlink>
    </w:p>
    <w:p>
      <w:pPr>
        <w:pStyle w:val="TOC2"/>
        <w:tabs>
          <w:tab w:val="right" w:leader="dot" w:pos="8306"/>
        </w:tabs>
      </w:pPr>
      <w:hyperlink w:anchor="_Toc11341" w:history="1">
        <w:r>
          <w:rPr>
            <w:rFonts w:ascii="仿宋" w:eastAsia="仿宋" w:hAnsi="仿宋" w:cs="仿宋" w:hint="eastAsia"/>
            <w:lang w:eastAsia="zh-CN"/>
          </w:rPr>
          <w:t>(二)、风险分类</w:t>
        </w:r>
        <w:r>
          <w:tab/>
        </w:r>
        <w:r>
          <w:fldChar w:fldCharType="begin"/>
        </w:r>
        <w:r>
          <w:instrText xml:space="preserve"> PAGEREF _Toc11341 \h </w:instrText>
        </w:r>
        <w:r>
          <w:fldChar w:fldCharType="separate"/>
        </w:r>
        <w:r>
          <w:t>74</w:t>
        </w:r>
        <w:r>
          <w:fldChar w:fldCharType="end"/>
        </w:r>
      </w:hyperlink>
    </w:p>
    <w:p>
      <w:pPr>
        <w:pStyle w:val="TOC1"/>
        <w:tabs>
          <w:tab w:val="right" w:leader="dot" w:pos="8306"/>
        </w:tabs>
      </w:pPr>
      <w:hyperlink w:anchor="_Toc7837" w:history="1">
        <w:r>
          <w:rPr>
            <w:rFonts w:ascii="仿宋" w:eastAsia="仿宋" w:hAnsi="仿宋" w:cs="仿宋" w:hint="eastAsia"/>
            <w:lang w:eastAsia="zh-CN"/>
          </w:rPr>
          <w:t>十七、家具机械项目工程方案分析</w:t>
        </w:r>
        <w:r>
          <w:tab/>
        </w:r>
        <w:r>
          <w:fldChar w:fldCharType="begin"/>
        </w:r>
        <w:r>
          <w:instrText xml:space="preserve"> PAGEREF _Toc7837 \h </w:instrText>
        </w:r>
        <w:r>
          <w:fldChar w:fldCharType="separate"/>
        </w:r>
        <w:r>
          <w:t>76</w:t>
        </w:r>
        <w:r>
          <w:fldChar w:fldCharType="end"/>
        </w:r>
      </w:hyperlink>
    </w:p>
    <w:p>
      <w:pPr>
        <w:pStyle w:val="TOC2"/>
        <w:tabs>
          <w:tab w:val="right" w:leader="dot" w:pos="8306"/>
        </w:tabs>
      </w:pPr>
      <w:hyperlink w:anchor="_Toc626" w:history="1">
        <w:r>
          <w:rPr>
            <w:rFonts w:ascii="仿宋" w:eastAsia="仿宋" w:hAnsi="仿宋" w:cs="仿宋" w:hint="eastAsia"/>
            <w:lang w:eastAsia="zh-CN"/>
          </w:rPr>
          <w:t>(一)、建筑工程设计原则</w:t>
        </w:r>
        <w:r>
          <w:tab/>
        </w:r>
        <w:r>
          <w:fldChar w:fldCharType="begin"/>
        </w:r>
        <w:r>
          <w:instrText xml:space="preserve"> PAGEREF _Toc626 \h </w:instrText>
        </w:r>
        <w:r>
          <w:fldChar w:fldCharType="separate"/>
        </w:r>
        <w:r>
          <w:t>76</w:t>
        </w:r>
        <w:r>
          <w:fldChar w:fldCharType="end"/>
        </w:r>
      </w:hyperlink>
    </w:p>
    <w:p>
      <w:pPr>
        <w:pStyle w:val="TOC2"/>
        <w:tabs>
          <w:tab w:val="right" w:leader="dot" w:pos="8306"/>
        </w:tabs>
      </w:pPr>
      <w:hyperlink w:anchor="_Toc10646" w:history="1">
        <w:r>
          <w:rPr>
            <w:rFonts w:ascii="仿宋" w:eastAsia="仿宋" w:hAnsi="仿宋" w:cs="仿宋" w:hint="eastAsia"/>
            <w:lang w:eastAsia="zh-CN"/>
          </w:rPr>
          <w:t>(二)、土建工程建设指标</w:t>
        </w:r>
        <w:r>
          <w:tab/>
        </w:r>
        <w:r>
          <w:fldChar w:fldCharType="begin"/>
        </w:r>
        <w:r>
          <w:instrText xml:space="preserve"> PAGEREF _Toc10646 \h </w:instrText>
        </w:r>
        <w:r>
          <w:fldChar w:fldCharType="separate"/>
        </w:r>
        <w:r>
          <w:t>79</w:t>
        </w:r>
        <w:r>
          <w:fldChar w:fldCharType="end"/>
        </w:r>
      </w:hyperlink>
    </w:p>
    <w:p>
      <w:pPr>
        <w:pStyle w:val="TOC1"/>
        <w:tabs>
          <w:tab w:val="right" w:leader="dot" w:pos="8306"/>
        </w:tabs>
      </w:pPr>
      <w:hyperlink w:anchor="_Toc29550" w:history="1">
        <w:r>
          <w:rPr>
            <w:rFonts w:ascii="仿宋" w:eastAsia="仿宋" w:hAnsi="仿宋" w:cs="仿宋" w:hint="eastAsia"/>
            <w:lang w:eastAsia="zh-CN"/>
          </w:rPr>
          <w:t>十八、利益相关者分析与沟通计划</w:t>
        </w:r>
        <w:r>
          <w:tab/>
        </w:r>
        <w:r>
          <w:fldChar w:fldCharType="begin"/>
        </w:r>
        <w:r>
          <w:instrText xml:space="preserve"> PAGEREF _Toc29550 \h </w:instrText>
        </w:r>
        <w:r>
          <w:fldChar w:fldCharType="separate"/>
        </w:r>
        <w:r>
          <w:t>81</w:t>
        </w:r>
        <w:r>
          <w:fldChar w:fldCharType="end"/>
        </w:r>
      </w:hyperlink>
    </w:p>
    <w:p>
      <w:pPr>
        <w:pStyle w:val="TOC2"/>
        <w:tabs>
          <w:tab w:val="right" w:leader="dot" w:pos="8306"/>
        </w:tabs>
      </w:pPr>
      <w:hyperlink w:anchor="_Toc29322" w:history="1">
        <w:r>
          <w:rPr>
            <w:rFonts w:ascii="仿宋" w:eastAsia="仿宋" w:hAnsi="仿宋" w:cs="仿宋" w:hint="eastAsia"/>
            <w:lang w:eastAsia="zh-CN"/>
          </w:rPr>
          <w:t>(一)、利益相关者分析</w:t>
        </w:r>
        <w:r>
          <w:tab/>
        </w:r>
        <w:r>
          <w:fldChar w:fldCharType="begin"/>
        </w:r>
        <w:r>
          <w:instrText xml:space="preserve"> PAGEREF _Toc29322 \h </w:instrText>
        </w:r>
        <w:r>
          <w:fldChar w:fldCharType="separate"/>
        </w:r>
        <w:r>
          <w:t>81</w:t>
        </w:r>
        <w:r>
          <w:fldChar w:fldCharType="end"/>
        </w:r>
      </w:hyperlink>
    </w:p>
    <w:p>
      <w:pPr>
        <w:pStyle w:val="TOC2"/>
        <w:tabs>
          <w:tab w:val="right" w:leader="dot" w:pos="8306"/>
        </w:tabs>
      </w:pPr>
      <w:hyperlink w:anchor="_Toc20473" w:history="1">
        <w:r>
          <w:rPr>
            <w:rFonts w:ascii="仿宋" w:eastAsia="仿宋" w:hAnsi="仿宋" w:cs="仿宋" w:hint="eastAsia"/>
            <w:lang w:eastAsia="zh-CN"/>
          </w:rPr>
          <w:t>(二)、沟通计划</w:t>
        </w:r>
        <w:r>
          <w:tab/>
        </w:r>
        <w:r>
          <w:fldChar w:fldCharType="begin"/>
        </w:r>
        <w:r>
          <w:instrText xml:space="preserve"> PAGEREF _Toc20473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700"/>
      <w:r>
        <w:rPr>
          <w:rFonts w:ascii="仿宋" w:eastAsia="仿宋" w:hAnsi="仿宋" w:cs="仿宋" w:hint="eastAsia"/>
          <w:sz w:val="28"/>
          <w:lang w:eastAsia="zh-CN"/>
        </w:rPr>
        <w:t>一、家具机械项目建设背景及必要性分析</w:t>
      </w:r>
      <w:bookmarkEnd w:id="2"/>
    </w:p>
    <w:p>
      <w:pPr>
        <w:pStyle w:val="Heading2"/>
        <w:rPr>
          <w:rFonts w:ascii="仿宋" w:eastAsia="仿宋" w:hAnsi="仿宋" w:cs="仿宋" w:hint="eastAsia"/>
          <w:lang w:eastAsia="zh-CN"/>
        </w:rPr>
      </w:pPr>
      <w:bookmarkStart w:id="3" w:name="_Toc5218"/>
      <w:r>
        <w:rPr>
          <w:rFonts w:ascii="仿宋" w:eastAsia="仿宋" w:hAnsi="仿宋" w:cs="仿宋" w:hint="eastAsia"/>
          <w:lang w:eastAsia="zh-CN"/>
        </w:rPr>
        <w:t>(一)、家具机械项目背景分析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家具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家具机械项目在这个潮流中的定位。同时，我们将关注行业内涌现的新兴机遇，以便家具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家具机械项目提供了强大的发展动力。我们将聚焦于行业内最新的技术发展趋势，包括但不限于人工智能、大数据分析、物联网等领域。通过深度的技术研究，我们将确保家具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家具机械项目发展的源泉。我们将投入更多的精力对市场需求进行深入剖析，超越表面的需求，深入挖掘潜在的市场痛点和机遇。通过对市场需求的细致了解，家具机械项目将更有针对性地设计解决方案，满足市场的多样化需求，从而更好地促进家具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家具机械项目战略至关重要。我们将对竞争态势进行更为深入的分析，包括但不限于市场份额、产品特点、客户满意度等多个维度。通过深度的竞争分析，家具机械项目将能够更准确地把握市场脉搏，制定具有竞争力的家具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家具机械项目的发展具有直接的影响。我们将进行更为全面的法规和政策分析，了解行业发展中的潜在法律风险和合规挑战。通过充分了解和遵守相关法规，家具机械项目将确保在法律框架内合法合规运营，为家具机械项目的稳健发展提供有力支持。</w:t>
      </w:r>
    </w:p>
    <w:p>
      <w:pPr>
        <w:pStyle w:val="Heading2"/>
        <w:ind w:firstLine="560" w:firstLineChars="200"/>
        <w:rPr>
          <w:rFonts w:ascii="仿宋" w:eastAsia="仿宋" w:hAnsi="仿宋" w:cs="仿宋" w:hint="eastAsia"/>
          <w:sz w:val="28"/>
          <w:lang w:eastAsia="zh-CN"/>
        </w:rPr>
      </w:pPr>
      <w:bookmarkStart w:id="4" w:name="_Toc15952"/>
      <w:r>
        <w:rPr>
          <w:rFonts w:ascii="仿宋" w:eastAsia="仿宋" w:hAnsi="仿宋" w:cs="仿宋" w:hint="eastAsia"/>
          <w:sz w:val="28"/>
          <w:lang w:eastAsia="zh-CN"/>
        </w:rPr>
        <w:t>(二)、家具机械项目建设必要性分析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建设的迫切性源于对行业发展趋势的深刻洞察。我们正处于一个行业变革的时代，科技创新、数字化转型成为企业发展的关键动力。家具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建设不仅仅是为了跟上潮流，更是为了通过技术创新推动企业的持续发展。通过引入先进的技术和解决方案，家具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家具机械项目的建设成为必然选择，通过提高产品质量、拓展服务领域，从而在竞争中获得更多的机会。家具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家具机械项目建设的必要性体现在对客户需求更精准的满足。通过家具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建设的背后是对企业持续创新的追求。只有通过不断创新，企业才能在竞争中立于不败之地。家具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8120"/>
      <w:r>
        <w:rPr>
          <w:rFonts w:ascii="仿宋" w:eastAsia="仿宋" w:hAnsi="仿宋" w:cs="仿宋" w:hint="eastAsia"/>
          <w:sz w:val="28"/>
          <w:lang w:eastAsia="zh-CN"/>
        </w:rPr>
        <w:t>二、家具机械项目可持续发展</w:t>
      </w:r>
      <w:bookmarkEnd w:id="5"/>
    </w:p>
    <w:p>
      <w:pPr>
        <w:pStyle w:val="Heading2"/>
        <w:rPr>
          <w:rFonts w:ascii="仿宋" w:eastAsia="仿宋" w:hAnsi="仿宋" w:cs="仿宋" w:hint="eastAsia"/>
          <w:lang w:eastAsia="zh-CN"/>
        </w:rPr>
      </w:pPr>
      <w:bookmarkStart w:id="6" w:name="_Toc2072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具机械项目中，家具机械项目团队着眼于未来，明确了可持续发展的战略方向。制定的具体可持续发展目标包括降低资源使用、采用环保技术、最大化社会效益等。这一步骤不仅有助于家具机械项目在环保和社会责任方面达到最高标准，也为未来提供了明确的指引，确保家具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可持续实践的融入家具机械项目管理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家具机械项目管理周期。从家具机械项目规划开始，家具机械项目团队就考虑了环境和社会的因素。在执行阶段，家具机械项目团队积极推动绿色技术的应用，优化资源利用。此外，关注员工的社会责任，通过培训和沟通活动提高员工对可持续发展的认知，使他们能够在日常工作中践行可持续实践。这些举措不仅为家具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9573"/>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扎根于家具机械项目的可持续发展理念，我们深信环保与社会责任是家具机械项目成功的关键支柱。在家具机械项目的每一步，我们都致力于通过创新和实践，履行对环境和社会的坚定责任。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团队通过引入先进的环保技术、建立高效的废物处理系统以及推动能源节约措施，积极履行环保责任。定期的环保监测和评估确保家具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不仅致力于自身可持续发展，还注重对社会的回馈。通过支持社区家具机械项目、参与慈善事业、提供培训机会等方式，家具机械项目积极履行社会责任。与当地社区建立积极互动，关注员工的工作与生活平衡，以及员工的身心健康，是家具机械项目在社会责任层面的关键举措。这样的实践不仅增强了家具机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0193"/>
      <w:r>
        <w:rPr>
          <w:rFonts w:ascii="仿宋" w:eastAsia="仿宋" w:hAnsi="仿宋" w:cs="仿宋" w:hint="eastAsia"/>
          <w:sz w:val="28"/>
          <w:lang w:eastAsia="zh-CN"/>
        </w:rPr>
        <w:t>三、家具机械项目危机管理</w:t>
      </w:r>
      <w:bookmarkEnd w:id="8"/>
    </w:p>
    <w:p>
      <w:pPr>
        <w:pStyle w:val="Heading2"/>
        <w:rPr>
          <w:rFonts w:ascii="仿宋" w:eastAsia="仿宋" w:hAnsi="仿宋" w:cs="仿宋" w:hint="eastAsia"/>
          <w:lang w:eastAsia="zh-CN"/>
        </w:rPr>
      </w:pPr>
      <w:bookmarkStart w:id="9" w:name="_Toc1332"/>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家具机械项目危机管理中，危机预警与识别是确保家具机械项目稳健运行的核心步骤。通过建立全面的监测机制，家具机械项目团队旨在及时发现和理解潜在的风险和危机因素，以便采取及时的预防和应对措施，确保家具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首先，通过深入的风险评估，家具机械项目团队全面分析了整个家具机械项目和各个阶段可能存在的威胁。这包括准确评估每个潜在风险的发生概率和可能影响的程度，为后续危机预警提供了有力支持。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家具机械项目团队着重于明确定义家具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家具机械项目进展的持续监控，团队能够及时发现潜在问题并作出迅速反应。家具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在这一阶段，团队的专业素养和反应速度将发挥至关重要的作用，以确保潜在危机能够在初期得到有效的处理，最大程度地减轻负面影响。通过危机预警与识别，家具机械项目得以更有序、可控地推进。</w:t>
      </w:r>
    </w:p>
    <w:p>
      <w:pPr>
        <w:pStyle w:val="Heading2"/>
        <w:ind w:firstLine="560" w:firstLineChars="200"/>
        <w:rPr>
          <w:rFonts w:ascii="仿宋" w:eastAsia="仿宋" w:hAnsi="仿宋" w:cs="仿宋" w:hint="eastAsia"/>
          <w:sz w:val="28"/>
          <w:lang w:eastAsia="zh-CN"/>
        </w:rPr>
      </w:pPr>
      <w:bookmarkStart w:id="10" w:name="_Toc21858"/>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在危机发生时，家具机械项目团队立即行动，成立了应急小组。该小组的任务是迅速制定并实施紧急应对措施，以最小化潜在损失。以下是采取的主要措施：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暂停家具机械项目进度：为遏制危机蔓延，家具机械项目暂时停止进行，以便全面评估当前状况。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资源重新分配：重新评估家具机械项目资源的分配，确保最大限度地减小损失。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实时沟通：与关键利益相关者建立实时沟通机制，向他们传递家具机械项目危机的实际状况，保障家具机械项目核心利益。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在紧急应对的同时，家具机械项目团队强调了团队协作和有效沟通的重要性。以下是团队协作的关键举措：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信息共享机制：建立了信息共享平台，确保团队成员能够及时获取家具机械项目危机的实时信息。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领导者沟通：家具机械项目领导者通过定期会议和即时沟通工具，指导团队应对危机，保持团队稳定运行。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随着危机得到初步控制，家具机械项目团队转向制定恢复计划，以确保家具机械项目能够从中迅速恢复。主要恢复计划包括：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修复受损的进度计划：重新评估家具机械项目进度，制定修复计划，确保家具机械项目尽快回归正常进程。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重新调整资源分配：优化资源分配，确保家具机械项目在有限资源下高效运转。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风险管理机制加强：对家具机械项目风险进行全面评估，制定更强化的风险管理策略，以预防未来可能的危机。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0470"/>
      <w:r>
        <w:rPr>
          <w:rFonts w:ascii="仿宋" w:eastAsia="仿宋" w:hAnsi="仿宋" w:cs="仿宋" w:hint="eastAsia"/>
          <w:sz w:val="28"/>
          <w:lang w:eastAsia="zh-CN"/>
        </w:rPr>
        <w:t>四、家具机械项目建设单位说明</w:t>
      </w:r>
      <w:bookmarkEnd w:id="11"/>
    </w:p>
    <w:p>
      <w:pPr>
        <w:pStyle w:val="Heading2"/>
        <w:rPr>
          <w:rFonts w:ascii="仿宋" w:eastAsia="仿宋" w:hAnsi="仿宋" w:cs="仿宋" w:hint="eastAsia"/>
          <w:lang w:eastAsia="zh-CN"/>
        </w:rPr>
      </w:pPr>
      <w:bookmarkStart w:id="12" w:name="_Toc26725"/>
      <w:r>
        <w:rPr>
          <w:rFonts w:ascii="仿宋" w:eastAsia="仿宋" w:hAnsi="仿宋" w:cs="仿宋" w:hint="eastAsia"/>
          <w:lang w:eastAsia="zh-CN"/>
        </w:rPr>
        <w:t>(一)、家具机械项目承办单位基本情况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0546"/>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家具机械项目承办单位的XXXX，我们着眼于实现可持续的经济效益。通过技术创新和解决方案的提供，公司预计在家具机械项目执行期间将获得可观的收入增长。这一收入来源主要包括家具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同时，我们注重成本控制和效率提升，以确保家具机械项目的可持续盈利。透过精细的管理和资源优化，公司期望实现家具机械项目利润最大化。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家具机械项目实施进行全面的投资评估，包括家具机械项目启动阶段的资金投入和后续运营成本。通过对家具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家具机械项目实施过程中具备足够的资金流动性，公司将进行详尽的现金流分析。这包括资金需求的合理预测、家具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8349"/>
      <w:r>
        <w:rPr>
          <w:rFonts w:ascii="仿宋" w:eastAsia="仿宋" w:hAnsi="仿宋" w:cs="仿宋" w:hint="eastAsia"/>
          <w:sz w:val="28"/>
          <w:lang w:eastAsia="zh-CN"/>
        </w:rPr>
        <w:t>五、家具机械项目土建工程</w:t>
      </w:r>
      <w:bookmarkEnd w:id="14"/>
    </w:p>
    <w:p>
      <w:pPr>
        <w:pStyle w:val="Heading2"/>
        <w:rPr>
          <w:rFonts w:ascii="仿宋" w:eastAsia="仿宋" w:hAnsi="仿宋" w:cs="仿宋" w:hint="eastAsia"/>
          <w:lang w:eastAsia="zh-CN"/>
        </w:rPr>
      </w:pPr>
      <w:bookmarkStart w:id="15" w:name="_Toc9688"/>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在家具机械项目的建筑工程设计中，我们将秉承一系列重要的设计原则，以确保家具机械项目建筑在功能、美观、可持续性等方面达到最佳效果。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首要原则是确保建筑的功能性得到最大化的发挥。我们将充分理解家具机械项目的实际需求，合理布局各个功能区域，保证建筑在满足业务需求的同时，提供高效的工作环境。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在建筑设计中，我们将综合考虑建设和运营成本。通过精细的经济效益分析，确保设计方案在高效利用资源的同时，对家具机械项目的长期盈利能力有积极的贡献。</w:t>
      </w:r>
    </w:p>
    <w:p>
      <w:pPr>
        <w:pStyle w:val="Heading2"/>
        <w:ind w:firstLine="560" w:firstLineChars="200"/>
        <w:rPr>
          <w:rFonts w:ascii="仿宋" w:eastAsia="仿宋" w:hAnsi="仿宋" w:cs="仿宋" w:hint="eastAsia"/>
          <w:sz w:val="28"/>
          <w:lang w:eastAsia="zh-CN"/>
        </w:rPr>
      </w:pPr>
      <w:bookmarkStart w:id="16" w:name="_Toc18659"/>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具机械项目的土建工程设计中，我们将精准设定设计年限，结合家具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家具机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0234"/>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家具机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家具机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家具机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0669"/>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本期工程家具机械项目预计总建筑面积XXX平方米，其中：计容建筑面积XXX平方米，计划建筑工程投资XX万元，占家具机械项目总投资的XX%。</w:t>
      </w:r>
    </w:p>
    <w:p>
      <w:pPr>
        <w:pStyle w:val="Heading1"/>
        <w:ind w:firstLine="560" w:firstLineChars="200"/>
        <w:rPr>
          <w:rFonts w:ascii="仿宋" w:eastAsia="仿宋" w:hAnsi="仿宋" w:cs="仿宋" w:hint="eastAsia"/>
          <w:sz w:val="28"/>
          <w:lang w:eastAsia="zh-CN"/>
        </w:rPr>
      </w:pPr>
      <w:bookmarkStart w:id="19" w:name="_Toc26699"/>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75"/>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的技术管理特点体现在其创新导向。通过引入最先进的技术趋势和解决方案，家具机械项目致力于提升科技含量、提高质量和效率水平。这意味着我们将采用最新的工具和方法，确保家具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家具机械项目技术管理的显著特征。通过整合不同领域的技术资源，我们实现了跨学科的协同工作。这有助于优化技术架构，提高整体效能。此外，整合性策略还促进了不同技术团队之间的紧密沟通和高效合作，确保家具机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家具机械项目所采用的技术。通过不断优化技术方案，家具机械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家具机械项目团队将在家具机械项目初期识别可能的技术风险，并采取相应的预防和应对措施。通过建立健全的风险评估机制，家具机械项目能够在实施过程中及时发现并解决潜在的技术问题，保障家具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家具机械项目中，技术将成为家具机械项目成功的有力支持。这一深度剖析揭示了技术管理在家具机械项目实施中的关键作用，为家具机械项目的技术基础奠定了坚实的基础。</w:t>
      </w:r>
    </w:p>
    <w:p>
      <w:pPr>
        <w:pStyle w:val="Heading2"/>
        <w:ind w:firstLine="560" w:firstLineChars="200"/>
        <w:rPr>
          <w:rFonts w:ascii="仿宋" w:eastAsia="仿宋" w:hAnsi="仿宋" w:cs="仿宋" w:hint="eastAsia"/>
          <w:sz w:val="28"/>
          <w:lang w:eastAsia="zh-CN"/>
        </w:rPr>
      </w:pPr>
      <w:bookmarkStart w:id="21" w:name="_Toc8125"/>
      <w:r>
        <w:rPr>
          <w:rFonts w:ascii="仿宋" w:eastAsia="仿宋" w:hAnsi="仿宋" w:cs="仿宋" w:hint="eastAsia"/>
          <w:sz w:val="28"/>
          <w:lang w:eastAsia="zh-CN"/>
        </w:rPr>
        <w:t>(二)、家具机械项目工艺技术设计方案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家具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家具机械项目将严格按照相关行业规范要求进行组织。通过有效控制产品质量，家具机械项目将致力于为顾客提供优质的家具机械项目产品和良好的服务。这体现了家具机械项目对于生产活动合规性和质量标准的高度重视，为家具机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家具机械项目注重生态效益和清洁生产原则。家具机械项目建设将紧密结合地方特色经济发展，与社会经济发展规划和区域环境保护规划方案相协调一致。通过与当地区域自然生态系统的结合，家具机械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https://d.book118.com/608134031050006025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584B62"/>
    <w:rsid w:val="60584B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8134031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2024-01-09T23:07:00Z</dcterms:created>
  <dcterms:modified xsi:type="dcterms:W3CDTF">2024-01-09T23:07:40Z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2256ADB5360C42C2A6B54A3256AC8D2B_11</vt:lpwstr>
  </property>
  <property fmtid="{D5CDD505-2E9C-101B-9397-08002B2CF9AE}" pid="3" name="KSOProductBuildVer">
    <vt:lpwstr>2052-12.1.0.16120</vt:lpwstr>
  </property>
</Properties>
</file>