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基坑支护结构稳定性分析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33353856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基坑支护结构类型概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土压力理论与计算模</w:t>
            </w:r>
            <w:r>
              <w:rPr>
                <w:spacing w:val="-10"/>
              </w:rPr>
              <w:t>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支护结构受力分析方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稳定性评价指标体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施工过程对稳定性的影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监测技术在稳定性分析中的应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风险预警与控制措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工程案例与稳定性分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基</w:t>
      </w:r>
      <w:r>
        <w:t>坑</w:t>
      </w:r>
      <w:r>
        <w:t>支</w:t>
      </w:r>
      <w:r>
        <w:t>护</w:t>
      </w:r>
      <w:r>
        <w:t>结</w:t>
      </w:r>
      <w:r>
        <w:t>构</w:t>
      </w:r>
      <w:r>
        <w:t>类</w:t>
      </w:r>
      <w:r>
        <w:t>型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排桩支护结构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排桩支护结构是一种常见的基坑支护方式，由一系列平</w:t>
            </w:r>
            <w:r>
              <w:rPr>
                <w:spacing w:val="-2"/>
                <w:sz w:val="21"/>
              </w:rPr>
              <w:t>行设置的桩体组成，通过桩顶部的冠梁连接形成整体支撑</w:t>
            </w:r>
            <w:r>
              <w:rPr>
                <w:spacing w:val="-4"/>
                <w:sz w:val="21"/>
              </w:rPr>
              <w:t>体系。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排桩支护结构的稳定性取决于桩体的材料、尺寸、间距</w:t>
            </w:r>
            <w:r>
              <w:rPr>
                <w:spacing w:val="-2"/>
                <w:sz w:val="21"/>
              </w:rPr>
              <w:t>以及土体的性质。在软土地区，通常采用钻孔灌注桩或预</w:t>
            </w:r>
            <w:r>
              <w:rPr>
                <w:spacing w:val="-2"/>
                <w:sz w:val="21"/>
              </w:rPr>
              <w:t>制混凝土桩。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随着工程技术的进步，排桩支护结构的设计与施工越来</w:t>
            </w:r>
            <w:r>
              <w:rPr>
                <w:spacing w:val="-2"/>
                <w:sz w:val="21"/>
              </w:rPr>
              <w:t>越注重环保和节能，如采用绿色建材、优化桩长和桩径以</w:t>
            </w:r>
            <w:r>
              <w:rPr>
                <w:spacing w:val="-2"/>
                <w:sz w:val="21"/>
              </w:rPr>
              <w:t>减少材料用量。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地下连续墙支护结构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地下连续墙支护结构是由连续的钢筋混凝土墙体构成，</w:t>
            </w:r>
            <w:r>
              <w:rPr>
                <w:spacing w:val="-2"/>
                <w:sz w:val="21"/>
              </w:rPr>
              <w:t>具有很高的刚度和强度，适用于深基坑和复杂地质条件。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地下连续墙的施工技术包括槽壁形成、槽底清淤、混凝</w:t>
            </w:r>
            <w:r>
              <w:rPr>
                <w:spacing w:val="-2"/>
                <w:sz w:val="21"/>
              </w:rPr>
              <w:t>土浇筑等工序，需要精确控制施工质量以保证结构的整体</w:t>
            </w:r>
            <w:r>
              <w:rPr>
                <w:spacing w:val="-4"/>
                <w:sz w:val="21"/>
              </w:rPr>
              <w:t>稳定。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近年来，地下连续墙技术在超深基坑工程中得到广泛应</w:t>
            </w:r>
            <w:r>
              <w:rPr>
                <w:spacing w:val="-2"/>
                <w:sz w:val="21"/>
              </w:rPr>
              <w:t>用，并逐步向大深度、薄墙体方向发展，以提高施工效率</w:t>
            </w:r>
            <w:r>
              <w:rPr>
                <w:spacing w:val="-2"/>
                <w:sz w:val="21"/>
              </w:rPr>
              <w:t>和降低成本。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土钉墙支护结构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土钉墙支护结构是在原位土体中设置一定长度和分布密</w:t>
            </w:r>
            <w:r>
              <w:rPr>
                <w:spacing w:val="-2"/>
                <w:sz w:val="21"/>
              </w:rPr>
              <w:t>度的土钉，并与喷射混凝土面层共同工作的一种柔性支护</w:t>
            </w:r>
            <w:r>
              <w:rPr>
                <w:spacing w:val="-4"/>
                <w:sz w:val="21"/>
              </w:rPr>
              <w:t>结构。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土钉墙的稳定性受土钉长度、直径、间距、倾角以及土</w:t>
            </w:r>
            <w:r>
              <w:rPr>
                <w:spacing w:val="-2"/>
                <w:sz w:val="21"/>
              </w:rPr>
              <w:t>体性质等因素影响，设计时需要综合考虑这些因素进行优</w:t>
            </w:r>
            <w:r>
              <w:rPr>
                <w:spacing w:val="-6"/>
                <w:sz w:val="21"/>
              </w:rPr>
              <w:t>化。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在城市基坑工程中，土钉墙因其施工简便、成本较低而</w:t>
            </w:r>
            <w:r>
              <w:rPr>
                <w:spacing w:val="-2"/>
                <w:sz w:val="21"/>
              </w:rPr>
              <w:t>得到广泛应用，同时也在不断地探索新型材料和施工工艺</w:t>
            </w:r>
            <w:r>
              <w:rPr>
                <w:spacing w:val="-2"/>
                <w:sz w:val="21"/>
              </w:rPr>
              <w:t>以提升其性能。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重力式挡土墙支护结构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重力式挡土墙支护结构依靠自身重量来抵抗土压力，适</w:t>
            </w:r>
            <w:r>
              <w:rPr>
                <w:spacing w:val="-2"/>
                <w:sz w:val="21"/>
              </w:rPr>
              <w:t>用于土质较好、开挖深度较浅的基坑。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重力式挡土墙的设计需要考虑墙体的材料、尺寸、形状</w:t>
            </w:r>
            <w:r>
              <w:rPr>
                <w:spacing w:val="-2"/>
                <w:sz w:val="21"/>
              </w:rPr>
              <w:t>以及土压力的计算，以确保其在各种工况下的稳定性。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随着建筑技术的进步，重力式挡土墙逐渐向轻量化、模</w:t>
            </w:r>
            <w:r>
              <w:rPr>
                <w:spacing w:val="-2"/>
                <w:sz w:val="21"/>
              </w:rPr>
              <w:t>块化发展，以降低对地基承载力的要求并提高施工效率。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内支撑系统支护结构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58" w:firstLine="0"/>
              <w:jc w:val="both"/>
              <w:rPr>
                <w:sz w:val="21"/>
              </w:rPr>
            </w:pPr>
            <w:r>
              <w:rPr>
                <w:sz w:val="21"/>
              </w:rPr>
              <w:t>内支撑系统支护结构由水平支撑和竖向支撑组成，通过</w:t>
            </w:r>
            <w:r>
              <w:rPr>
                <w:spacing w:val="-1"/>
                <w:sz w:val="21"/>
              </w:rPr>
              <w:t>设置在基坑内侧的钢支撑或混凝土支撑来维持基坑的稳定。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内支撑系统的稳定性取决于支撑材料的强度、刚度以及</w:t>
            </w:r>
            <w:r>
              <w:rPr>
                <w:spacing w:val="-2"/>
                <w:sz w:val="21"/>
              </w:rPr>
              <w:t>支撑布置的形式和间距，需要在设计时进行精确计算和合</w:t>
            </w:r>
            <w:r>
              <w:rPr>
                <w:spacing w:val="-4"/>
                <w:sz w:val="21"/>
              </w:rPr>
              <w:t>理布置。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随着计算机模拟技术的发展，内支撑系统的设计与施工</w:t>
            </w:r>
            <w:r>
              <w:rPr>
                <w:spacing w:val="-2"/>
                <w:sz w:val="21"/>
              </w:rPr>
              <w:t>更加科学化、精细化，能够有效地减少材料用量和提高施</w:t>
            </w:r>
            <w:r>
              <w:rPr>
                <w:spacing w:val="-4"/>
                <w:sz w:val="21"/>
              </w:rPr>
              <w:t>工速度。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组合支护结构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组合支护结构是将两种或多种支护结构形式相结合，以</w:t>
            </w:r>
            <w:r>
              <w:rPr>
                <w:spacing w:val="-2"/>
                <w:sz w:val="21"/>
              </w:rPr>
              <w:t>发挥各自优势，提高基坑的整体稳定性和经济性。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组合支护结构的设计需要充分考虑各种支护形式的相互</w:t>
            </w:r>
            <w:r>
              <w:rPr>
                <w:spacing w:val="-2"/>
                <w:sz w:val="21"/>
              </w:rPr>
              <w:t>作用和协同工作机理，确保其在各种工况下的安全性。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随着工程实践的不断积累，组合支护结构的应用范围逐</w:t>
            </w:r>
            <w:r>
              <w:rPr>
                <w:spacing w:val="-2"/>
                <w:sz w:val="21"/>
              </w:rPr>
              <w:t>渐扩大，并在一些特殊地质条件和复杂环境条件下显示出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良好的效果。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38" w:firstLine="560"/>
      </w:pPr>
      <w:r>
        <w:rPr>
          <w:spacing w:val="-6"/>
        </w:rPr>
        <w:t>基坑支护结构是确保深基坑工程安全的关键技术之一。随着城市</w:t>
      </w:r>
      <w:r>
        <w:rPr>
          <w:spacing w:val="-2"/>
        </w:rPr>
        <w:t xml:space="preserve"> </w:t>
      </w:r>
      <w:r>
        <w:rPr>
          <w:spacing w:val="-2"/>
        </w:rPr>
        <w:t xml:space="preserve">地下空间的开发和利用，基坑工程规模不断扩大，深度不断增加，周 </w:t>
      </w:r>
      <w:r>
        <w:rPr>
          <w:spacing w:val="-2"/>
        </w:rPr>
        <w:t>边环境日益复杂，对基坑支护结构的设计与施工提出了更高的要求。</w:t>
      </w:r>
      <w:r>
        <w:rPr>
          <w:spacing w:val="-2"/>
        </w:rPr>
        <w:t>本文将简要介绍几种常见的基坑支护结构类型及其稳定性分析方法。</w:t>
      </w:r>
      <w:r>
        <w:rPr>
          <w:spacing w:val="-2"/>
        </w:rPr>
        <w:t>一、排桩（或称连续墙）支护结构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排桩支护结构由一排相互连接的桩组成，通过桩顶冠梁将桩体连成整</w:t>
      </w:r>
      <w:r>
        <w:rPr>
          <w:spacing w:val="-4"/>
        </w:rPr>
        <w:t>体。根据桩间土体是否被隔断，排桩支护结构可分为悬臂式排桩、单</w:t>
      </w:r>
      <w:r>
        <w:rPr>
          <w:spacing w:val="-4"/>
        </w:rPr>
        <w:t>层锚杆式排桩、双层锚杆式排桩以及桩撑式排桩等。排桩支护结构的</w:t>
      </w:r>
      <w:r>
        <w:rPr>
          <w:spacing w:val="-1"/>
        </w:rPr>
        <w:t>稳定性分析主要考虑桩体的受力特性、桩间土体的稳定性以及锚杆</w:t>
      </w:r>
    </w:p>
    <w:p>
      <w:pPr>
        <w:pStyle w:val="BodyText"/>
        <w:spacing w:line="417" w:lineRule="auto"/>
        <w:ind w:right="5465"/>
      </w:pPr>
      <w:r>
        <w:rPr>
          <w:spacing w:val="-2"/>
        </w:rPr>
        <w:t>（或支撑）的受力情况。</w:t>
      </w:r>
      <w:r>
        <w:rPr>
          <w:spacing w:val="-2"/>
        </w:rPr>
        <w:t xml:space="preserve"> </w:t>
      </w:r>
      <w:r>
        <w:rPr>
          <w:spacing w:val="-2"/>
        </w:rPr>
        <w:t>二、重力式挡土墙支护结构</w:t>
      </w:r>
    </w:p>
    <w:p>
      <w:pPr>
        <w:pStyle w:val="BodyText"/>
        <w:spacing w:line="358" w:lineRule="exact"/>
      </w:pPr>
      <w:r>
        <w:rPr>
          <w:spacing w:val="-1"/>
        </w:rPr>
        <w:t>重力式挡土墙支护结构是一种依靠自身重量来抵抗侧向土压力的支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护结构。它通常由混凝土或砖石等材料构成，具有结构简单、施工方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12"/>
        </w:rPr>
        <w:t>便等特点。重力式挡土墙的稳定性分析主要包括墙体稳定性分析和基</w:t>
      </w:r>
      <w:r>
        <w:rPr>
          <w:spacing w:val="-4"/>
        </w:rPr>
        <w:t>底稳定性分析。墙体稳定性分析主要考虑土压力分布、墙体材料强度</w:t>
      </w:r>
      <w:r>
        <w:rPr>
          <w:spacing w:val="-2"/>
        </w:rPr>
        <w:t>等因素；基底稳定性分析则关注地基承载力、基础埋深等问题。</w:t>
      </w:r>
    </w:p>
    <w:p>
      <w:pPr>
        <w:pStyle w:val="BodyText"/>
        <w:spacing w:line="358" w:lineRule="exact"/>
      </w:pPr>
      <w:r>
        <w:rPr>
          <w:spacing w:val="-2"/>
        </w:rPr>
        <w:t>三、土钉墙支护结构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土钉墙支护结构是在原位土体中设置一定数量的土钉，并通过喷射混</w:t>
      </w:r>
      <w:r>
        <w:rPr>
          <w:spacing w:val="-6"/>
        </w:rPr>
        <w:t>凝土等方法使土体和土钉共同工作形成的一种支护结构。土钉墙支护</w:t>
      </w:r>
      <w:r>
        <w:rPr>
          <w:spacing w:val="-2"/>
        </w:rPr>
        <w:t>结构的稳定性分析主要涉及土钉受力特性、土体强度特性等方面。</w:t>
      </w:r>
      <w:r>
        <w:rPr>
          <w:spacing w:val="-2"/>
        </w:rPr>
        <w:t>四、内支撑系统支护结构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内支撑系统支护结构是指在基坑内部设置多道支撑，以分担基坑侧壁</w:t>
      </w:r>
      <w:r>
        <w:rPr>
          <w:spacing w:val="-4"/>
        </w:rPr>
        <w:t>压力并控制其变形。内支撑系统支护结构根据所用材料不同，可分为</w:t>
      </w:r>
      <w:r>
        <w:rPr>
          <w:spacing w:val="-4"/>
        </w:rPr>
        <w:t>钢筋混凝土支撑、钢支撑等。内支撑系统的稳定性分析需要综合考虑</w:t>
      </w:r>
      <w:r>
        <w:rPr>
          <w:spacing w:val="-2"/>
        </w:rPr>
        <w:t>支撑构件的受力特性、连接节点的可靠性等因素。</w:t>
      </w:r>
    </w:p>
    <w:p>
      <w:pPr>
        <w:pStyle w:val="BodyText"/>
        <w:spacing w:line="358" w:lineRule="exact"/>
      </w:pPr>
      <w:r>
        <w:rPr>
          <w:spacing w:val="-2"/>
        </w:rPr>
        <w:t>五、组合支护结构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组合支护结构是指将两种或两种以上的支护结构形式进行合理组合，</w:t>
      </w:r>
      <w:r>
        <w:rPr>
          <w:spacing w:val="-2"/>
        </w:rPr>
        <w:t>以发挥各自优势、弥补单一支护结构的不足。组合支护结构的稳定性</w:t>
      </w:r>
      <w:r>
        <w:rPr>
          <w:spacing w:val="-2"/>
        </w:rPr>
        <w:t xml:space="preserve"> </w:t>
      </w:r>
      <w:r>
        <w:rPr>
          <w:spacing w:val="-2"/>
        </w:rPr>
        <w:t>分析需结合各组成部分的特点进行综合分析。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综上所述，基坑支护结构类型多样，每种支护结构都有其适用条件和</w:t>
      </w:r>
      <w:r>
        <w:rPr>
          <w:spacing w:val="-4"/>
        </w:rPr>
        <w:t>优缺点。在进行基坑支护结构设计时，应根据工程地质条件、周边环</w:t>
      </w:r>
      <w:r>
        <w:rPr>
          <w:spacing w:val="-4"/>
        </w:rPr>
        <w:t>境状况、施工技术水平等多方面因素综合考虑，选择合理的支护结构</w:t>
      </w:r>
      <w:r>
        <w:rPr>
          <w:spacing w:val="-2"/>
        </w:rPr>
        <w:t>形式并进行稳定性分析，以确保基坑工程的安全可靠。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土</w:t>
      </w:r>
      <w:r>
        <w:t>压</w:t>
      </w:r>
      <w:r>
        <w:t>力</w:t>
      </w:r>
      <w:r>
        <w:t>理</w:t>
      </w:r>
      <w:r>
        <w:t>论</w:t>
      </w:r>
      <w:r>
        <w:t>与</w:t>
      </w:r>
      <w:r>
        <w:t>计</w:t>
      </w:r>
      <w:r>
        <w:t>算</w:t>
      </w:r>
      <w:r>
        <w:t>模</w:t>
      </w:r>
      <w:bookmarkEnd w:id="1"/>
      <w:r>
        <w:rPr>
          <w:spacing w:val="-10"/>
        </w:rPr>
        <w:t>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2"/>
          <w:jc w:val="left"/>
        </w:trPr>
        <w:tc>
          <w:tcPr>
            <w:tcW w:w="276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【土压力理论】</w:t>
            </w:r>
          </w:p>
        </w:tc>
        <w:tc>
          <w:tcPr>
            <w:tcW w:w="553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38"/>
                <w:sz w:val="21"/>
              </w:rPr>
              <w:t>库伦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Coulomb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16"/>
                <w:sz w:val="21"/>
              </w:rPr>
              <w:t xml:space="preserve">土压力理论：该理论基于 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Mohr-Coulomb</w:t>
            </w:r>
            <w:r>
              <w:rPr>
                <w:spacing w:val="-2"/>
                <w:sz w:val="21"/>
              </w:rPr>
              <w:t>破坏准则，考虑了土体的内摩擦角和粘聚力对土压力的影</w:t>
            </w:r>
            <w:r>
              <w:rPr>
                <w:spacing w:val="-4"/>
                <w:sz w:val="21"/>
              </w:rPr>
              <w:t xml:space="preserve">响，适用于砂土和粘性土。其基本公式为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p=tan(φ)σ+c</w:t>
            </w:r>
            <w:r>
              <w:rPr>
                <w:spacing w:val="-2"/>
                <w:sz w:val="21"/>
              </w:rPr>
              <w:t>，其</w:t>
            </w:r>
            <w:r>
              <w:rPr>
                <w:spacing w:val="-14"/>
                <w:sz w:val="21"/>
              </w:rPr>
              <w:t xml:space="preserve">中 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p</w:t>
            </w:r>
            <w:r>
              <w:rPr>
                <w:rFonts w:ascii="Times New Roman" w:eastAsia="Times New Roman" w:hAnsi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表示土压力，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φ</w:t>
            </w:r>
            <w:r>
              <w:rPr>
                <w:rFonts w:ascii="Times New Roman" w:eastAsia="Times New Roman" w:hAnsi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代表内摩擦角，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σ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代表土体上的垂直应</w:t>
            </w:r>
            <w:r>
              <w:rPr>
                <w:sz w:val="21"/>
              </w:rPr>
              <w:t>力，</w:t>
            </w:r>
            <w:r>
              <w:rPr>
                <w:rFonts w:ascii="Times New Roman" w:eastAsia="Times New Roman" w:hAnsi="Times New Roman"/>
                <w:sz w:val="21"/>
              </w:rPr>
              <w:t xml:space="preserve">c </w:t>
            </w:r>
            <w:r>
              <w:rPr>
                <w:sz w:val="21"/>
              </w:rPr>
              <w:t>代表土体的粘聚力。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朗肯（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Rankine</w:t>
            </w:r>
            <w:r>
              <w:rPr>
                <w:spacing w:val="-4"/>
                <w:sz w:val="21"/>
              </w:rPr>
              <w:t>）土压力理论：该理论假设墙后土体处于</w:t>
            </w:r>
            <w:r>
              <w:rPr>
                <w:spacing w:val="-2"/>
                <w:sz w:val="21"/>
              </w:rPr>
              <w:t>极限平衡状态，并假定土体是理想塑性材料，适用于无粘</w:t>
            </w:r>
            <w:r>
              <w:rPr>
                <w:spacing w:val="-5"/>
                <w:sz w:val="21"/>
              </w:rPr>
              <w:t xml:space="preserve">性土。其基本公式为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p=(γh)tan(φ)</w:t>
            </w:r>
            <w:r>
              <w:rPr>
                <w:spacing w:val="-8"/>
                <w:sz w:val="21"/>
              </w:rPr>
              <w:t xml:space="preserve">，其中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γ</w:t>
            </w:r>
            <w:r>
              <w:rPr>
                <w:rFonts w:ascii="Times New Roman" w:eastAsia="Times New Roman" w:hAnsi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代表土体重度，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 w:hAnsi="Times New Roman"/>
                <w:sz w:val="21"/>
              </w:rPr>
              <w:t xml:space="preserve">h </w:t>
            </w:r>
            <w:r>
              <w:rPr>
                <w:sz w:val="21"/>
              </w:rPr>
              <w:t>代表土体高度。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太沙基（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Terzaghi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5"/>
                <w:sz w:val="21"/>
              </w:rPr>
              <w:t xml:space="preserve">土压力理论：该理论基于 </w:t>
            </w:r>
            <w:r>
              <w:rPr>
                <w:rFonts w:ascii="Times New Roman" w:eastAsia="Times New Roman" w:hAnsi="Times New Roman"/>
                <w:spacing w:val="-4"/>
                <w:sz w:val="21"/>
              </w:rPr>
              <w:t>Boussinesq</w:t>
            </w:r>
            <w:r>
              <w:rPr>
                <w:spacing w:val="-2"/>
                <w:sz w:val="21"/>
              </w:rPr>
              <w:t>解，考虑了土体的非线性特性，适用于各种土质条件。其</w:t>
            </w:r>
            <w:r>
              <w:rPr>
                <w:spacing w:val="-9"/>
                <w:sz w:val="21"/>
              </w:rPr>
              <w:t xml:space="preserve">基本公式为 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p=Kσ'</w:t>
            </w:r>
            <w:r>
              <w:rPr>
                <w:spacing w:val="-10"/>
                <w:sz w:val="21"/>
              </w:rPr>
              <w:t xml:space="preserve">，其中 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K</w:t>
            </w:r>
            <w:r>
              <w:rPr>
                <w:rFonts w:ascii="Times New Roman" w:eastAsia="Times New Roman" w:hAnsi="Times New Roman"/>
                <w:spacing w:val="-5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为土压力系数，</w:t>
            </w:r>
            <w:r>
              <w:rPr>
                <w:rFonts w:ascii="Times New Roman" w:eastAsia="Times New Roman" w:hAnsi="Times New Roman"/>
                <w:spacing w:val="-6"/>
                <w:sz w:val="21"/>
              </w:rPr>
              <w:t>σ'</w:t>
            </w:r>
            <w:r>
              <w:rPr>
                <w:spacing w:val="-6"/>
                <w:sz w:val="21"/>
              </w:rPr>
              <w:t>代表土体上的</w:t>
            </w:r>
            <w:r>
              <w:rPr>
                <w:spacing w:val="-2"/>
                <w:sz w:val="21"/>
              </w:rPr>
              <w:t>有效垂直应力。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【土压力计算模型】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基坑支护结构稳定性分析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摘要：本文主要探讨了基坑支护结构稳定性的重要性，并详细介绍了</w:t>
      </w:r>
      <w:r>
        <w:rPr>
          <w:spacing w:val="-4"/>
        </w:rPr>
        <w:t>土压力理论与计算模型。通过对比不同土压力理论，分析了其适用性</w:t>
      </w:r>
      <w:r>
        <w:rPr>
          <w:spacing w:val="-2"/>
        </w:rPr>
        <w:t>及局限性，并提出了改进建议。</w:t>
      </w:r>
    </w:p>
    <w:p>
      <w:pPr>
        <w:pStyle w:val="BodyText"/>
        <w:spacing w:line="358" w:lineRule="exact"/>
      </w:pPr>
      <w:r>
        <w:rPr>
          <w:spacing w:val="-3"/>
        </w:rPr>
        <w:t>一、引言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随着城市建设的发展，基坑工程越来越多地出现在人们的视野中。基</w:t>
      </w:r>
      <w:r>
        <w:rPr>
          <w:spacing w:val="-7"/>
        </w:rPr>
        <w:t>坑支护结构作为保证基坑安全的关键部分，其稳定性直接关系到整个</w:t>
      </w:r>
      <w:r>
        <w:rPr>
          <w:spacing w:val="-4"/>
        </w:rPr>
        <w:t>工程的安全。因此，对基坑支护结构稳定性进行分析具有重要的实际</w:t>
      </w:r>
      <w:r>
        <w:rPr>
          <w:spacing w:val="-4"/>
        </w:rPr>
        <w:t>意义。</w:t>
      </w:r>
    </w:p>
    <w:p>
      <w:pPr>
        <w:pStyle w:val="BodyText"/>
        <w:spacing w:line="358" w:lineRule="exact"/>
      </w:pPr>
      <w:r>
        <w:rPr>
          <w:spacing w:val="-1"/>
        </w:rPr>
        <w:t>二、土压力理论与计算模型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0" w:after="0" w:line="240" w:lineRule="auto"/>
        <w:ind w:left="401" w:right="0" w:hanging="281"/>
        <w:jc w:val="left"/>
        <w:rPr>
          <w:sz w:val="28"/>
        </w:rPr>
      </w:pPr>
      <w:r>
        <w:rPr>
          <w:sz w:val="28"/>
        </w:rPr>
        <w:t>库伦（Coulomb）</w:t>
      </w:r>
      <w:r>
        <w:rPr>
          <w:spacing w:val="-2"/>
          <w:sz w:val="28"/>
        </w:rPr>
        <w:t>土压力理论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8"/>
        </w:rPr>
        <w:t>库伦土压力理论是最早提出的土压力理论之一，它基于静止土体假设，</w:t>
      </w:r>
    </w:p>
    <w:p>
      <w:pPr>
        <w:spacing w:after="0"/>
        <w:sectPr>
          <w:footerReference w:type="default" r:id="rId9"/>
          <w:pgSz w:w="11910" w:h="16840"/>
          <w:pgMar w:top="15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认为土体处于极限平衡状态时，土体内摩擦角为常数。库伦土压力理</w:t>
      </w:r>
      <w:r>
        <w:rPr>
          <w:spacing w:val="-2"/>
        </w:rPr>
        <w:t>论公式如下：</w:t>
      </w:r>
    </w:p>
    <w:p>
      <w:pPr>
        <w:pStyle w:val="BodyText"/>
        <w:spacing w:line="358" w:lineRule="exact"/>
      </w:pPr>
      <w:r>
        <w:rPr>
          <w:spacing w:val="-2"/>
        </w:rPr>
        <w:t>P=γh(tanφ+cotθ)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其中，P</w:t>
      </w:r>
      <w:r>
        <w:rPr>
          <w:spacing w:val="-15"/>
        </w:rPr>
        <w:t xml:space="preserve"> 表示土压力，</w:t>
      </w:r>
      <w:r>
        <w:rPr>
          <w:spacing w:val="-4"/>
        </w:rPr>
        <w:t>γ</w:t>
      </w:r>
      <w:r>
        <w:rPr>
          <w:spacing w:val="-14"/>
        </w:rPr>
        <w:t xml:space="preserve"> 表示土体重度，</w:t>
      </w:r>
      <w:r>
        <w:rPr>
          <w:spacing w:val="-4"/>
        </w:rPr>
        <w:t>h</w:t>
      </w:r>
      <w:r>
        <w:rPr>
          <w:spacing w:val="-14"/>
        </w:rPr>
        <w:t xml:space="preserve"> 表示土层厚度，</w:t>
      </w:r>
      <w:r>
        <w:rPr>
          <w:spacing w:val="-4"/>
        </w:rPr>
        <w:t>φ</w:t>
      </w:r>
      <w:r>
        <w:rPr>
          <w:spacing w:val="-21"/>
        </w:rPr>
        <w:t xml:space="preserve"> 表示内</w:t>
      </w:r>
      <w:r>
        <w:t>摩擦角，θ</w:t>
      </w:r>
      <w:r>
        <w:rPr>
          <w:spacing w:val="-7"/>
        </w:rPr>
        <w:t xml:space="preserve"> 表示墙与水平面之间的夹角。</w:t>
      </w: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z w:val="28"/>
        </w:rPr>
        <w:t>兰肯（Rankine）</w:t>
      </w:r>
      <w:r>
        <w:rPr>
          <w:spacing w:val="-2"/>
          <w:sz w:val="28"/>
        </w:rPr>
        <w:t>土压力理论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兰肯土压力理论是库伦土压力理论的推广，它考虑了土体的粘聚力。</w:t>
      </w:r>
      <w:r>
        <w:rPr>
          <w:spacing w:val="-2"/>
        </w:rPr>
        <w:t>兰肯土压力理论公式如下：</w:t>
      </w:r>
    </w:p>
    <w:p>
      <w:pPr>
        <w:pStyle w:val="BodyText"/>
        <w:spacing w:line="358" w:lineRule="exact"/>
      </w:pPr>
      <w:r>
        <w:t>P=c(h/cosθ-</w:t>
      </w:r>
      <w:r>
        <w:rPr>
          <w:spacing w:val="-2"/>
        </w:rPr>
        <w:t>tanθ)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其中，c</w:t>
      </w:r>
      <w:r>
        <w:rPr>
          <w:spacing w:val="-11"/>
        </w:rPr>
        <w:t xml:space="preserve"> 表示土体粘聚力。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z w:val="28"/>
        </w:rPr>
        <w:t>太沙基（Terzaghi）</w:t>
      </w:r>
      <w:r>
        <w:rPr>
          <w:spacing w:val="-2"/>
          <w:sz w:val="28"/>
        </w:rPr>
        <w:t>土压力理论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太沙基土压力理论是基于土体应力-应变关系提出的，它考虑了土体</w:t>
      </w:r>
      <w:r>
        <w:rPr>
          <w:spacing w:val="-2"/>
        </w:rPr>
        <w:t>的非线性特性。太沙基土压力理论公式如下：</w:t>
      </w:r>
    </w:p>
    <w:p>
      <w:pPr>
        <w:pStyle w:val="BodyText"/>
        <w:spacing w:line="358" w:lineRule="exact"/>
      </w:pPr>
      <w:r>
        <w:rPr>
          <w:spacing w:val="-2"/>
        </w:rPr>
        <w:t>P=Ksγh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其中，Ks</w:t>
      </w:r>
      <w:r>
        <w:rPr>
          <w:spacing w:val="-10"/>
        </w:rPr>
        <w:t xml:space="preserve"> 表示侧向压力系数，它与土体的应力-应变关系有关。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z w:val="28"/>
        </w:rPr>
        <w:t xml:space="preserve">有限元法（Finite Element </w:t>
      </w:r>
      <w:r>
        <w:rPr>
          <w:spacing w:val="-2"/>
          <w:sz w:val="28"/>
        </w:rPr>
        <w:t>Method）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有限元法是一种数值计算方法，它可以用于求解复杂的土压力问题。</w:t>
      </w:r>
      <w:r>
        <w:rPr>
          <w:spacing w:val="-6"/>
        </w:rPr>
        <w:t>有限元法的基本思想是将连续的土体离散为有限个单元，然后在每个</w:t>
      </w:r>
      <w:r>
        <w:rPr>
          <w:spacing w:val="-2"/>
        </w:rPr>
        <w:t xml:space="preserve"> </w:t>
      </w:r>
      <w:r>
        <w:rPr>
          <w:spacing w:val="-2"/>
        </w:rPr>
        <w:t>单元上应用适当的边界条件，通过迭代求解得到土压力分布。</w:t>
      </w:r>
    </w:p>
    <w:p>
      <w:pPr>
        <w:pStyle w:val="BodyText"/>
        <w:spacing w:line="358" w:lineRule="exact"/>
      </w:pPr>
      <w:r>
        <w:rPr>
          <w:spacing w:val="-3"/>
        </w:rPr>
        <w:t>三、结论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9"/>
        </w:rPr>
        <w:t>通过对不同土压力理论的分析，可以看出每种理论都有其适用范围和</w:t>
      </w:r>
      <w:r>
        <w:rPr>
          <w:spacing w:val="-5"/>
        </w:rPr>
        <w:t>局限性。在实际工程中，应根据具体情况选择合适的土压力理论进行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基坑支护结构稳定性分析。同时，随着计算机技术的发展，有限元法</w:t>
      </w:r>
      <w:r>
        <w:rPr>
          <w:spacing w:val="-6"/>
        </w:rPr>
        <w:t>等数值计算方法在基坑支护结构稳定性分析中的应用越来越广泛，这</w:t>
      </w:r>
      <w:r>
        <w:rPr>
          <w:spacing w:val="-2"/>
        </w:rPr>
        <w:t>为提高基坑支护结构的稳定性提供了新的可能。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支护结构受力分析方法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6"/>
        <w:gridCol w:w="554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土压力理论</w:t>
            </w:r>
          </w:p>
        </w:tc>
        <w:tc>
          <w:tcPr>
            <w:tcW w:w="554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37"/>
                <w:sz w:val="21"/>
              </w:rPr>
              <w:t>库伦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Coulomb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16"/>
                <w:sz w:val="21"/>
              </w:rPr>
              <w:t xml:space="preserve">土压力理论：该理论基于 </w:t>
            </w:r>
            <w:r>
              <w:rPr>
                <w:rFonts w:ascii="Times New Roman" w:eastAsia="Times New Roman"/>
                <w:spacing w:val="-4"/>
                <w:sz w:val="21"/>
              </w:rPr>
              <w:t>Mohr-Coulomb</w:t>
            </w:r>
            <w:r>
              <w:rPr>
                <w:spacing w:val="-2"/>
                <w:sz w:val="21"/>
              </w:rPr>
              <w:t>破坏准则，考虑了土体的内摩擦角和黏聚力对土压力的影响。通过计算土体在极限平衡状态下的应力分布来确定土</w:t>
            </w:r>
            <w:r>
              <w:rPr>
                <w:spacing w:val="-2"/>
                <w:sz w:val="21"/>
              </w:rPr>
              <w:t>压力的大小和分布。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兰肯（</w:t>
            </w:r>
            <w:r>
              <w:rPr>
                <w:rFonts w:ascii="Times New Roman" w:eastAsia="Times New Roman"/>
                <w:spacing w:val="-4"/>
                <w:sz w:val="21"/>
              </w:rPr>
              <w:t>Rankine</w:t>
            </w:r>
            <w:r>
              <w:rPr>
                <w:spacing w:val="-4"/>
                <w:sz w:val="21"/>
              </w:rPr>
              <w:t>）土压力理论：该理论假设土体在墙后达</w:t>
            </w:r>
            <w:r>
              <w:rPr>
                <w:spacing w:val="-2"/>
                <w:sz w:val="21"/>
              </w:rPr>
              <w:t>到极限平衡状态时，土体中的剪应力为零，从而简化了土压力的计算。适用于刚性墙体的情况，但对于柔性墙体需</w:t>
            </w:r>
            <w:r>
              <w:rPr>
                <w:spacing w:val="-4"/>
                <w:sz w:val="21"/>
              </w:rPr>
              <w:t>要修正。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8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12"/>
                <w:sz w:val="21"/>
              </w:rPr>
              <w:t>太加布里埃尔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Terzaghi</w:t>
            </w:r>
            <w:r>
              <w:rPr>
                <w:sz w:val="21"/>
              </w:rPr>
              <w:t>）</w:t>
            </w:r>
            <w:r>
              <w:rPr>
                <w:spacing w:val="10"/>
                <w:sz w:val="21"/>
              </w:rPr>
              <w:t>土压力理论：该理论基于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Boussinesq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的半无限空间理论，考虑了土体的侧限条件对土</w:t>
            </w:r>
            <w:r>
              <w:rPr>
                <w:spacing w:val="-2"/>
                <w:sz w:val="21"/>
              </w:rPr>
              <w:t>压力的影响。通过引入土体的侧压力系数来修正土压力的</w:t>
            </w:r>
            <w:r>
              <w:rPr>
                <w:spacing w:val="-4"/>
                <w:sz w:val="21"/>
              </w:rPr>
              <w:t>计算。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支护结构设计原则</w:t>
            </w:r>
          </w:p>
        </w:tc>
        <w:tc>
          <w:tcPr>
            <w:tcW w:w="554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安全性原则：确保支护结构在各种工况下的稳定性和可</w:t>
            </w:r>
            <w:r>
              <w:rPr>
                <w:spacing w:val="-2"/>
                <w:sz w:val="21"/>
              </w:rPr>
              <w:t>靠性，防止发生失稳或坍塌事故。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经济性原则：在保证安全的前提下，尽可能降低支护结</w:t>
            </w:r>
            <w:r>
              <w:rPr>
                <w:spacing w:val="-2"/>
                <w:sz w:val="21"/>
              </w:rPr>
              <w:t>构的造价和维护成本。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环保性原则：考虑支护结构对周边环境的影响，尽量减</w:t>
            </w:r>
            <w:r>
              <w:rPr>
                <w:spacing w:val="-2"/>
                <w:sz w:val="21"/>
              </w:rPr>
              <w:t>少对周围建筑物和基础设施的破坏。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支护结构类型及特点</w:t>
            </w:r>
          </w:p>
        </w:tc>
        <w:tc>
          <w:tcPr>
            <w:tcW w:w="554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排桩支护：由一排相互连接的桩组成，具有施工速度快、</w:t>
            </w:r>
            <w:r>
              <w:rPr>
                <w:spacing w:val="-2"/>
                <w:sz w:val="21"/>
              </w:rPr>
              <w:t>适应性强等特点。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地下连续墙：由多个槽段组成的连续墙体，具有整体刚</w:t>
            </w:r>
            <w:r>
              <w:rPr>
                <w:spacing w:val="-2"/>
                <w:sz w:val="21"/>
              </w:rPr>
              <w:t>度大、防水性能好等特点。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锚杆支护：通过锚杆将支护结构与土体紧密连接，具有</w:t>
            </w:r>
            <w:r>
              <w:rPr>
                <w:spacing w:val="-2"/>
                <w:sz w:val="21"/>
              </w:rPr>
              <w:t>变形协调性好、承载能力高等特点。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支护结构受力分析方法</w:t>
            </w:r>
          </w:p>
        </w:tc>
        <w:tc>
          <w:tcPr>
            <w:tcW w:w="554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0" w:after="0" w:line="240" w:lineRule="auto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弹性理论法：基于线弹性理论，通过求解支护结构在荷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6"/>
        <w:gridCol w:w="554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5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4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载作用下的应力应变关系，得到支护结构的受力情况。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有限元法：通过离散化支护结构和土体，建立有限元模</w:t>
            </w:r>
            <w:r>
              <w:rPr>
                <w:spacing w:val="-2"/>
                <w:sz w:val="21"/>
              </w:rPr>
              <w:t>型，进行数值模拟分析，得到支护结构的受力情况。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现场监测法：通过对支护结构进行现场监测，获取实际</w:t>
            </w:r>
            <w:r>
              <w:rPr>
                <w:spacing w:val="-2"/>
                <w:sz w:val="21"/>
              </w:rPr>
              <w:t>工作状态下的受力情况，验证理论分析的准确性。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支护结构稳定性分析</w:t>
            </w:r>
          </w:p>
        </w:tc>
        <w:tc>
          <w:tcPr>
            <w:tcW w:w="554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极限平衡法：基于土压力理论和静力平衡条件，通过求</w:t>
            </w:r>
            <w:r>
              <w:rPr>
                <w:spacing w:val="-2"/>
                <w:sz w:val="21"/>
              </w:rPr>
              <w:t>解支护结构在极限状态下的受力情况，判断其稳定性。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有限元法：通过建立支护结构的有限元模型，进行非线</w:t>
            </w:r>
            <w:r>
              <w:rPr>
                <w:spacing w:val="-2"/>
                <w:sz w:val="21"/>
              </w:rPr>
              <w:t>性分析，得到支护结构在多种工况下的稳定性。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滑移线场法：基于塑性力学理论，通过求解支护结构在</w:t>
            </w:r>
            <w:r>
              <w:rPr>
                <w:spacing w:val="-2"/>
                <w:sz w:val="21"/>
              </w:rPr>
              <w:t>极限状态下的滑移线场，判断其稳定性。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支护结构优化设计</w:t>
            </w:r>
          </w:p>
        </w:tc>
        <w:tc>
          <w:tcPr>
            <w:tcW w:w="554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参数优化：通过调整支护结构的尺寸、形状、材料等参</w:t>
            </w:r>
            <w:r>
              <w:rPr>
                <w:spacing w:val="-2"/>
                <w:sz w:val="21"/>
              </w:rPr>
              <w:t>数，使其在满足安全性的前提下，达到经济性最优。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结构优化：通过改变支护结构的布置方式、连接方式等，</w:t>
            </w:r>
            <w:r>
              <w:rPr>
                <w:spacing w:val="-2"/>
                <w:sz w:val="21"/>
              </w:rPr>
              <w:t>提高其整体稳定性和承载能力。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施工过程优化：通过合理安排施工顺序、控制施工进度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等，减少施工对周边环境的影响，降低施工风险。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4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6"/>
        </w:rPr>
        <w:t>基坑支护结构稳定性分析是确保工程安全的关键环节，它涉及到</w:t>
      </w:r>
      <w:r>
        <w:rPr>
          <w:spacing w:val="-4"/>
        </w:rPr>
        <w:t>土力学、岩土工程学以及结构工程等领域的知识。本文将简要介绍几</w:t>
      </w:r>
      <w:r>
        <w:rPr>
          <w:spacing w:val="-2"/>
        </w:rPr>
        <w:t>种常用的支护结构受力分析方法。</w:t>
      </w:r>
    </w:p>
    <w:p>
      <w:pPr>
        <w:pStyle w:val="BodyText"/>
        <w:spacing w:line="358" w:lineRule="exact"/>
      </w:pPr>
      <w:r>
        <w:rPr>
          <w:spacing w:val="-2"/>
        </w:rPr>
        <w:t>一、弹性理论法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0"/>
        </w:rPr>
        <w:t>弹性理论法基于线弹性理论，通过建立基坑支护结构的有限元模型来</w:t>
      </w:r>
      <w:r>
        <w:rPr>
          <w:spacing w:val="-4"/>
        </w:rPr>
        <w:t>分析其受力情况。该方法通常假设土体为弹性或弹塑性材料，并考虑</w:t>
      </w:r>
      <w:r>
        <w:rPr>
          <w:spacing w:val="-4"/>
        </w:rPr>
        <w:t>土体的非均质性和各向异性。通过求解控制方程，可以得到支护结构</w:t>
      </w:r>
      <w:r>
        <w:rPr>
          <w:spacing w:val="-4"/>
        </w:rPr>
        <w:t>的内力和变形情况。弹性理论法适用于土体强度较高、变形较小的场</w:t>
      </w:r>
      <w:r>
        <w:rPr>
          <w:spacing w:val="-6"/>
        </w:rPr>
        <w:t>合。</w:t>
      </w:r>
    </w:p>
    <w:p>
      <w:pPr>
        <w:pStyle w:val="BodyText"/>
        <w:spacing w:line="358" w:lineRule="exact"/>
      </w:pPr>
      <w:r>
        <w:rPr>
          <w:spacing w:val="-2"/>
        </w:rPr>
        <w:t>二、极限平衡法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极限平衡法是一种半经验半理论的方法，主要用于分析土钉墙、排桩</w:t>
      </w:r>
    </w:p>
    <w:p>
      <w:pPr>
        <w:spacing w:after="0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等支护结构的稳定性。该方法通过假设土体达到极限平衡状态，计算</w:t>
      </w:r>
      <w:r>
        <w:rPr>
          <w:spacing w:val="-4"/>
        </w:rPr>
        <w:t>出支护结构上的土压力分布，进而得到支护结构的内力。极限平衡法</w:t>
      </w:r>
      <w:r>
        <w:rPr>
          <w:spacing w:val="-2"/>
        </w:rPr>
        <w:t>简单易行，但忽略了土体的应力-应变关系和土体与支护结构之间的</w:t>
      </w:r>
      <w:r>
        <w:rPr>
          <w:spacing w:val="-2"/>
        </w:rPr>
        <w:t>相互作用。</w:t>
      </w:r>
    </w:p>
    <w:p>
      <w:pPr>
        <w:pStyle w:val="BodyText"/>
        <w:spacing w:line="358" w:lineRule="exact"/>
      </w:pPr>
      <w:r>
        <w:rPr>
          <w:spacing w:val="-2"/>
        </w:rPr>
        <w:t>三、滑移线场法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5"/>
        </w:rPr>
        <w:t>滑移线场法是一种基于塑性理论的分析方法，主要用于分析土体中的</w:t>
      </w:r>
      <w:r>
        <w:rPr>
          <w:spacing w:val="-15"/>
        </w:rPr>
        <w:t>应力分布和支护结构的稳定性。该方法通过求解滑移线场的微分方程，</w:t>
      </w:r>
      <w:r>
        <w:rPr>
          <w:spacing w:val="-5"/>
        </w:rPr>
        <w:t>得到土体中的应力分布和支护结构上的土压力。滑移线场法能够考虑土体的塑性变形，但计算过程较为复杂。</w:t>
      </w:r>
    </w:p>
    <w:p>
      <w:pPr>
        <w:pStyle w:val="BodyText"/>
        <w:spacing w:line="358" w:lineRule="exact"/>
      </w:pPr>
      <w:r>
        <w:rPr>
          <w:spacing w:val="-2"/>
        </w:rPr>
        <w:t>四、有限差分法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有限差分法是一种数值分析方法，通过将连续的微分方程离散为差分</w:t>
      </w:r>
      <w:r>
        <w:rPr>
          <w:spacing w:val="-4"/>
        </w:rPr>
        <w:t>方程，从而求解支护结构的受力情况。该方法可以模拟土体的非线性</w:t>
      </w:r>
      <w:r>
        <w:rPr>
          <w:spacing w:val="-8"/>
        </w:rPr>
        <w:t>行为和支护结构与土体之间的相互作用，适用于复杂的地质条件和支</w:t>
      </w:r>
      <w:r>
        <w:rPr>
          <w:spacing w:val="-4"/>
        </w:rPr>
        <w:t>护结构形式。然而，有限差分法的计算量较大，对计算机性能要求较</w:t>
      </w:r>
      <w:r>
        <w:rPr>
          <w:spacing w:val="-6"/>
        </w:rPr>
        <w:t>高。</w:t>
      </w:r>
    </w:p>
    <w:p>
      <w:pPr>
        <w:pStyle w:val="BodyText"/>
        <w:spacing w:line="358" w:lineRule="exact"/>
      </w:pPr>
      <w:r>
        <w:rPr>
          <w:spacing w:val="-2"/>
        </w:rPr>
        <w:t>五、有限元法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有限元法是一种广泛应用于工程结构的数值分析方法，同样适用于基</w:t>
      </w:r>
      <w:r>
        <w:rPr>
          <w:spacing w:val="-2"/>
        </w:rPr>
        <w:t xml:space="preserve"> </w:t>
      </w:r>
      <w:r>
        <w:rPr>
          <w:spacing w:val="-11"/>
        </w:rPr>
        <w:t>坑支护结构的受力分析。该方法通过将支护结构和土体划分为有限个</w:t>
      </w:r>
      <w:r>
        <w:rPr>
          <w:spacing w:val="-2"/>
        </w:rPr>
        <w:t xml:space="preserve"> </w:t>
      </w:r>
      <w:r>
        <w:rPr>
          <w:spacing w:val="-2"/>
        </w:rPr>
        <w:t>单元，并求解每个单元的控制方程，从而得到整个系统的受力情况。</w:t>
      </w:r>
      <w:r>
        <w:rPr>
          <w:spacing w:val="-2"/>
        </w:rPr>
        <w:t>有限元法可以充分考虑土体的非线性行为和支护结构的几何非线性，</w:t>
      </w:r>
      <w:r>
        <w:rPr>
          <w:spacing w:val="-2"/>
        </w:rPr>
        <w:t>但计算量较大，对计算机性能要求较高。</w:t>
      </w:r>
    </w:p>
    <w:p>
      <w:pPr>
        <w:pStyle w:val="BodyText"/>
        <w:spacing w:line="358" w:lineRule="exact"/>
      </w:pPr>
      <w:r>
        <w:rPr>
          <w:spacing w:val="-2"/>
        </w:rPr>
        <w:t>六、边界元法</w:t>
      </w:r>
    </w:p>
    <w:p>
      <w:pPr>
        <w:spacing w:after="0" w:line="358" w:lineRule="exact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6"/>
        </w:rPr>
        <w:t>边界元法是一种介于有限元法和有限差分法之间的数值分析方法，通</w:t>
      </w:r>
      <w:r>
        <w:rPr>
          <w:spacing w:val="-8"/>
        </w:rPr>
        <w:t>过将控制方程简化为边界上的积分方程，从而求解支护结构的受力情</w:t>
      </w:r>
      <w:r>
        <w:rPr>
          <w:spacing w:val="-4"/>
        </w:rPr>
        <w:t>况。该方法的计算量较小，但精度较低，适用于简单的地质条件和支</w:t>
      </w:r>
      <w:r>
        <w:rPr>
          <w:spacing w:val="-2"/>
        </w:rPr>
        <w:t>护结构形式。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综上所述，各种支护结构受力分析方法都有其适用范围和局限性。在</w:t>
      </w:r>
      <w:r>
        <w:rPr>
          <w:spacing w:val="-4"/>
        </w:rPr>
        <w:t>实际工程中，应根据具体的地质条件、支护结构形式和工程要求，选</w:t>
      </w:r>
      <w:r>
        <w:rPr>
          <w:spacing w:val="-4"/>
        </w:rPr>
        <w:t>择合适的分析方法。同时，随着计算机技术的发展，数值分析方法在</w:t>
      </w:r>
      <w:r>
        <w:rPr>
          <w:spacing w:val="-7"/>
        </w:rPr>
        <w:t>基坑支护结构稳定性分析中的应用越来越广泛，但仍需结合现场试验</w:t>
      </w:r>
      <w:r>
        <w:rPr>
          <w:spacing w:val="-2"/>
        </w:rPr>
        <w:t>和监测数据进行验证和优化。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3" w:name="_TOC_250004"/>
      <w:r>
        <w:t>第四部分</w:t>
      </w:r>
      <w:r>
        <w:rPr>
          <w:spacing w:val="212"/>
          <w:w w:val="150"/>
        </w:rPr>
        <w:t xml:space="preserve"> </w:t>
      </w:r>
      <w:bookmarkEnd w:id="3"/>
      <w:r>
        <w:rPr>
          <w:spacing w:val="-2"/>
        </w:rPr>
        <w:t>稳定性评价指标体系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基坑支护结构稳定性分析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土压力理论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：探讨土压力计算的理论基础，包括静止土压力、活动土压力和被动土压力的计算方法及其对基</w:t>
            </w:r>
            <w:r>
              <w:rPr>
                <w:spacing w:val="-2"/>
                <w:sz w:val="21"/>
              </w:rPr>
              <w:t>坑支护结构稳定性的影响。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支护结构设计原则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：阐述基坑支护结构设计的基本原则，如安全性、经济性和可行性，以及如何根据地质条</w:t>
            </w:r>
            <w:r>
              <w:rPr>
                <w:spacing w:val="-2"/>
                <w:sz w:val="21"/>
              </w:rPr>
              <w:t>件和周边环境进行合理的设计选择。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稳定性计算方法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：介绍常用的基坑支护结构稳定性分析方法，如极限平衡法、有限元法和概率统计法，并比</w:t>
            </w:r>
            <w:r>
              <w:rPr>
                <w:spacing w:val="-2"/>
                <w:sz w:val="21"/>
              </w:rPr>
              <w:t>较它们的优缺点及适用场景。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基坑支护结构监测技术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监测项目与仪器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：列举基坑支护结构监测的主要项目，如地表沉降、墙体位移、地下水位等，以及常用的监</w:t>
            </w:r>
            <w:r>
              <w:rPr>
                <w:spacing w:val="-2"/>
                <w:sz w:val="21"/>
              </w:rPr>
              <w:t>测仪器和技术。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监测频率与预警值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：讨论确定监测频率和预警值的依据和方法，以确保在支护结构发生失稳前能及时采取措</w:t>
            </w:r>
            <w:r>
              <w:rPr>
                <w:spacing w:val="-6"/>
                <w:sz w:val="21"/>
              </w:rPr>
              <w:t>施。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1"/>
              </w:tabs>
              <w:spacing w:before="0" w:after="0" w:line="269" w:lineRule="exact"/>
              <w:ind w:left="320" w:right="0" w:hanging="214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数据分析与应用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：分析监测数据的变化规律，评估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支护结构的稳定性状况，为设计和施工提供反馈信息。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基坑支护结构优化设计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参数敏感性分析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7"/>
                <w:sz w:val="21"/>
              </w:rPr>
              <w:t>：研究不同设计参数</w:t>
            </w:r>
            <w:r>
              <w:rPr>
                <w:sz w:val="21"/>
              </w:rPr>
              <w:t>（如土体参数、</w:t>
            </w:r>
            <w:r>
              <w:rPr>
                <w:spacing w:val="2"/>
                <w:sz w:val="21"/>
              </w:rPr>
              <w:t>支护结构尺寸等）</w:t>
            </w:r>
            <w:r>
              <w:rPr>
                <w:spacing w:val="1"/>
                <w:sz w:val="21"/>
              </w:rPr>
              <w:t>对基坑支护结构稳定性的影响程度，为优化设计提供依据。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新型支护材料与技术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：探讨新型支护材料（如高性能混凝土、复合材料等）和支护技术的应用，以提高支护</w:t>
            </w:r>
            <w:r>
              <w:rPr>
                <w:spacing w:val="-2"/>
                <w:sz w:val="21"/>
              </w:rPr>
              <w:t>结构的稳定性和经济效益。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绿色支护技术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：关注绿色支护技术的发展趋势，如</w:t>
            </w:r>
            <w:r>
              <w:rPr>
                <w:spacing w:val="-2"/>
                <w:sz w:val="21"/>
              </w:rPr>
              <w:t>节能减排、循环利用等，以实现基坑工程的环境友好性。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基坑支护结构风险管理与控</w:t>
            </w:r>
            <w:r>
              <w:rPr>
                <w:spacing w:val="-10"/>
                <w:sz w:val="21"/>
              </w:rPr>
              <w:t>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风险评估模型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7"/>
                <w:sz w:val="21"/>
              </w:rPr>
              <w:t>：建立基坑支护结构的风险评估模型，</w:t>
            </w:r>
            <w:r>
              <w:rPr>
                <w:spacing w:val="2"/>
                <w:sz w:val="21"/>
              </w:rPr>
              <w:t>考虑多种风险因素（如地质条件、施工质量等）</w:t>
            </w:r>
            <w:r>
              <w:rPr>
                <w:spacing w:val="1"/>
                <w:sz w:val="21"/>
              </w:rPr>
              <w:t>的影响，预测潜在风险的发生概率和后果。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应急预案与措施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：制定针对可能发生的支护结构失稳事件的应急预案，包括应对措施、应急设备和人员安排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风险管理策略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：提出有效的风险管理策略，如风险识别、风险分析和风险控制，确保基坑支护工程的顺利进</w:t>
            </w:r>
            <w:r>
              <w:rPr>
                <w:spacing w:val="-6"/>
                <w:sz w:val="21"/>
              </w:rPr>
              <w:t>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基坑支护结构信息化施工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实时监控系统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：构建基于物联网的实时监控系统，</w:t>
            </w:r>
            <w:r>
              <w:rPr>
                <w:spacing w:val="-2"/>
                <w:sz w:val="21"/>
              </w:rPr>
              <w:t>实现对基坑支护结构施工过程的实时监测和数据采集。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信息化施工平台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：开发信息化施工管理平台，整合监测数据、设计信息和施工进度等信息资源，为施工决策</w:t>
            </w:r>
            <w:r>
              <w:rPr>
                <w:spacing w:val="-2"/>
                <w:sz w:val="21"/>
              </w:rPr>
              <w:t>提供支持。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智能施工技术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：探索智能施工技术在基坑支护工程中的应用，如自动化施工设备、智能算法等，提高施工效</w:t>
            </w:r>
            <w:r>
              <w:rPr>
                <w:spacing w:val="-2"/>
                <w:sz w:val="21"/>
              </w:rPr>
              <w:t>率和工程质量。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基坑支护结构案例研究与经</w:t>
            </w:r>
            <w:r>
              <w:rPr>
                <w:spacing w:val="-4"/>
                <w:sz w:val="21"/>
              </w:rPr>
              <w:t>验总结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18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典型工程案例分析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：选取典型的基坑支护工程案例，</w:t>
            </w:r>
            <w:r>
              <w:rPr>
                <w:spacing w:val="-3"/>
                <w:sz w:val="21"/>
              </w:rPr>
              <w:t>分析其设计、施工和监测过程，总结成功经验和失败教训。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2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经验教训提炼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：从案例研究中提炼出有价值的经验</w:t>
            </w:r>
            <w:r>
              <w:rPr>
                <w:spacing w:val="-2"/>
                <w:sz w:val="21"/>
              </w:rPr>
              <w:t>教训，为类似工程提供参考和借鉴。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21"/>
              </w:tabs>
              <w:spacing w:before="0" w:after="0" w:line="269" w:lineRule="exact"/>
              <w:ind w:left="320" w:right="0" w:hanging="214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发展趋势与前沿技术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：关注国内外基坑支护结构的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发展趋势和前沿技术，如深基坑支护、复杂地质条件下的</w:t>
            </w:r>
            <w:r>
              <w:rPr>
                <w:spacing w:val="-2"/>
                <w:sz w:val="21"/>
              </w:rPr>
              <w:t>支护技术等，为工程技术创新提供方向。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基坑支护结构稳定性分析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https://d.book118.com/608136110125006043</w:t>
        </w:r>
      </w:hyperlink>
    </w:p>
    <w:p>
      <w:pPr>
        <w:spacing w:after="0"/>
      </w:pPr>
    </w:p>
    <w:sectPr>
      <w:footerReference w:type="default" r:id="rId16"/>
      <w:type w:val="continuous"/>
      <w:pgSz w:w="11910" w:h="16840"/>
      <w:pgMar w:top="140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45B5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1">
    <w:nsid w:val="00CBDD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1A2B3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20B39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4">
    <w:nsid w:val="04CE53DD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5">
    <w:nsid w:val="06B1750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0AB273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B41E5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8">
    <w:nsid w:val="1092EEC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9">
    <w:nsid w:val="16DC5E62"/>
    <w:multiLevelType w:val="hybridMultilevel"/>
    <w:tmpl w:val="00000000"/>
    <w:lvl w:ilvl="0">
      <w:start w:val="1"/>
      <w:numFmt w:val="decimal"/>
      <w:lvlText w:val="%1."/>
      <w:lvlJc w:val="left"/>
      <w:pPr>
        <w:ind w:left="37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5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10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4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7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00" w:hanging="264"/>
      </w:pPr>
      <w:rPr>
        <w:rFonts w:hint="default"/>
        <w:lang w:val="en-US" w:eastAsia="zh-CN" w:bidi="ar-SA"/>
      </w:rPr>
    </w:lvl>
  </w:abstractNum>
  <w:abstractNum w:abstractNumId="10">
    <w:nsid w:val="16F47A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1">
    <w:nsid w:val="182497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8937D2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1951CA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14">
    <w:nsid w:val="1D07FB22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5">
    <w:nsid w:val="1EBFF9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7BA30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E2258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3"/>
      </w:pPr>
      <w:rPr>
        <w:rFonts w:hint="default"/>
        <w:lang w:val="en-US" w:eastAsia="zh-CN" w:bidi="ar-SA"/>
      </w:rPr>
    </w:lvl>
  </w:abstractNum>
  <w:abstractNum w:abstractNumId="18">
    <w:nsid w:val="309EF4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0AEFE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30E6895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357DA7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22">
    <w:nsid w:val="366360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8AE1A72"/>
    <w:multiLevelType w:val="hybridMultilevel"/>
    <w:tmpl w:val="00000000"/>
    <w:lvl w:ilvl="0">
      <w:start w:val="3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50" w:hanging="18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8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8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8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4" w:hanging="18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5" w:hanging="18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6" w:hanging="185"/>
      </w:pPr>
      <w:rPr>
        <w:rFonts w:hint="default"/>
        <w:lang w:val="en-US" w:eastAsia="zh-CN" w:bidi="ar-SA"/>
      </w:rPr>
    </w:lvl>
  </w:abstractNum>
  <w:abstractNum w:abstractNumId="24">
    <w:nsid w:val="3DA4DB5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25">
    <w:nsid w:val="40060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410AC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3"/>
      </w:pPr>
      <w:rPr>
        <w:rFonts w:hint="default"/>
        <w:lang w:val="en-US" w:eastAsia="zh-CN" w:bidi="ar-SA"/>
      </w:rPr>
    </w:lvl>
  </w:abstractNum>
  <w:abstractNum w:abstractNumId="27">
    <w:nsid w:val="463C86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67C44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29">
    <w:nsid w:val="46F3DE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8564128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31">
    <w:nsid w:val="49B739D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A9721B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50" w:hanging="18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8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8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8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4" w:hanging="18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5" w:hanging="18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6" w:hanging="185"/>
      </w:pPr>
      <w:rPr>
        <w:rFonts w:hint="default"/>
        <w:lang w:val="en-US" w:eastAsia="zh-CN" w:bidi="ar-SA"/>
      </w:rPr>
    </w:lvl>
  </w:abstractNum>
  <w:abstractNum w:abstractNumId="33">
    <w:nsid w:val="55BC8B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34">
    <w:nsid w:val="56B746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5">
    <w:nsid w:val="571DA9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36">
    <w:nsid w:val="58A364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37">
    <w:nsid w:val="594412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38">
    <w:nsid w:val="690A79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9">
    <w:nsid w:val="6CE0E3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40">
    <w:nsid w:val="6DC4CE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41">
    <w:nsid w:val="6FE10B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3"/>
      </w:pPr>
      <w:rPr>
        <w:rFonts w:hint="default"/>
        <w:lang w:val="en-US" w:eastAsia="zh-CN" w:bidi="ar-SA"/>
      </w:rPr>
    </w:lvl>
  </w:abstractNum>
  <w:abstractNum w:abstractNumId="42">
    <w:nsid w:val="74DA39B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790516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0"/>
      </w:pPr>
      <w:rPr>
        <w:rFonts w:hint="default"/>
        <w:lang w:val="en-US" w:eastAsia="zh-CN" w:bidi="ar-SA"/>
      </w:rPr>
    </w:lvl>
  </w:abstractNum>
  <w:abstractNum w:abstractNumId="44">
    <w:nsid w:val="79CE3A3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5">
    <w:nsid w:val="79D395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46">
    <w:nsid w:val="7C89E940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47">
    <w:nsid w:val="7E02C34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39"/>
  </w:num>
  <w:num w:numId="3">
    <w:abstractNumId w:val="40"/>
  </w:num>
  <w:num w:numId="4">
    <w:abstractNumId w:val="41"/>
  </w:num>
  <w:num w:numId="5">
    <w:abstractNumId w:val="0"/>
  </w:num>
  <w:num w:numId="6">
    <w:abstractNumId w:val="3"/>
  </w:num>
  <w:num w:numId="7">
    <w:abstractNumId w:val="24"/>
  </w:num>
  <w:num w:numId="8">
    <w:abstractNumId w:val="8"/>
  </w:num>
  <w:num w:numId="9">
    <w:abstractNumId w:val="38"/>
  </w:num>
  <w:num w:numId="10">
    <w:abstractNumId w:val="10"/>
  </w:num>
  <w:num w:numId="11">
    <w:abstractNumId w:val="5"/>
  </w:num>
  <w:num w:numId="12">
    <w:abstractNumId w:val="23"/>
  </w:num>
  <w:num w:numId="13">
    <w:abstractNumId w:val="32"/>
  </w:num>
  <w:num w:numId="14">
    <w:abstractNumId w:val="20"/>
  </w:num>
  <w:num w:numId="15">
    <w:abstractNumId w:val="44"/>
  </w:num>
  <w:num w:numId="16">
    <w:abstractNumId w:val="6"/>
  </w:num>
  <w:num w:numId="17">
    <w:abstractNumId w:val="31"/>
  </w:num>
  <w:num w:numId="18">
    <w:abstractNumId w:val="16"/>
  </w:num>
  <w:num w:numId="19">
    <w:abstractNumId w:val="15"/>
  </w:num>
  <w:num w:numId="20">
    <w:abstractNumId w:val="27"/>
  </w:num>
  <w:num w:numId="21">
    <w:abstractNumId w:val="18"/>
  </w:num>
  <w:num w:numId="22">
    <w:abstractNumId w:val="42"/>
  </w:num>
  <w:num w:numId="23">
    <w:abstractNumId w:val="4"/>
  </w:num>
  <w:num w:numId="24">
    <w:abstractNumId w:val="14"/>
  </w:num>
  <w:num w:numId="25">
    <w:abstractNumId w:val="30"/>
  </w:num>
  <w:num w:numId="26">
    <w:abstractNumId w:val="34"/>
  </w:num>
  <w:num w:numId="27">
    <w:abstractNumId w:val="19"/>
  </w:num>
  <w:num w:numId="28">
    <w:abstractNumId w:val="43"/>
  </w:num>
  <w:num w:numId="29">
    <w:abstractNumId w:val="35"/>
  </w:num>
  <w:num w:numId="30">
    <w:abstractNumId w:val="36"/>
  </w:num>
  <w:num w:numId="31">
    <w:abstractNumId w:val="13"/>
  </w:num>
  <w:num w:numId="32">
    <w:abstractNumId w:val="28"/>
  </w:num>
  <w:num w:numId="33">
    <w:abstractNumId w:val="37"/>
  </w:num>
  <w:num w:numId="34">
    <w:abstractNumId w:val="21"/>
  </w:num>
  <w:num w:numId="35">
    <w:abstractNumId w:val="33"/>
  </w:num>
  <w:num w:numId="36">
    <w:abstractNumId w:val="47"/>
  </w:num>
  <w:num w:numId="37">
    <w:abstractNumId w:val="9"/>
  </w:num>
  <w:num w:numId="38">
    <w:abstractNumId w:val="17"/>
  </w:num>
  <w:num w:numId="39">
    <w:abstractNumId w:val="45"/>
  </w:num>
  <w:num w:numId="40">
    <w:abstractNumId w:val="26"/>
  </w:num>
  <w:num w:numId="41">
    <w:abstractNumId w:val="46"/>
  </w:num>
  <w:num w:numId="42">
    <w:abstractNumId w:val="7"/>
  </w:num>
  <w:num w:numId="43">
    <w:abstractNumId w:val="22"/>
  </w:num>
  <w:num w:numId="44">
    <w:abstractNumId w:val="1"/>
  </w:num>
  <w:num w:numId="45">
    <w:abstractNumId w:val="11"/>
  </w:num>
  <w:num w:numId="46">
    <w:abstractNumId w:val="29"/>
  </w:num>
  <w:num w:numId="47">
    <w:abstractNumId w:val="2"/>
  </w:num>
  <w:num w:numId="4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608136110125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2024-03-05T05:06:14Z</dcterms:created>
  <dcterms:modified xsi:type="dcterms:W3CDTF">2024-03-05T05:06:14Z</dcterms:modified>
</cp:coreProperties>
</file>