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年智能制造</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7" w:history="1">
        <w:r>
          <w:rPr>
            <w:rFonts w:ascii="仿宋" w:eastAsia="仿宋" w:hAnsi="仿宋" w:cs="仿宋" w:hint="eastAsia"/>
            <w:lang w:eastAsia="zh-CN"/>
          </w:rPr>
          <w:t>前言</w:t>
        </w:r>
        <w:r>
          <w:tab/>
        </w:r>
        <w:r>
          <w:fldChar w:fldCharType="begin"/>
        </w:r>
        <w:r>
          <w:instrText xml:space="preserve"> PAGEREF _Toc10407 \h </w:instrText>
        </w:r>
        <w:r>
          <w:fldChar w:fldCharType="separate"/>
        </w:r>
        <w:r>
          <w:t>3</w:t>
        </w:r>
        <w:r>
          <w:fldChar w:fldCharType="end"/>
        </w:r>
      </w:hyperlink>
    </w:p>
    <w:p>
      <w:pPr>
        <w:pStyle w:val="TOC1"/>
        <w:tabs>
          <w:tab w:val="right" w:leader="dot" w:pos="8306"/>
        </w:tabs>
      </w:pPr>
      <w:hyperlink w:anchor="_Toc11626" w:history="1">
        <w:r>
          <w:rPr>
            <w:rFonts w:ascii="仿宋" w:eastAsia="仿宋" w:hAnsi="仿宋" w:cs="仿宋" w:hint="eastAsia"/>
            <w:lang w:eastAsia="zh-CN"/>
          </w:rPr>
          <w:t>一、年智能制造</w:t>
        </w:r>
        <w:r>
          <w:rPr>
            <w:rFonts w:ascii="仿宋" w:eastAsia="仿宋" w:hAnsi="仿宋" w:cs="仿宋" w:hint="eastAsia"/>
            <w:lang w:eastAsia="zh-CN"/>
          </w:rPr>
          <w:t>项目可行性研究报告</w:t>
        </w:r>
        <w:r>
          <w:tab/>
        </w:r>
        <w:r>
          <w:fldChar w:fldCharType="begin"/>
        </w:r>
        <w:r>
          <w:instrText xml:space="preserve"> PAGEREF _Toc11626 \h </w:instrText>
        </w:r>
        <w:r>
          <w:fldChar w:fldCharType="separate"/>
        </w:r>
        <w:r>
          <w:t>3</w:t>
        </w:r>
        <w:r>
          <w:fldChar w:fldCharType="end"/>
        </w:r>
      </w:hyperlink>
    </w:p>
    <w:p>
      <w:pPr>
        <w:pStyle w:val="TOC2"/>
        <w:tabs>
          <w:tab w:val="right" w:leader="dot" w:pos="8306"/>
        </w:tabs>
      </w:pPr>
      <w:hyperlink w:anchor="_Toc10924" w:history="1">
        <w:r>
          <w:rPr>
            <w:rFonts w:ascii="仿宋" w:eastAsia="仿宋" w:hAnsi="仿宋" w:cs="仿宋" w:hint="eastAsia"/>
            <w:lang w:eastAsia="zh-CN"/>
          </w:rPr>
          <w:t>(一)、产品规划</w:t>
        </w:r>
        <w:r>
          <w:tab/>
        </w:r>
        <w:r>
          <w:fldChar w:fldCharType="begin"/>
        </w:r>
        <w:r>
          <w:instrText xml:space="preserve"> PAGEREF _Toc10924 \h </w:instrText>
        </w:r>
        <w:r>
          <w:fldChar w:fldCharType="separate"/>
        </w:r>
        <w:r>
          <w:t>3</w:t>
        </w:r>
        <w:r>
          <w:fldChar w:fldCharType="end"/>
        </w:r>
      </w:hyperlink>
    </w:p>
    <w:p>
      <w:pPr>
        <w:pStyle w:val="TOC2"/>
        <w:tabs>
          <w:tab w:val="right" w:leader="dot" w:pos="8306"/>
        </w:tabs>
      </w:pPr>
      <w:hyperlink w:anchor="_Toc21110" w:history="1">
        <w:r>
          <w:rPr>
            <w:rFonts w:ascii="仿宋" w:eastAsia="仿宋" w:hAnsi="仿宋" w:cs="仿宋" w:hint="eastAsia"/>
            <w:lang w:eastAsia="zh-CN"/>
          </w:rPr>
          <w:t>(二)、建设规模</w:t>
        </w:r>
        <w:r>
          <w:tab/>
        </w:r>
        <w:r>
          <w:fldChar w:fldCharType="begin"/>
        </w:r>
        <w:r>
          <w:instrText xml:space="preserve"> PAGEREF _Toc21110 \h </w:instrText>
        </w:r>
        <w:r>
          <w:fldChar w:fldCharType="separate"/>
        </w:r>
        <w:r>
          <w:t>4</w:t>
        </w:r>
        <w:r>
          <w:fldChar w:fldCharType="end"/>
        </w:r>
      </w:hyperlink>
    </w:p>
    <w:p>
      <w:pPr>
        <w:pStyle w:val="TOC1"/>
        <w:tabs>
          <w:tab w:val="right" w:leader="dot" w:pos="8306"/>
        </w:tabs>
      </w:pPr>
      <w:hyperlink w:anchor="_Toc30170" w:history="1">
        <w:r>
          <w:rPr>
            <w:rFonts w:ascii="仿宋" w:eastAsia="仿宋" w:hAnsi="仿宋" w:cs="仿宋" w:hint="eastAsia"/>
            <w:lang w:eastAsia="zh-CN"/>
          </w:rPr>
          <w:t>二、年智能制造项目建设背景及必要性分析</w:t>
        </w:r>
        <w:r>
          <w:tab/>
        </w:r>
        <w:r>
          <w:fldChar w:fldCharType="begin"/>
        </w:r>
        <w:r>
          <w:instrText xml:space="preserve"> PAGEREF _Toc30170 \h </w:instrText>
        </w:r>
        <w:r>
          <w:fldChar w:fldCharType="separate"/>
        </w:r>
        <w:r>
          <w:t>6</w:t>
        </w:r>
        <w:r>
          <w:fldChar w:fldCharType="end"/>
        </w:r>
      </w:hyperlink>
    </w:p>
    <w:p>
      <w:pPr>
        <w:pStyle w:val="TOC2"/>
        <w:tabs>
          <w:tab w:val="right" w:leader="dot" w:pos="8306"/>
        </w:tabs>
      </w:pPr>
      <w:hyperlink w:anchor="_Toc3865" w:history="1">
        <w:r>
          <w:rPr>
            <w:rFonts w:ascii="仿宋" w:eastAsia="仿宋" w:hAnsi="仿宋" w:cs="仿宋" w:hint="eastAsia"/>
            <w:lang w:eastAsia="zh-CN"/>
          </w:rPr>
          <w:t>(一)、行业背景分析</w:t>
        </w:r>
        <w:r>
          <w:tab/>
        </w:r>
        <w:r>
          <w:fldChar w:fldCharType="begin"/>
        </w:r>
        <w:r>
          <w:instrText xml:space="preserve"> PAGEREF _Toc3865 \h </w:instrText>
        </w:r>
        <w:r>
          <w:fldChar w:fldCharType="separate"/>
        </w:r>
        <w:r>
          <w:t>6</w:t>
        </w:r>
        <w:r>
          <w:fldChar w:fldCharType="end"/>
        </w:r>
      </w:hyperlink>
    </w:p>
    <w:p>
      <w:pPr>
        <w:pStyle w:val="TOC2"/>
        <w:tabs>
          <w:tab w:val="right" w:leader="dot" w:pos="8306"/>
        </w:tabs>
      </w:pPr>
      <w:hyperlink w:anchor="_Toc32263" w:history="1">
        <w:r>
          <w:rPr>
            <w:rFonts w:ascii="仿宋" w:eastAsia="仿宋" w:hAnsi="仿宋" w:cs="仿宋" w:hint="eastAsia"/>
            <w:lang w:eastAsia="zh-CN"/>
          </w:rPr>
          <w:t>(二)、产业发展分析</w:t>
        </w:r>
        <w:r>
          <w:tab/>
        </w:r>
        <w:r>
          <w:fldChar w:fldCharType="begin"/>
        </w:r>
        <w:r>
          <w:instrText xml:space="preserve"> PAGEREF _Toc32263 \h </w:instrText>
        </w:r>
        <w:r>
          <w:fldChar w:fldCharType="separate"/>
        </w:r>
        <w:r>
          <w:t>7</w:t>
        </w:r>
        <w:r>
          <w:fldChar w:fldCharType="end"/>
        </w:r>
      </w:hyperlink>
    </w:p>
    <w:p>
      <w:pPr>
        <w:pStyle w:val="TOC1"/>
        <w:tabs>
          <w:tab w:val="right" w:leader="dot" w:pos="8306"/>
        </w:tabs>
      </w:pPr>
      <w:hyperlink w:anchor="_Toc29292" w:history="1">
        <w:r>
          <w:rPr>
            <w:rFonts w:ascii="仿宋" w:eastAsia="仿宋" w:hAnsi="仿宋" w:cs="仿宋" w:hint="eastAsia"/>
            <w:lang w:eastAsia="zh-CN"/>
          </w:rPr>
          <w:t>三、原辅材料供应</w:t>
        </w:r>
        <w:r>
          <w:tab/>
        </w:r>
        <w:r>
          <w:fldChar w:fldCharType="begin"/>
        </w:r>
        <w:r>
          <w:instrText xml:space="preserve"> PAGEREF _Toc29292 \h </w:instrText>
        </w:r>
        <w:r>
          <w:fldChar w:fldCharType="separate"/>
        </w:r>
        <w:r>
          <w:t>8</w:t>
        </w:r>
        <w:r>
          <w:fldChar w:fldCharType="end"/>
        </w:r>
      </w:hyperlink>
    </w:p>
    <w:p>
      <w:pPr>
        <w:pStyle w:val="TOC2"/>
        <w:tabs>
          <w:tab w:val="right" w:leader="dot" w:pos="8306"/>
        </w:tabs>
      </w:pPr>
      <w:hyperlink w:anchor="_Toc15900" w:history="1">
        <w:r>
          <w:rPr>
            <w:rFonts w:ascii="仿宋" w:eastAsia="仿宋" w:hAnsi="仿宋" w:cs="仿宋" w:hint="eastAsia"/>
            <w:lang w:eastAsia="zh-CN"/>
          </w:rPr>
          <w:t>(一)、年智能制造项目建设期原辅材料供应情况</w:t>
        </w:r>
        <w:r>
          <w:tab/>
        </w:r>
        <w:r>
          <w:fldChar w:fldCharType="begin"/>
        </w:r>
        <w:r>
          <w:instrText xml:space="preserve"> PAGEREF _Toc15900 \h </w:instrText>
        </w:r>
        <w:r>
          <w:fldChar w:fldCharType="separate"/>
        </w:r>
        <w:r>
          <w:t>8</w:t>
        </w:r>
        <w:r>
          <w:fldChar w:fldCharType="end"/>
        </w:r>
      </w:hyperlink>
    </w:p>
    <w:p>
      <w:pPr>
        <w:pStyle w:val="TOC2"/>
        <w:tabs>
          <w:tab w:val="right" w:leader="dot" w:pos="8306"/>
        </w:tabs>
      </w:pPr>
      <w:hyperlink w:anchor="_Toc23327" w:history="1">
        <w:r>
          <w:rPr>
            <w:rFonts w:ascii="仿宋" w:eastAsia="仿宋" w:hAnsi="仿宋" w:cs="仿宋" w:hint="eastAsia"/>
            <w:lang w:eastAsia="zh-CN"/>
          </w:rPr>
          <w:t>(二)、年智能制造项目运营期原辅材料供应及质量管理</w:t>
        </w:r>
        <w:r>
          <w:tab/>
        </w:r>
        <w:r>
          <w:fldChar w:fldCharType="begin"/>
        </w:r>
        <w:r>
          <w:instrText xml:space="preserve"> PAGEREF _Toc23327 \h </w:instrText>
        </w:r>
        <w:r>
          <w:fldChar w:fldCharType="separate"/>
        </w:r>
        <w:r>
          <w:t>9</w:t>
        </w:r>
        <w:r>
          <w:fldChar w:fldCharType="end"/>
        </w:r>
      </w:hyperlink>
    </w:p>
    <w:p>
      <w:pPr>
        <w:pStyle w:val="TOC1"/>
        <w:tabs>
          <w:tab w:val="right" w:leader="dot" w:pos="8306"/>
        </w:tabs>
      </w:pPr>
      <w:hyperlink w:anchor="_Toc21453" w:history="1">
        <w:r>
          <w:rPr>
            <w:rFonts w:ascii="仿宋" w:eastAsia="仿宋" w:hAnsi="仿宋" w:cs="仿宋" w:hint="eastAsia"/>
            <w:lang w:eastAsia="zh-CN"/>
          </w:rPr>
          <w:t>四、土建工程方案</w:t>
        </w:r>
        <w:r>
          <w:tab/>
        </w:r>
        <w:r>
          <w:fldChar w:fldCharType="begin"/>
        </w:r>
        <w:r>
          <w:instrText xml:space="preserve"> PAGEREF _Toc21453 \h </w:instrText>
        </w:r>
        <w:r>
          <w:fldChar w:fldCharType="separate"/>
        </w:r>
        <w:r>
          <w:t>10</w:t>
        </w:r>
        <w:r>
          <w:fldChar w:fldCharType="end"/>
        </w:r>
      </w:hyperlink>
    </w:p>
    <w:p>
      <w:pPr>
        <w:pStyle w:val="TOC2"/>
        <w:tabs>
          <w:tab w:val="right" w:leader="dot" w:pos="8306"/>
        </w:tabs>
      </w:pPr>
      <w:hyperlink w:anchor="_Toc19154" w:history="1">
        <w:r>
          <w:rPr>
            <w:rFonts w:ascii="仿宋" w:eastAsia="仿宋" w:hAnsi="仿宋" w:cs="仿宋" w:hint="eastAsia"/>
            <w:lang w:eastAsia="zh-CN"/>
          </w:rPr>
          <w:t>(一)、建筑工程设计原则</w:t>
        </w:r>
        <w:r>
          <w:tab/>
        </w:r>
        <w:r>
          <w:fldChar w:fldCharType="begin"/>
        </w:r>
        <w:r>
          <w:instrText xml:space="preserve"> PAGEREF _Toc19154 \h </w:instrText>
        </w:r>
        <w:r>
          <w:fldChar w:fldCharType="separate"/>
        </w:r>
        <w:r>
          <w:t>10</w:t>
        </w:r>
        <w:r>
          <w:fldChar w:fldCharType="end"/>
        </w:r>
      </w:hyperlink>
    </w:p>
    <w:p>
      <w:pPr>
        <w:pStyle w:val="TOC2"/>
        <w:tabs>
          <w:tab w:val="right" w:leader="dot" w:pos="8306"/>
        </w:tabs>
      </w:pPr>
      <w:hyperlink w:anchor="_Toc4619" w:history="1">
        <w:r>
          <w:rPr>
            <w:rFonts w:ascii="仿宋" w:eastAsia="仿宋" w:hAnsi="仿宋" w:cs="仿宋" w:hint="eastAsia"/>
            <w:lang w:eastAsia="zh-CN"/>
          </w:rPr>
          <w:t>(二)、年智能制造项目总平面设计要求</w:t>
        </w:r>
        <w:r>
          <w:tab/>
        </w:r>
        <w:r>
          <w:fldChar w:fldCharType="begin"/>
        </w:r>
        <w:r>
          <w:instrText xml:space="preserve"> PAGEREF _Toc4619 \h </w:instrText>
        </w:r>
        <w:r>
          <w:fldChar w:fldCharType="separate"/>
        </w:r>
        <w:r>
          <w:t>11</w:t>
        </w:r>
        <w:r>
          <w:fldChar w:fldCharType="end"/>
        </w:r>
      </w:hyperlink>
    </w:p>
    <w:p>
      <w:pPr>
        <w:pStyle w:val="TOC2"/>
        <w:tabs>
          <w:tab w:val="right" w:leader="dot" w:pos="8306"/>
        </w:tabs>
      </w:pPr>
      <w:hyperlink w:anchor="_Toc2358" w:history="1">
        <w:r>
          <w:rPr>
            <w:rFonts w:ascii="仿宋" w:eastAsia="仿宋" w:hAnsi="仿宋" w:cs="仿宋" w:hint="eastAsia"/>
            <w:lang w:eastAsia="zh-CN"/>
          </w:rPr>
          <w:t>(三)、土建工程设计年限及安全等级</w:t>
        </w:r>
        <w:r>
          <w:tab/>
        </w:r>
        <w:r>
          <w:fldChar w:fldCharType="begin"/>
        </w:r>
        <w:r>
          <w:instrText xml:space="preserve"> PAGEREF _Toc2358 \h </w:instrText>
        </w:r>
        <w:r>
          <w:fldChar w:fldCharType="separate"/>
        </w:r>
        <w:r>
          <w:t>12</w:t>
        </w:r>
        <w:r>
          <w:fldChar w:fldCharType="end"/>
        </w:r>
      </w:hyperlink>
    </w:p>
    <w:p>
      <w:pPr>
        <w:pStyle w:val="TOC2"/>
        <w:tabs>
          <w:tab w:val="right" w:leader="dot" w:pos="8306"/>
        </w:tabs>
      </w:pPr>
      <w:hyperlink w:anchor="_Toc2082" w:history="1">
        <w:r>
          <w:rPr>
            <w:rFonts w:ascii="仿宋" w:eastAsia="仿宋" w:hAnsi="仿宋" w:cs="仿宋" w:hint="eastAsia"/>
            <w:lang w:eastAsia="zh-CN"/>
          </w:rPr>
          <w:t>(四)、建筑工程设计总体要求</w:t>
        </w:r>
        <w:r>
          <w:tab/>
        </w:r>
        <w:r>
          <w:fldChar w:fldCharType="begin"/>
        </w:r>
        <w:r>
          <w:instrText xml:space="preserve"> PAGEREF _Toc2082 \h </w:instrText>
        </w:r>
        <w:r>
          <w:fldChar w:fldCharType="separate"/>
        </w:r>
        <w:r>
          <w:t>13</w:t>
        </w:r>
        <w:r>
          <w:fldChar w:fldCharType="end"/>
        </w:r>
      </w:hyperlink>
    </w:p>
    <w:p>
      <w:pPr>
        <w:pStyle w:val="TOC2"/>
        <w:tabs>
          <w:tab w:val="right" w:leader="dot" w:pos="8306"/>
        </w:tabs>
      </w:pPr>
      <w:hyperlink w:anchor="_Toc15684" w:history="1">
        <w:r>
          <w:rPr>
            <w:rFonts w:ascii="仿宋" w:eastAsia="仿宋" w:hAnsi="仿宋" w:cs="仿宋" w:hint="eastAsia"/>
            <w:lang w:eastAsia="zh-CN"/>
          </w:rPr>
          <w:t>(五)、土建工程建设指标</w:t>
        </w:r>
        <w:r>
          <w:tab/>
        </w:r>
        <w:r>
          <w:fldChar w:fldCharType="begin"/>
        </w:r>
        <w:r>
          <w:instrText xml:space="preserve"> PAGEREF _Toc15684 \h </w:instrText>
        </w:r>
        <w:r>
          <w:fldChar w:fldCharType="separate"/>
        </w:r>
        <w:r>
          <w:t>15</w:t>
        </w:r>
        <w:r>
          <w:fldChar w:fldCharType="end"/>
        </w:r>
      </w:hyperlink>
    </w:p>
    <w:p>
      <w:pPr>
        <w:pStyle w:val="TOC1"/>
        <w:tabs>
          <w:tab w:val="right" w:leader="dot" w:pos="8306"/>
        </w:tabs>
      </w:pPr>
      <w:hyperlink w:anchor="_Toc10910" w:history="1">
        <w:r>
          <w:rPr>
            <w:rFonts w:ascii="仿宋" w:eastAsia="仿宋" w:hAnsi="仿宋" w:cs="仿宋" w:hint="eastAsia"/>
            <w:lang w:eastAsia="zh-CN"/>
          </w:rPr>
          <w:t>五、年智能制造项目选址说明</w:t>
        </w:r>
        <w:r>
          <w:tab/>
        </w:r>
        <w:r>
          <w:fldChar w:fldCharType="begin"/>
        </w:r>
        <w:r>
          <w:instrText xml:space="preserve"> PAGEREF _Toc10910 \h </w:instrText>
        </w:r>
        <w:r>
          <w:fldChar w:fldCharType="separate"/>
        </w:r>
        <w:r>
          <w:t>17</w:t>
        </w:r>
        <w:r>
          <w:fldChar w:fldCharType="end"/>
        </w:r>
      </w:hyperlink>
    </w:p>
    <w:p>
      <w:pPr>
        <w:pStyle w:val="TOC2"/>
        <w:tabs>
          <w:tab w:val="right" w:leader="dot" w:pos="8306"/>
        </w:tabs>
      </w:pPr>
      <w:hyperlink w:anchor="_Toc5380" w:history="1">
        <w:r>
          <w:rPr>
            <w:rFonts w:ascii="仿宋" w:eastAsia="仿宋" w:hAnsi="仿宋" w:cs="仿宋" w:hint="eastAsia"/>
            <w:lang w:eastAsia="zh-CN"/>
          </w:rPr>
          <w:t>(一)、年智能制造项目选址原则</w:t>
        </w:r>
        <w:r>
          <w:tab/>
        </w:r>
        <w:r>
          <w:fldChar w:fldCharType="begin"/>
        </w:r>
        <w:r>
          <w:instrText xml:space="preserve"> PAGEREF _Toc5380 \h </w:instrText>
        </w:r>
        <w:r>
          <w:fldChar w:fldCharType="separate"/>
        </w:r>
        <w:r>
          <w:t>17</w:t>
        </w:r>
        <w:r>
          <w:fldChar w:fldCharType="end"/>
        </w:r>
      </w:hyperlink>
    </w:p>
    <w:p>
      <w:pPr>
        <w:pStyle w:val="TOC2"/>
        <w:tabs>
          <w:tab w:val="right" w:leader="dot" w:pos="8306"/>
        </w:tabs>
      </w:pPr>
      <w:hyperlink w:anchor="_Toc29796" w:history="1">
        <w:r>
          <w:rPr>
            <w:rFonts w:ascii="仿宋" w:eastAsia="仿宋" w:hAnsi="仿宋" w:cs="仿宋" w:hint="eastAsia"/>
            <w:lang w:eastAsia="zh-CN"/>
          </w:rPr>
          <w:t>(二)、年智能制造项目选址</w:t>
        </w:r>
        <w:r>
          <w:tab/>
        </w:r>
        <w:r>
          <w:fldChar w:fldCharType="begin"/>
        </w:r>
        <w:r>
          <w:instrText xml:space="preserve"> PAGEREF _Toc29796 \h </w:instrText>
        </w:r>
        <w:r>
          <w:fldChar w:fldCharType="separate"/>
        </w:r>
        <w:r>
          <w:t>18</w:t>
        </w:r>
        <w:r>
          <w:fldChar w:fldCharType="end"/>
        </w:r>
      </w:hyperlink>
    </w:p>
    <w:p>
      <w:pPr>
        <w:pStyle w:val="TOC2"/>
        <w:tabs>
          <w:tab w:val="right" w:leader="dot" w:pos="8306"/>
        </w:tabs>
      </w:pPr>
      <w:hyperlink w:anchor="_Toc6335" w:history="1">
        <w:r>
          <w:rPr>
            <w:rFonts w:ascii="仿宋" w:eastAsia="仿宋" w:hAnsi="仿宋" w:cs="仿宋" w:hint="eastAsia"/>
            <w:lang w:eastAsia="zh-CN"/>
          </w:rPr>
          <w:t>(三)、建设条件分析</w:t>
        </w:r>
        <w:r>
          <w:tab/>
        </w:r>
        <w:r>
          <w:fldChar w:fldCharType="begin"/>
        </w:r>
        <w:r>
          <w:instrText xml:space="preserve"> PAGEREF _Toc6335 \h </w:instrText>
        </w:r>
        <w:r>
          <w:fldChar w:fldCharType="separate"/>
        </w:r>
        <w:r>
          <w:t>19</w:t>
        </w:r>
        <w:r>
          <w:fldChar w:fldCharType="end"/>
        </w:r>
      </w:hyperlink>
    </w:p>
    <w:p>
      <w:pPr>
        <w:pStyle w:val="TOC2"/>
        <w:tabs>
          <w:tab w:val="right" w:leader="dot" w:pos="8306"/>
        </w:tabs>
      </w:pPr>
      <w:hyperlink w:anchor="_Toc18861" w:history="1">
        <w:r>
          <w:rPr>
            <w:rFonts w:ascii="仿宋" w:eastAsia="仿宋" w:hAnsi="仿宋" w:cs="仿宋" w:hint="eastAsia"/>
            <w:lang w:eastAsia="zh-CN"/>
          </w:rPr>
          <w:t>(四)、用地控制指标</w:t>
        </w:r>
        <w:r>
          <w:tab/>
        </w:r>
        <w:r>
          <w:fldChar w:fldCharType="begin"/>
        </w:r>
        <w:r>
          <w:instrText xml:space="preserve"> PAGEREF _Toc18861 \h </w:instrText>
        </w:r>
        <w:r>
          <w:fldChar w:fldCharType="separate"/>
        </w:r>
        <w:r>
          <w:t>21</w:t>
        </w:r>
        <w:r>
          <w:fldChar w:fldCharType="end"/>
        </w:r>
      </w:hyperlink>
    </w:p>
    <w:p>
      <w:pPr>
        <w:pStyle w:val="TOC2"/>
        <w:tabs>
          <w:tab w:val="right" w:leader="dot" w:pos="8306"/>
        </w:tabs>
      </w:pPr>
      <w:hyperlink w:anchor="_Toc27794" w:history="1">
        <w:r>
          <w:rPr>
            <w:rFonts w:ascii="仿宋" w:eastAsia="仿宋" w:hAnsi="仿宋" w:cs="仿宋" w:hint="eastAsia"/>
            <w:lang w:eastAsia="zh-CN"/>
          </w:rPr>
          <w:t>(五)、地总体要求</w:t>
        </w:r>
        <w:r>
          <w:tab/>
        </w:r>
        <w:r>
          <w:fldChar w:fldCharType="begin"/>
        </w:r>
        <w:r>
          <w:instrText xml:space="preserve"> PAGEREF _Toc27794 \h </w:instrText>
        </w:r>
        <w:r>
          <w:fldChar w:fldCharType="separate"/>
        </w:r>
        <w:r>
          <w:t>22</w:t>
        </w:r>
        <w:r>
          <w:fldChar w:fldCharType="end"/>
        </w:r>
      </w:hyperlink>
    </w:p>
    <w:p>
      <w:pPr>
        <w:pStyle w:val="TOC2"/>
        <w:tabs>
          <w:tab w:val="right" w:leader="dot" w:pos="8306"/>
        </w:tabs>
      </w:pPr>
      <w:hyperlink w:anchor="_Toc29638" w:history="1">
        <w:r>
          <w:rPr>
            <w:rFonts w:ascii="仿宋" w:eastAsia="仿宋" w:hAnsi="仿宋" w:cs="仿宋" w:hint="eastAsia"/>
            <w:lang w:eastAsia="zh-CN"/>
          </w:rPr>
          <w:t>(六)、节约用地措施</w:t>
        </w:r>
        <w:r>
          <w:tab/>
        </w:r>
        <w:r>
          <w:fldChar w:fldCharType="begin"/>
        </w:r>
        <w:r>
          <w:instrText xml:space="preserve"> PAGEREF _Toc29638 \h </w:instrText>
        </w:r>
        <w:r>
          <w:fldChar w:fldCharType="separate"/>
        </w:r>
        <w:r>
          <w:t>23</w:t>
        </w:r>
        <w:r>
          <w:fldChar w:fldCharType="end"/>
        </w:r>
      </w:hyperlink>
    </w:p>
    <w:p>
      <w:pPr>
        <w:pStyle w:val="TOC2"/>
        <w:tabs>
          <w:tab w:val="right" w:leader="dot" w:pos="8306"/>
        </w:tabs>
      </w:pPr>
      <w:hyperlink w:anchor="_Toc7093" w:history="1">
        <w:r>
          <w:rPr>
            <w:rFonts w:ascii="仿宋" w:eastAsia="仿宋" w:hAnsi="仿宋" w:cs="仿宋" w:hint="eastAsia"/>
            <w:lang w:eastAsia="zh-CN"/>
          </w:rPr>
          <w:t>(七)、总图布置方案</w:t>
        </w:r>
        <w:r>
          <w:tab/>
        </w:r>
        <w:r>
          <w:fldChar w:fldCharType="begin"/>
        </w:r>
        <w:r>
          <w:instrText xml:space="preserve"> PAGEREF _Toc7093 \h </w:instrText>
        </w:r>
        <w:r>
          <w:fldChar w:fldCharType="separate"/>
        </w:r>
        <w:r>
          <w:t>24</w:t>
        </w:r>
        <w:r>
          <w:fldChar w:fldCharType="end"/>
        </w:r>
      </w:hyperlink>
    </w:p>
    <w:p>
      <w:pPr>
        <w:pStyle w:val="TOC2"/>
        <w:tabs>
          <w:tab w:val="right" w:leader="dot" w:pos="8306"/>
        </w:tabs>
      </w:pPr>
      <w:hyperlink w:anchor="_Toc948" w:history="1">
        <w:r>
          <w:rPr>
            <w:rFonts w:ascii="仿宋" w:eastAsia="仿宋" w:hAnsi="仿宋" w:cs="仿宋" w:hint="eastAsia"/>
            <w:lang w:eastAsia="zh-CN"/>
          </w:rPr>
          <w:t>(八)、选址综合评价</w:t>
        </w:r>
        <w:r>
          <w:tab/>
        </w:r>
        <w:r>
          <w:fldChar w:fldCharType="begin"/>
        </w:r>
        <w:r>
          <w:instrText xml:space="preserve"> PAGEREF _Toc948 \h </w:instrText>
        </w:r>
        <w:r>
          <w:fldChar w:fldCharType="separate"/>
        </w:r>
        <w:r>
          <w:t>26</w:t>
        </w:r>
        <w:r>
          <w:fldChar w:fldCharType="end"/>
        </w:r>
      </w:hyperlink>
    </w:p>
    <w:p>
      <w:pPr>
        <w:pStyle w:val="TOC1"/>
        <w:tabs>
          <w:tab w:val="right" w:leader="dot" w:pos="8306"/>
        </w:tabs>
      </w:pPr>
      <w:hyperlink w:anchor="_Toc8959" w:history="1">
        <w:r>
          <w:rPr>
            <w:rFonts w:ascii="仿宋" w:eastAsia="仿宋" w:hAnsi="仿宋" w:cs="仿宋" w:hint="eastAsia"/>
            <w:lang w:eastAsia="zh-CN"/>
          </w:rPr>
          <w:t>六、社会责任与可持续发展</w:t>
        </w:r>
        <w:r>
          <w:tab/>
        </w:r>
        <w:r>
          <w:fldChar w:fldCharType="begin"/>
        </w:r>
        <w:r>
          <w:instrText xml:space="preserve"> PAGEREF _Toc8959 \h </w:instrText>
        </w:r>
        <w:r>
          <w:fldChar w:fldCharType="separate"/>
        </w:r>
        <w:r>
          <w:t>28</w:t>
        </w:r>
        <w:r>
          <w:fldChar w:fldCharType="end"/>
        </w:r>
      </w:hyperlink>
    </w:p>
    <w:p>
      <w:pPr>
        <w:pStyle w:val="TOC2"/>
        <w:tabs>
          <w:tab w:val="right" w:leader="dot" w:pos="8306"/>
        </w:tabs>
      </w:pPr>
      <w:hyperlink w:anchor="_Toc6970" w:history="1">
        <w:r>
          <w:rPr>
            <w:rFonts w:ascii="仿宋" w:eastAsia="仿宋" w:hAnsi="仿宋" w:cs="仿宋" w:hint="eastAsia"/>
            <w:lang w:eastAsia="zh-CN"/>
          </w:rPr>
          <w:t>(一)、企业社会责任理念</w:t>
        </w:r>
        <w:r>
          <w:tab/>
        </w:r>
        <w:r>
          <w:fldChar w:fldCharType="begin"/>
        </w:r>
        <w:r>
          <w:instrText xml:space="preserve"> PAGEREF _Toc6970 \h </w:instrText>
        </w:r>
        <w:r>
          <w:fldChar w:fldCharType="separate"/>
        </w:r>
        <w:r>
          <w:t>28</w:t>
        </w:r>
        <w:r>
          <w:fldChar w:fldCharType="end"/>
        </w:r>
      </w:hyperlink>
    </w:p>
    <w:p>
      <w:pPr>
        <w:pStyle w:val="TOC2"/>
        <w:tabs>
          <w:tab w:val="right" w:leader="dot" w:pos="8306"/>
        </w:tabs>
      </w:pPr>
      <w:hyperlink w:anchor="_Toc23649" w:history="1">
        <w:r>
          <w:rPr>
            <w:rFonts w:ascii="仿宋" w:eastAsia="仿宋" w:hAnsi="仿宋" w:cs="仿宋" w:hint="eastAsia"/>
            <w:lang w:eastAsia="zh-CN"/>
          </w:rPr>
          <w:t>(二)、社会责任年智能制造项目与计划</w:t>
        </w:r>
        <w:r>
          <w:tab/>
        </w:r>
        <w:r>
          <w:fldChar w:fldCharType="begin"/>
        </w:r>
        <w:r>
          <w:instrText xml:space="preserve"> PAGEREF _Toc23649 \h </w:instrText>
        </w:r>
        <w:r>
          <w:fldChar w:fldCharType="separate"/>
        </w:r>
        <w:r>
          <w:t>28</w:t>
        </w:r>
        <w:r>
          <w:fldChar w:fldCharType="end"/>
        </w:r>
      </w:hyperlink>
    </w:p>
    <w:p>
      <w:pPr>
        <w:pStyle w:val="TOC2"/>
        <w:tabs>
          <w:tab w:val="right" w:leader="dot" w:pos="8306"/>
        </w:tabs>
      </w:pPr>
      <w:hyperlink w:anchor="_Toc22228" w:history="1">
        <w:r>
          <w:rPr>
            <w:rFonts w:ascii="仿宋" w:eastAsia="仿宋" w:hAnsi="仿宋" w:cs="仿宋" w:hint="eastAsia"/>
            <w:lang w:eastAsia="zh-CN"/>
          </w:rPr>
          <w:t>(三)、可持续发展战略</w:t>
        </w:r>
        <w:r>
          <w:tab/>
        </w:r>
        <w:r>
          <w:fldChar w:fldCharType="begin"/>
        </w:r>
        <w:r>
          <w:instrText xml:space="preserve"> PAGEREF _Toc22228 \h </w:instrText>
        </w:r>
        <w:r>
          <w:fldChar w:fldCharType="separate"/>
        </w:r>
        <w:r>
          <w:t>29</w:t>
        </w:r>
        <w:r>
          <w:fldChar w:fldCharType="end"/>
        </w:r>
      </w:hyperlink>
    </w:p>
    <w:p>
      <w:pPr>
        <w:pStyle w:val="TOC2"/>
        <w:tabs>
          <w:tab w:val="right" w:leader="dot" w:pos="8306"/>
        </w:tabs>
      </w:pPr>
      <w:hyperlink w:anchor="_Toc15222" w:history="1">
        <w:r>
          <w:rPr>
            <w:rFonts w:ascii="仿宋" w:eastAsia="仿宋" w:hAnsi="仿宋" w:cs="仿宋" w:hint="eastAsia"/>
            <w:lang w:eastAsia="zh-CN"/>
          </w:rPr>
          <w:t>(四)、节能减排与环保措施</w:t>
        </w:r>
        <w:r>
          <w:tab/>
        </w:r>
        <w:r>
          <w:fldChar w:fldCharType="begin"/>
        </w:r>
        <w:r>
          <w:instrText xml:space="preserve"> PAGEREF _Toc15222 \h </w:instrText>
        </w:r>
        <w:r>
          <w:fldChar w:fldCharType="separate"/>
        </w:r>
        <w:r>
          <w:t>29</w:t>
        </w:r>
        <w:r>
          <w:fldChar w:fldCharType="end"/>
        </w:r>
      </w:hyperlink>
    </w:p>
    <w:p>
      <w:pPr>
        <w:pStyle w:val="TOC2"/>
        <w:tabs>
          <w:tab w:val="right" w:leader="dot" w:pos="8306"/>
        </w:tabs>
      </w:pPr>
      <w:hyperlink w:anchor="_Toc10389" w:history="1">
        <w:r>
          <w:rPr>
            <w:rFonts w:ascii="仿宋" w:eastAsia="仿宋" w:hAnsi="仿宋" w:cs="仿宋" w:hint="eastAsia"/>
            <w:lang w:eastAsia="zh-CN"/>
          </w:rPr>
          <w:t>(五)、社会公益与慈善活动</w:t>
        </w:r>
        <w:r>
          <w:tab/>
        </w:r>
        <w:r>
          <w:fldChar w:fldCharType="begin"/>
        </w:r>
        <w:r>
          <w:instrText xml:space="preserve"> PAGEREF _Toc10389 \h </w:instrText>
        </w:r>
        <w:r>
          <w:fldChar w:fldCharType="separate"/>
        </w:r>
        <w:r>
          <w:t>30</w:t>
        </w:r>
        <w:r>
          <w:fldChar w:fldCharType="end"/>
        </w:r>
      </w:hyperlink>
    </w:p>
    <w:p>
      <w:pPr>
        <w:pStyle w:val="TOC1"/>
        <w:tabs>
          <w:tab w:val="right" w:leader="dot" w:pos="8306"/>
        </w:tabs>
      </w:pPr>
      <w:hyperlink w:anchor="_Toc2905" w:history="1">
        <w:r>
          <w:rPr>
            <w:rFonts w:ascii="仿宋" w:eastAsia="仿宋" w:hAnsi="仿宋" w:cs="仿宋" w:hint="eastAsia"/>
            <w:lang w:eastAsia="zh-CN"/>
          </w:rPr>
          <w:t>七、劳动安全生产分析</w:t>
        </w:r>
        <w:r>
          <w:tab/>
        </w:r>
        <w:r>
          <w:fldChar w:fldCharType="begin"/>
        </w:r>
        <w:r>
          <w:instrText xml:space="preserve"> PAGEREF _Toc2905 \h </w:instrText>
        </w:r>
        <w:r>
          <w:fldChar w:fldCharType="separate"/>
        </w:r>
        <w:r>
          <w:t>30</w:t>
        </w:r>
        <w:r>
          <w:fldChar w:fldCharType="end"/>
        </w:r>
      </w:hyperlink>
    </w:p>
    <w:p>
      <w:pPr>
        <w:pStyle w:val="TOC2"/>
        <w:tabs>
          <w:tab w:val="right" w:leader="dot" w:pos="8306"/>
        </w:tabs>
      </w:pPr>
      <w:hyperlink w:anchor="_Toc13082" w:history="1">
        <w:r>
          <w:rPr>
            <w:rFonts w:ascii="仿宋" w:eastAsia="仿宋" w:hAnsi="仿宋" w:cs="仿宋" w:hint="eastAsia"/>
            <w:lang w:eastAsia="zh-CN"/>
          </w:rPr>
          <w:t>(一)、设计依据</w:t>
        </w:r>
        <w:r>
          <w:tab/>
        </w:r>
        <w:r>
          <w:fldChar w:fldCharType="begin"/>
        </w:r>
        <w:r>
          <w:instrText xml:space="preserve"> PAGEREF _Toc13082 \h </w:instrText>
        </w:r>
        <w:r>
          <w:fldChar w:fldCharType="separate"/>
        </w:r>
        <w:r>
          <w:t>30</w:t>
        </w:r>
        <w:r>
          <w:fldChar w:fldCharType="end"/>
        </w:r>
      </w:hyperlink>
    </w:p>
    <w:p>
      <w:pPr>
        <w:pStyle w:val="TOC2"/>
        <w:tabs>
          <w:tab w:val="right" w:leader="dot" w:pos="8306"/>
        </w:tabs>
      </w:pPr>
      <w:hyperlink w:anchor="_Toc8285" w:history="1">
        <w:r>
          <w:rPr>
            <w:rFonts w:ascii="仿宋" w:eastAsia="仿宋" w:hAnsi="仿宋" w:cs="仿宋" w:hint="eastAsia"/>
            <w:lang w:eastAsia="zh-CN"/>
          </w:rPr>
          <w:t>(二)、主要防范措施</w:t>
        </w:r>
        <w:r>
          <w:tab/>
        </w:r>
        <w:r>
          <w:fldChar w:fldCharType="begin"/>
        </w:r>
        <w:r>
          <w:instrText xml:space="preserve"> PAGEREF _Toc8285 \h </w:instrText>
        </w:r>
        <w:r>
          <w:fldChar w:fldCharType="separate"/>
        </w:r>
        <w:r>
          <w:t>32</w:t>
        </w:r>
        <w:r>
          <w:fldChar w:fldCharType="end"/>
        </w:r>
      </w:hyperlink>
    </w:p>
    <w:p>
      <w:pPr>
        <w:pStyle w:val="TOC2"/>
        <w:tabs>
          <w:tab w:val="right" w:leader="dot" w:pos="8306"/>
        </w:tabs>
      </w:pPr>
      <w:hyperlink w:anchor="_Toc27885" w:history="1">
        <w:r>
          <w:rPr>
            <w:rFonts w:ascii="仿宋" w:eastAsia="仿宋" w:hAnsi="仿宋" w:cs="仿宋" w:hint="eastAsia"/>
            <w:lang w:eastAsia="zh-CN"/>
          </w:rPr>
          <w:t>(三)、劳动安全预期效果评价</w:t>
        </w:r>
        <w:r>
          <w:tab/>
        </w:r>
        <w:r>
          <w:fldChar w:fldCharType="begin"/>
        </w:r>
        <w:r>
          <w:instrText xml:space="preserve"> PAGEREF _Toc27885 \h </w:instrText>
        </w:r>
        <w:r>
          <w:fldChar w:fldCharType="separate"/>
        </w:r>
        <w:r>
          <w:t>33</w:t>
        </w:r>
        <w:r>
          <w:fldChar w:fldCharType="end"/>
        </w:r>
      </w:hyperlink>
    </w:p>
    <w:p>
      <w:pPr>
        <w:pStyle w:val="TOC1"/>
        <w:tabs>
          <w:tab w:val="right" w:leader="dot" w:pos="8306"/>
        </w:tabs>
      </w:pPr>
      <w:hyperlink w:anchor="_Toc17506" w:history="1">
        <w:r>
          <w:rPr>
            <w:rFonts w:ascii="仿宋" w:eastAsia="仿宋" w:hAnsi="仿宋" w:cs="仿宋" w:hint="eastAsia"/>
            <w:lang w:eastAsia="zh-CN"/>
          </w:rPr>
          <w:t>八、风险评估</w:t>
        </w:r>
        <w:r>
          <w:tab/>
        </w:r>
        <w:r>
          <w:fldChar w:fldCharType="begin"/>
        </w:r>
        <w:r>
          <w:instrText xml:space="preserve"> PAGEREF _Toc17506 \h </w:instrText>
        </w:r>
        <w:r>
          <w:fldChar w:fldCharType="separate"/>
        </w:r>
        <w:r>
          <w:t>34</w:t>
        </w:r>
        <w:r>
          <w:fldChar w:fldCharType="end"/>
        </w:r>
      </w:hyperlink>
    </w:p>
    <w:p>
      <w:pPr>
        <w:pStyle w:val="TOC2"/>
        <w:tabs>
          <w:tab w:val="right" w:leader="dot" w:pos="8306"/>
        </w:tabs>
      </w:pPr>
      <w:hyperlink w:anchor="_Toc22532" w:history="1">
        <w:r>
          <w:rPr>
            <w:rFonts w:ascii="仿宋" w:eastAsia="仿宋" w:hAnsi="仿宋" w:cs="仿宋" w:hint="eastAsia"/>
            <w:lang w:eastAsia="zh-CN"/>
          </w:rPr>
          <w:t>(一)、年智能制造项目风险分析</w:t>
        </w:r>
        <w:r>
          <w:tab/>
        </w:r>
        <w:r>
          <w:fldChar w:fldCharType="begin"/>
        </w:r>
        <w:r>
          <w:instrText xml:space="preserve"> PAGEREF _Toc22532 \h </w:instrText>
        </w:r>
        <w:r>
          <w:fldChar w:fldCharType="separate"/>
        </w:r>
        <w:r>
          <w:t>34</w:t>
        </w:r>
        <w:r>
          <w:fldChar w:fldCharType="end"/>
        </w:r>
      </w:hyperlink>
    </w:p>
    <w:p>
      <w:pPr>
        <w:pStyle w:val="TOC2"/>
        <w:tabs>
          <w:tab w:val="right" w:leader="dot" w:pos="8306"/>
        </w:tabs>
      </w:pPr>
      <w:hyperlink w:anchor="_Toc6863" w:history="1">
        <w:r>
          <w:rPr>
            <w:rFonts w:ascii="仿宋" w:eastAsia="仿宋" w:hAnsi="仿宋" w:cs="仿宋" w:hint="eastAsia"/>
            <w:lang w:eastAsia="zh-CN"/>
          </w:rPr>
          <w:t>(二)、年智能制造项目风险对策</w:t>
        </w:r>
        <w:r>
          <w:tab/>
        </w:r>
        <w:r>
          <w:fldChar w:fldCharType="begin"/>
        </w:r>
        <w:r>
          <w:instrText xml:space="preserve"> PAGEREF _Toc6863 \h </w:instrText>
        </w:r>
        <w:r>
          <w:fldChar w:fldCharType="separate"/>
        </w:r>
        <w:r>
          <w:t>35</w:t>
        </w:r>
        <w:r>
          <w:fldChar w:fldCharType="end"/>
        </w:r>
      </w:hyperlink>
    </w:p>
    <w:p>
      <w:pPr>
        <w:pStyle w:val="TOC1"/>
        <w:tabs>
          <w:tab w:val="right" w:leader="dot" w:pos="8306"/>
        </w:tabs>
      </w:pPr>
      <w:hyperlink w:anchor="_Toc13894" w:history="1">
        <w:r>
          <w:rPr>
            <w:rFonts w:ascii="仿宋" w:eastAsia="仿宋" w:hAnsi="仿宋" w:cs="仿宋" w:hint="eastAsia"/>
            <w:lang w:eastAsia="zh-CN"/>
          </w:rPr>
          <w:t>九、财务管理与资金运作</w:t>
        </w:r>
        <w:r>
          <w:tab/>
        </w:r>
        <w:r>
          <w:fldChar w:fldCharType="begin"/>
        </w:r>
        <w:r>
          <w:instrText xml:space="preserve"> PAGEREF _Toc13894 \h </w:instrText>
        </w:r>
        <w:r>
          <w:fldChar w:fldCharType="separate"/>
        </w:r>
        <w:r>
          <w:t>36</w:t>
        </w:r>
        <w:r>
          <w:fldChar w:fldCharType="end"/>
        </w:r>
      </w:hyperlink>
    </w:p>
    <w:p>
      <w:pPr>
        <w:pStyle w:val="TOC2"/>
        <w:tabs>
          <w:tab w:val="right" w:leader="dot" w:pos="8306"/>
        </w:tabs>
      </w:pPr>
      <w:hyperlink w:anchor="_Toc24967" w:history="1">
        <w:r>
          <w:rPr>
            <w:rFonts w:ascii="仿宋" w:eastAsia="仿宋" w:hAnsi="仿宋" w:cs="仿宋" w:hint="eastAsia"/>
            <w:lang w:eastAsia="zh-CN"/>
          </w:rPr>
          <w:t>(一)、财务战略规划</w:t>
        </w:r>
        <w:r>
          <w:tab/>
        </w:r>
        <w:r>
          <w:fldChar w:fldCharType="begin"/>
        </w:r>
        <w:r>
          <w:instrText xml:space="preserve"> PAGEREF _Toc24967 \h </w:instrText>
        </w:r>
        <w:r>
          <w:fldChar w:fldCharType="separate"/>
        </w:r>
        <w:r>
          <w:t>36</w:t>
        </w:r>
        <w:r>
          <w:fldChar w:fldCharType="end"/>
        </w:r>
      </w:hyperlink>
    </w:p>
    <w:p>
      <w:pPr>
        <w:pStyle w:val="TOC2"/>
        <w:tabs>
          <w:tab w:val="right" w:leader="dot" w:pos="8306"/>
        </w:tabs>
      </w:pPr>
      <w:hyperlink w:anchor="_Toc11073" w:history="1">
        <w:r>
          <w:rPr>
            <w:rFonts w:ascii="仿宋" w:eastAsia="仿宋" w:hAnsi="仿宋" w:cs="仿宋" w:hint="eastAsia"/>
            <w:lang w:eastAsia="zh-CN"/>
          </w:rPr>
          <w:t>(二)、资金需求与筹措</w:t>
        </w:r>
        <w:r>
          <w:tab/>
        </w:r>
        <w:r>
          <w:fldChar w:fldCharType="begin"/>
        </w:r>
        <w:r>
          <w:instrText xml:space="preserve"> PAGEREF _Toc11073 \h </w:instrText>
        </w:r>
        <w:r>
          <w:fldChar w:fldCharType="separate"/>
        </w:r>
        <w:r>
          <w:t>37</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4141" w:history="1">
        <w:r>
          <w:rPr>
            <w:rFonts w:ascii="仿宋" w:eastAsia="仿宋" w:hAnsi="仿宋" w:cs="仿宋" w:hint="eastAsia"/>
            <w:lang w:eastAsia="zh-CN"/>
          </w:rPr>
          <w:t>(三)、成本与费用管理</w:t>
        </w:r>
        <w:r>
          <w:tab/>
        </w:r>
        <w:r>
          <w:fldChar w:fldCharType="begin"/>
        </w:r>
        <w:r>
          <w:instrText xml:space="preserve"> PAGEREF _Toc24141 \h </w:instrText>
        </w:r>
        <w:r>
          <w:fldChar w:fldCharType="separate"/>
        </w:r>
        <w:r>
          <w:t>38</w:t>
        </w:r>
        <w:r>
          <w:fldChar w:fldCharType="end"/>
        </w:r>
      </w:hyperlink>
    </w:p>
    <w:p>
      <w:pPr>
        <w:pStyle w:val="TOC2"/>
        <w:tabs>
          <w:tab w:val="right" w:leader="dot" w:pos="8306"/>
        </w:tabs>
      </w:pPr>
      <w:hyperlink w:anchor="_Toc31854" w:history="1">
        <w:r>
          <w:rPr>
            <w:rFonts w:ascii="仿宋" w:eastAsia="仿宋" w:hAnsi="仿宋" w:cs="仿宋" w:hint="eastAsia"/>
            <w:lang w:eastAsia="zh-CN"/>
          </w:rPr>
          <w:t>(四)、投资决策与财务风险防范</w:t>
        </w:r>
        <w:r>
          <w:tab/>
        </w:r>
        <w:r>
          <w:fldChar w:fldCharType="begin"/>
        </w:r>
        <w:r>
          <w:instrText xml:space="preserve"> PAGEREF _Toc31854 \h </w:instrText>
        </w:r>
        <w:r>
          <w:fldChar w:fldCharType="separate"/>
        </w:r>
        <w:r>
          <w:t>38</w:t>
        </w:r>
        <w:r>
          <w:fldChar w:fldCharType="end"/>
        </w:r>
      </w:hyperlink>
    </w:p>
    <w:p>
      <w:pPr>
        <w:pStyle w:val="TOC1"/>
        <w:tabs>
          <w:tab w:val="right" w:leader="dot" w:pos="8306"/>
        </w:tabs>
      </w:pPr>
      <w:hyperlink w:anchor="_Toc1133" w:history="1">
        <w:r>
          <w:rPr>
            <w:rFonts w:ascii="仿宋" w:eastAsia="仿宋" w:hAnsi="仿宋" w:cs="仿宋" w:hint="eastAsia"/>
            <w:lang w:eastAsia="zh-CN"/>
          </w:rPr>
          <w:t>十、制度建设与员工手册</w:t>
        </w:r>
        <w:r>
          <w:tab/>
        </w:r>
        <w:r>
          <w:fldChar w:fldCharType="begin"/>
        </w:r>
        <w:r>
          <w:instrText xml:space="preserve"> PAGEREF _Toc1133 \h </w:instrText>
        </w:r>
        <w:r>
          <w:fldChar w:fldCharType="separate"/>
        </w:r>
        <w:r>
          <w:t>39</w:t>
        </w:r>
        <w:r>
          <w:fldChar w:fldCharType="end"/>
        </w:r>
      </w:hyperlink>
    </w:p>
    <w:p>
      <w:pPr>
        <w:pStyle w:val="TOC2"/>
        <w:tabs>
          <w:tab w:val="right" w:leader="dot" w:pos="8306"/>
        </w:tabs>
      </w:pPr>
      <w:hyperlink w:anchor="_Toc27833" w:history="1">
        <w:r>
          <w:rPr>
            <w:rFonts w:ascii="仿宋" w:eastAsia="仿宋" w:hAnsi="仿宋" w:cs="仿宋" w:hint="eastAsia"/>
            <w:lang w:eastAsia="zh-CN"/>
          </w:rPr>
          <w:t>(一)、公司制度建设</w:t>
        </w:r>
        <w:r>
          <w:tab/>
        </w:r>
        <w:r>
          <w:fldChar w:fldCharType="begin"/>
        </w:r>
        <w:r>
          <w:instrText xml:space="preserve"> PAGEREF _Toc27833 \h </w:instrText>
        </w:r>
        <w:r>
          <w:fldChar w:fldCharType="separate"/>
        </w:r>
        <w:r>
          <w:t>39</w:t>
        </w:r>
        <w:r>
          <w:fldChar w:fldCharType="end"/>
        </w:r>
      </w:hyperlink>
    </w:p>
    <w:p>
      <w:pPr>
        <w:pStyle w:val="TOC2"/>
        <w:tabs>
          <w:tab w:val="right" w:leader="dot" w:pos="8306"/>
        </w:tabs>
      </w:pPr>
      <w:hyperlink w:anchor="_Toc31920" w:history="1">
        <w:r>
          <w:rPr>
            <w:rFonts w:ascii="仿宋" w:eastAsia="仿宋" w:hAnsi="仿宋" w:cs="仿宋" w:hint="eastAsia"/>
            <w:lang w:eastAsia="zh-CN"/>
          </w:rPr>
          <w:t>(二)、员工手册编制</w:t>
        </w:r>
        <w:r>
          <w:tab/>
        </w:r>
        <w:r>
          <w:fldChar w:fldCharType="begin"/>
        </w:r>
        <w:r>
          <w:instrText xml:space="preserve"> PAGEREF _Toc31920 \h </w:instrText>
        </w:r>
        <w:r>
          <w:fldChar w:fldCharType="separate"/>
        </w:r>
        <w:r>
          <w:t>41</w:t>
        </w:r>
        <w:r>
          <w:fldChar w:fldCharType="end"/>
        </w:r>
      </w:hyperlink>
    </w:p>
    <w:p>
      <w:pPr>
        <w:pStyle w:val="TOC2"/>
        <w:tabs>
          <w:tab w:val="right" w:leader="dot" w:pos="8306"/>
        </w:tabs>
      </w:pPr>
      <w:hyperlink w:anchor="_Toc21798" w:history="1">
        <w:r>
          <w:rPr>
            <w:rFonts w:ascii="仿宋" w:eastAsia="仿宋" w:hAnsi="仿宋" w:cs="仿宋" w:hint="eastAsia"/>
            <w:lang w:eastAsia="zh-CN"/>
          </w:rPr>
          <w:t>(三)、制度宣导与培训</w:t>
        </w:r>
        <w:r>
          <w:tab/>
        </w:r>
        <w:r>
          <w:fldChar w:fldCharType="begin"/>
        </w:r>
        <w:r>
          <w:instrText xml:space="preserve"> PAGEREF _Toc21798 \h </w:instrText>
        </w:r>
        <w:r>
          <w:fldChar w:fldCharType="separate"/>
        </w:r>
        <w:r>
          <w:t>43</w:t>
        </w:r>
        <w:r>
          <w:fldChar w:fldCharType="end"/>
        </w:r>
      </w:hyperlink>
    </w:p>
    <w:p>
      <w:pPr>
        <w:pStyle w:val="TOC2"/>
        <w:tabs>
          <w:tab w:val="right" w:leader="dot" w:pos="8306"/>
        </w:tabs>
      </w:pPr>
      <w:hyperlink w:anchor="_Toc18913" w:history="1">
        <w:r>
          <w:rPr>
            <w:rFonts w:ascii="仿宋" w:eastAsia="仿宋" w:hAnsi="仿宋" w:cs="仿宋" w:hint="eastAsia"/>
            <w:lang w:eastAsia="zh-CN"/>
          </w:rPr>
          <w:t>(四)、制度执行与监督</w:t>
        </w:r>
        <w:r>
          <w:tab/>
        </w:r>
        <w:r>
          <w:fldChar w:fldCharType="begin"/>
        </w:r>
        <w:r>
          <w:instrText xml:space="preserve"> PAGEREF _Toc18913 \h </w:instrText>
        </w:r>
        <w:r>
          <w:fldChar w:fldCharType="separate"/>
        </w:r>
        <w:r>
          <w:t>44</w:t>
        </w:r>
        <w:r>
          <w:fldChar w:fldCharType="end"/>
        </w:r>
      </w:hyperlink>
    </w:p>
    <w:p>
      <w:pPr>
        <w:pStyle w:val="TOC2"/>
        <w:tabs>
          <w:tab w:val="right" w:leader="dot" w:pos="8306"/>
        </w:tabs>
      </w:pPr>
      <w:hyperlink w:anchor="_Toc27597" w:history="1">
        <w:r>
          <w:rPr>
            <w:rFonts w:ascii="仿宋" w:eastAsia="仿宋" w:hAnsi="仿宋" w:cs="仿宋" w:hint="eastAsia"/>
            <w:lang w:eastAsia="zh-CN"/>
          </w:rPr>
          <w:t>(五)、制度优化与更新</w:t>
        </w:r>
        <w:r>
          <w:tab/>
        </w:r>
        <w:r>
          <w:fldChar w:fldCharType="begin"/>
        </w:r>
        <w:r>
          <w:instrText xml:space="preserve"> PAGEREF _Toc27597 \h </w:instrText>
        </w:r>
        <w:r>
          <w:fldChar w:fldCharType="separate"/>
        </w:r>
        <w:r>
          <w:t>45</w:t>
        </w:r>
        <w:r>
          <w:fldChar w:fldCharType="end"/>
        </w:r>
      </w:hyperlink>
    </w:p>
    <w:p>
      <w:pPr>
        <w:pStyle w:val="TOC1"/>
        <w:tabs>
          <w:tab w:val="right" w:leader="dot" w:pos="8306"/>
        </w:tabs>
      </w:pPr>
      <w:hyperlink w:anchor="_Toc22114" w:history="1">
        <w:r>
          <w:rPr>
            <w:rFonts w:ascii="仿宋" w:eastAsia="仿宋" w:hAnsi="仿宋" w:cs="仿宋" w:hint="eastAsia"/>
            <w:lang w:eastAsia="zh-CN"/>
          </w:rPr>
          <w:t>十一、供应链管理</w:t>
        </w:r>
        <w:r>
          <w:tab/>
        </w:r>
        <w:r>
          <w:fldChar w:fldCharType="begin"/>
        </w:r>
        <w:r>
          <w:instrText xml:space="preserve"> PAGEREF _Toc22114 \h </w:instrText>
        </w:r>
        <w:r>
          <w:fldChar w:fldCharType="separate"/>
        </w:r>
        <w:r>
          <w:t>47</w:t>
        </w:r>
        <w:r>
          <w:fldChar w:fldCharType="end"/>
        </w:r>
      </w:hyperlink>
    </w:p>
    <w:p>
      <w:pPr>
        <w:pStyle w:val="TOC2"/>
        <w:tabs>
          <w:tab w:val="right" w:leader="dot" w:pos="8306"/>
        </w:tabs>
      </w:pPr>
      <w:hyperlink w:anchor="_Toc29570" w:history="1">
        <w:r>
          <w:rPr>
            <w:rFonts w:ascii="仿宋" w:eastAsia="仿宋" w:hAnsi="仿宋" w:cs="仿宋" w:hint="eastAsia"/>
            <w:lang w:eastAsia="zh-CN"/>
          </w:rPr>
          <w:t>(一)、供应链战略规划</w:t>
        </w:r>
        <w:r>
          <w:tab/>
        </w:r>
        <w:r>
          <w:fldChar w:fldCharType="begin"/>
        </w:r>
        <w:r>
          <w:instrText xml:space="preserve"> PAGEREF _Toc29570 \h </w:instrText>
        </w:r>
        <w:r>
          <w:fldChar w:fldCharType="separate"/>
        </w:r>
        <w:r>
          <w:t>47</w:t>
        </w:r>
        <w:r>
          <w:fldChar w:fldCharType="end"/>
        </w:r>
      </w:hyperlink>
    </w:p>
    <w:p>
      <w:pPr>
        <w:pStyle w:val="TOC2"/>
        <w:tabs>
          <w:tab w:val="right" w:leader="dot" w:pos="8306"/>
        </w:tabs>
      </w:pPr>
      <w:hyperlink w:anchor="_Toc23475" w:history="1">
        <w:r>
          <w:rPr>
            <w:rFonts w:ascii="仿宋" w:eastAsia="仿宋" w:hAnsi="仿宋" w:cs="仿宋" w:hint="eastAsia"/>
            <w:lang w:eastAsia="zh-CN"/>
          </w:rPr>
          <w:t>(二)、供应商选择与评估</w:t>
        </w:r>
        <w:r>
          <w:tab/>
        </w:r>
        <w:r>
          <w:fldChar w:fldCharType="begin"/>
        </w:r>
        <w:r>
          <w:instrText xml:space="preserve"> PAGEREF _Toc23475 \h </w:instrText>
        </w:r>
        <w:r>
          <w:fldChar w:fldCharType="separate"/>
        </w:r>
        <w:r>
          <w:t>48</w:t>
        </w:r>
        <w:r>
          <w:fldChar w:fldCharType="end"/>
        </w:r>
      </w:hyperlink>
    </w:p>
    <w:p>
      <w:pPr>
        <w:pStyle w:val="TOC2"/>
        <w:tabs>
          <w:tab w:val="right" w:leader="dot" w:pos="8306"/>
        </w:tabs>
      </w:pPr>
      <w:hyperlink w:anchor="_Toc8672" w:history="1">
        <w:r>
          <w:rPr>
            <w:rFonts w:ascii="仿宋" w:eastAsia="仿宋" w:hAnsi="仿宋" w:cs="仿宋" w:hint="eastAsia"/>
            <w:lang w:eastAsia="zh-CN"/>
          </w:rPr>
          <w:t>(三)、物流与库存管理</w:t>
        </w:r>
        <w:r>
          <w:tab/>
        </w:r>
        <w:r>
          <w:fldChar w:fldCharType="begin"/>
        </w:r>
        <w:r>
          <w:instrText xml:space="preserve"> PAGEREF _Toc8672 \h </w:instrText>
        </w:r>
        <w:r>
          <w:fldChar w:fldCharType="separate"/>
        </w:r>
        <w:r>
          <w:t>49</w:t>
        </w:r>
        <w:r>
          <w:fldChar w:fldCharType="end"/>
        </w:r>
      </w:hyperlink>
    </w:p>
    <w:p>
      <w:pPr>
        <w:pStyle w:val="TOC2"/>
        <w:tabs>
          <w:tab w:val="right" w:leader="dot" w:pos="8306"/>
        </w:tabs>
      </w:pPr>
      <w:hyperlink w:anchor="_Toc23246" w:history="1">
        <w:r>
          <w:rPr>
            <w:rFonts w:ascii="仿宋" w:eastAsia="仿宋" w:hAnsi="仿宋" w:cs="仿宋" w:hint="eastAsia"/>
            <w:lang w:eastAsia="zh-CN"/>
          </w:rPr>
          <w:t>(四)、供应链风险管理</w:t>
        </w:r>
        <w:r>
          <w:tab/>
        </w:r>
        <w:r>
          <w:fldChar w:fldCharType="begin"/>
        </w:r>
        <w:r>
          <w:instrText xml:space="preserve"> PAGEREF _Toc23246 \h </w:instrText>
        </w:r>
        <w:r>
          <w:fldChar w:fldCharType="separate"/>
        </w:r>
        <w:r>
          <w:t>51</w:t>
        </w:r>
        <w:r>
          <w:fldChar w:fldCharType="end"/>
        </w:r>
      </w:hyperlink>
    </w:p>
    <w:p>
      <w:pPr>
        <w:pStyle w:val="TOC2"/>
        <w:tabs>
          <w:tab w:val="right" w:leader="dot" w:pos="8306"/>
        </w:tabs>
      </w:pPr>
      <w:hyperlink w:anchor="_Toc13971" w:history="1">
        <w:r>
          <w:rPr>
            <w:rFonts w:ascii="仿宋" w:eastAsia="仿宋" w:hAnsi="仿宋" w:cs="仿宋" w:hint="eastAsia"/>
            <w:lang w:eastAsia="zh-CN"/>
          </w:rPr>
          <w:t>(五)、供应链协同与信息共享</w:t>
        </w:r>
        <w:r>
          <w:tab/>
        </w:r>
        <w:r>
          <w:fldChar w:fldCharType="begin"/>
        </w:r>
        <w:r>
          <w:instrText xml:space="preserve"> PAGEREF _Toc13971 \h </w:instrText>
        </w:r>
        <w:r>
          <w:fldChar w:fldCharType="separate"/>
        </w:r>
        <w:r>
          <w:t>52</w:t>
        </w:r>
        <w:r>
          <w:fldChar w:fldCharType="end"/>
        </w:r>
      </w:hyperlink>
    </w:p>
    <w:p>
      <w:pPr>
        <w:pStyle w:val="TOC1"/>
        <w:tabs>
          <w:tab w:val="right" w:leader="dot" w:pos="8306"/>
        </w:tabs>
      </w:pPr>
      <w:hyperlink w:anchor="_Toc21703" w:history="1">
        <w:r>
          <w:rPr>
            <w:rFonts w:ascii="仿宋" w:eastAsia="仿宋" w:hAnsi="仿宋" w:cs="仿宋" w:hint="eastAsia"/>
            <w:lang w:eastAsia="zh-CN"/>
          </w:rPr>
          <w:t>十二、人力资源管理</w:t>
        </w:r>
        <w:r>
          <w:tab/>
        </w:r>
        <w:r>
          <w:fldChar w:fldCharType="begin"/>
        </w:r>
        <w:r>
          <w:instrText xml:space="preserve"> PAGEREF _Toc21703 \h </w:instrText>
        </w:r>
        <w:r>
          <w:fldChar w:fldCharType="separate"/>
        </w:r>
        <w:r>
          <w:t>53</w:t>
        </w:r>
        <w:r>
          <w:fldChar w:fldCharType="end"/>
        </w:r>
      </w:hyperlink>
    </w:p>
    <w:p>
      <w:pPr>
        <w:pStyle w:val="TOC2"/>
        <w:tabs>
          <w:tab w:val="right" w:leader="dot" w:pos="8306"/>
        </w:tabs>
      </w:pPr>
      <w:hyperlink w:anchor="_Toc22038" w:history="1">
        <w:r>
          <w:rPr>
            <w:rFonts w:ascii="仿宋" w:eastAsia="仿宋" w:hAnsi="仿宋" w:cs="仿宋" w:hint="eastAsia"/>
            <w:lang w:eastAsia="zh-CN"/>
          </w:rPr>
          <w:t>(一)、人力资源战略规划</w:t>
        </w:r>
        <w:r>
          <w:tab/>
        </w:r>
        <w:r>
          <w:fldChar w:fldCharType="begin"/>
        </w:r>
        <w:r>
          <w:instrText xml:space="preserve"> PAGEREF _Toc22038 \h </w:instrText>
        </w:r>
        <w:r>
          <w:fldChar w:fldCharType="separate"/>
        </w:r>
        <w:r>
          <w:t>53</w:t>
        </w:r>
        <w:r>
          <w:fldChar w:fldCharType="end"/>
        </w:r>
      </w:hyperlink>
    </w:p>
    <w:p>
      <w:pPr>
        <w:pStyle w:val="TOC2"/>
        <w:tabs>
          <w:tab w:val="right" w:leader="dot" w:pos="8306"/>
        </w:tabs>
      </w:pPr>
      <w:hyperlink w:anchor="_Toc11541" w:history="1">
        <w:r>
          <w:rPr>
            <w:rFonts w:ascii="仿宋" w:eastAsia="仿宋" w:hAnsi="仿宋" w:cs="仿宋" w:hint="eastAsia"/>
            <w:lang w:eastAsia="zh-CN"/>
          </w:rPr>
          <w:t>(二)、人员招聘与选拔</w:t>
        </w:r>
        <w:r>
          <w:tab/>
        </w:r>
        <w:r>
          <w:fldChar w:fldCharType="begin"/>
        </w:r>
        <w:r>
          <w:instrText xml:space="preserve"> PAGEREF _Toc11541 \h </w:instrText>
        </w:r>
        <w:r>
          <w:fldChar w:fldCharType="separate"/>
        </w:r>
        <w:r>
          <w:t>55</w:t>
        </w:r>
        <w:r>
          <w:fldChar w:fldCharType="end"/>
        </w:r>
      </w:hyperlink>
    </w:p>
    <w:p>
      <w:pPr>
        <w:pStyle w:val="TOC2"/>
        <w:tabs>
          <w:tab w:val="right" w:leader="dot" w:pos="8306"/>
        </w:tabs>
      </w:pPr>
      <w:hyperlink w:anchor="_Toc2883" w:history="1">
        <w:r>
          <w:rPr>
            <w:rFonts w:ascii="仿宋" w:eastAsia="仿宋" w:hAnsi="仿宋" w:cs="仿宋" w:hint="eastAsia"/>
            <w:lang w:eastAsia="zh-CN"/>
          </w:rPr>
          <w:t>(三)、员工培训与发展</w:t>
        </w:r>
        <w:r>
          <w:tab/>
        </w:r>
        <w:r>
          <w:fldChar w:fldCharType="begin"/>
        </w:r>
        <w:r>
          <w:instrText xml:space="preserve"> PAGEREF _Toc2883 \h </w:instrText>
        </w:r>
        <w:r>
          <w:fldChar w:fldCharType="separate"/>
        </w:r>
        <w:r>
          <w:t>56</w:t>
        </w:r>
        <w:r>
          <w:fldChar w:fldCharType="end"/>
        </w:r>
      </w:hyperlink>
    </w:p>
    <w:p>
      <w:pPr>
        <w:pStyle w:val="TOC2"/>
        <w:tabs>
          <w:tab w:val="right" w:leader="dot" w:pos="8306"/>
        </w:tabs>
      </w:pPr>
      <w:hyperlink w:anchor="_Toc11113" w:history="1">
        <w:r>
          <w:rPr>
            <w:rFonts w:ascii="仿宋" w:eastAsia="仿宋" w:hAnsi="仿宋" w:cs="仿宋" w:hint="eastAsia"/>
            <w:lang w:eastAsia="zh-CN"/>
          </w:rPr>
          <w:t>(四)、绩效管理与激励</w:t>
        </w:r>
        <w:r>
          <w:tab/>
        </w:r>
        <w:r>
          <w:fldChar w:fldCharType="begin"/>
        </w:r>
        <w:r>
          <w:instrText xml:space="preserve"> PAGEREF _Toc11113 \h </w:instrText>
        </w:r>
        <w:r>
          <w:fldChar w:fldCharType="separate"/>
        </w:r>
        <w:r>
          <w:t>57</w:t>
        </w:r>
        <w:r>
          <w:fldChar w:fldCharType="end"/>
        </w:r>
      </w:hyperlink>
    </w:p>
    <w:p>
      <w:pPr>
        <w:pStyle w:val="TOC2"/>
        <w:tabs>
          <w:tab w:val="right" w:leader="dot" w:pos="8306"/>
        </w:tabs>
      </w:pPr>
      <w:hyperlink w:anchor="_Toc11867" w:history="1">
        <w:r>
          <w:rPr>
            <w:rFonts w:ascii="仿宋" w:eastAsia="仿宋" w:hAnsi="仿宋" w:cs="仿宋" w:hint="eastAsia"/>
            <w:lang w:eastAsia="zh-CN"/>
          </w:rPr>
          <w:t>(五)、职业规划与晋升</w:t>
        </w:r>
        <w:r>
          <w:tab/>
        </w:r>
        <w:r>
          <w:fldChar w:fldCharType="begin"/>
        </w:r>
        <w:r>
          <w:instrText xml:space="preserve"> PAGEREF _Toc11867 \h </w:instrText>
        </w:r>
        <w:r>
          <w:fldChar w:fldCharType="separate"/>
        </w:r>
        <w:r>
          <w:t>58</w:t>
        </w:r>
        <w:r>
          <w:fldChar w:fldCharType="end"/>
        </w:r>
      </w:hyperlink>
    </w:p>
    <w:p>
      <w:pPr>
        <w:pStyle w:val="TOC2"/>
        <w:tabs>
          <w:tab w:val="right" w:leader="dot" w:pos="8306"/>
        </w:tabs>
      </w:pPr>
      <w:hyperlink w:anchor="_Toc259" w:history="1">
        <w:r>
          <w:rPr>
            <w:rFonts w:ascii="仿宋" w:eastAsia="仿宋" w:hAnsi="仿宋" w:cs="仿宋" w:hint="eastAsia"/>
            <w:lang w:eastAsia="zh-CN"/>
          </w:rPr>
          <w:t>(六)、员工关系与团队建设</w:t>
        </w:r>
        <w:r>
          <w:tab/>
        </w:r>
        <w:r>
          <w:fldChar w:fldCharType="begin"/>
        </w:r>
        <w:r>
          <w:instrText xml:space="preserve"> PAGEREF _Toc259 \h </w:instrText>
        </w:r>
        <w:r>
          <w:fldChar w:fldCharType="separate"/>
        </w:r>
        <w:r>
          <w:t>59</w:t>
        </w:r>
        <w:r>
          <w:fldChar w:fldCharType="end"/>
        </w:r>
      </w:hyperlink>
    </w:p>
    <w:p>
      <w:pPr>
        <w:pStyle w:val="TOC1"/>
        <w:tabs>
          <w:tab w:val="right" w:leader="dot" w:pos="8306"/>
        </w:tabs>
      </w:pPr>
      <w:hyperlink w:anchor="_Toc9599" w:history="1">
        <w:r>
          <w:rPr>
            <w:rFonts w:ascii="仿宋" w:eastAsia="仿宋" w:hAnsi="仿宋" w:cs="仿宋" w:hint="eastAsia"/>
            <w:lang w:eastAsia="zh-CN"/>
          </w:rPr>
          <w:t>十三、招聘与人才发展</w:t>
        </w:r>
        <w:r>
          <w:tab/>
        </w:r>
        <w:r>
          <w:fldChar w:fldCharType="begin"/>
        </w:r>
        <w:r>
          <w:instrText xml:space="preserve"> PAGEREF _Toc9599 \h </w:instrText>
        </w:r>
        <w:r>
          <w:fldChar w:fldCharType="separate"/>
        </w:r>
        <w:r>
          <w:t>61</w:t>
        </w:r>
        <w:r>
          <w:fldChar w:fldCharType="end"/>
        </w:r>
      </w:hyperlink>
    </w:p>
    <w:p>
      <w:pPr>
        <w:pStyle w:val="TOC2"/>
        <w:tabs>
          <w:tab w:val="right" w:leader="dot" w:pos="8306"/>
        </w:tabs>
      </w:pPr>
      <w:hyperlink w:anchor="_Toc5601" w:history="1">
        <w:r>
          <w:rPr>
            <w:rFonts w:ascii="仿宋" w:eastAsia="仿宋" w:hAnsi="仿宋" w:cs="仿宋" w:hint="eastAsia"/>
            <w:lang w:eastAsia="zh-CN"/>
          </w:rPr>
          <w:t>(一)、人才需求分析</w:t>
        </w:r>
        <w:r>
          <w:tab/>
        </w:r>
        <w:r>
          <w:fldChar w:fldCharType="begin"/>
        </w:r>
        <w:r>
          <w:instrText xml:space="preserve"> PAGEREF _Toc5601 \h </w:instrText>
        </w:r>
        <w:r>
          <w:fldChar w:fldCharType="separate"/>
        </w:r>
        <w:r>
          <w:t>61</w:t>
        </w:r>
        <w:r>
          <w:fldChar w:fldCharType="end"/>
        </w:r>
      </w:hyperlink>
    </w:p>
    <w:p>
      <w:pPr>
        <w:pStyle w:val="TOC2"/>
        <w:tabs>
          <w:tab w:val="right" w:leader="dot" w:pos="8306"/>
        </w:tabs>
      </w:pPr>
      <w:hyperlink w:anchor="_Toc20904" w:history="1">
        <w:r>
          <w:rPr>
            <w:rFonts w:ascii="仿宋" w:eastAsia="仿宋" w:hAnsi="仿宋" w:cs="仿宋" w:hint="eastAsia"/>
            <w:lang w:eastAsia="zh-CN"/>
          </w:rPr>
          <w:t>(二)、招聘计划与流程</w:t>
        </w:r>
        <w:r>
          <w:tab/>
        </w:r>
        <w:r>
          <w:fldChar w:fldCharType="begin"/>
        </w:r>
        <w:r>
          <w:instrText xml:space="preserve"> PAGEREF _Toc20904 \h </w:instrText>
        </w:r>
        <w:r>
          <w:fldChar w:fldCharType="separate"/>
        </w:r>
        <w:r>
          <w:t>62</w:t>
        </w:r>
        <w:r>
          <w:fldChar w:fldCharType="end"/>
        </w:r>
      </w:hyperlink>
    </w:p>
    <w:p>
      <w:pPr>
        <w:pStyle w:val="TOC2"/>
        <w:tabs>
          <w:tab w:val="right" w:leader="dot" w:pos="8306"/>
        </w:tabs>
      </w:pPr>
      <w:hyperlink w:anchor="_Toc17473" w:history="1">
        <w:r>
          <w:rPr>
            <w:rFonts w:ascii="仿宋" w:eastAsia="仿宋" w:hAnsi="仿宋" w:cs="仿宋" w:hint="eastAsia"/>
            <w:lang w:eastAsia="zh-CN"/>
          </w:rPr>
          <w:t>(三)、员工培训与发展</w:t>
        </w:r>
        <w:r>
          <w:tab/>
        </w:r>
        <w:r>
          <w:fldChar w:fldCharType="begin"/>
        </w:r>
        <w:r>
          <w:instrText xml:space="preserve"> PAGEREF _Toc17473 \h </w:instrText>
        </w:r>
        <w:r>
          <w:fldChar w:fldCharType="separate"/>
        </w:r>
        <w:r>
          <w:t>63</w:t>
        </w:r>
        <w:r>
          <w:fldChar w:fldCharType="end"/>
        </w:r>
      </w:hyperlink>
    </w:p>
    <w:p>
      <w:pPr>
        <w:pStyle w:val="TOC2"/>
        <w:tabs>
          <w:tab w:val="right" w:leader="dot" w:pos="8306"/>
        </w:tabs>
      </w:pPr>
      <w:hyperlink w:anchor="_Toc21660" w:history="1">
        <w:r>
          <w:rPr>
            <w:rFonts w:ascii="仿宋" w:eastAsia="仿宋" w:hAnsi="仿宋" w:cs="仿宋" w:hint="eastAsia"/>
            <w:lang w:eastAsia="zh-CN"/>
          </w:rPr>
          <w:t>(四)、绩效考核与激励</w:t>
        </w:r>
        <w:r>
          <w:tab/>
        </w:r>
        <w:r>
          <w:fldChar w:fldCharType="begin"/>
        </w:r>
        <w:r>
          <w:instrText xml:space="preserve"> PAGEREF _Toc21660 \h </w:instrText>
        </w:r>
        <w:r>
          <w:fldChar w:fldCharType="separate"/>
        </w:r>
        <w:r>
          <w:t>64</w:t>
        </w:r>
        <w:r>
          <w:fldChar w:fldCharType="end"/>
        </w:r>
      </w:hyperlink>
    </w:p>
    <w:p>
      <w:pPr>
        <w:pStyle w:val="TOC2"/>
        <w:tabs>
          <w:tab w:val="right" w:leader="dot" w:pos="8306"/>
        </w:tabs>
      </w:pPr>
      <w:hyperlink w:anchor="_Toc7495" w:history="1">
        <w:r>
          <w:rPr>
            <w:rFonts w:ascii="仿宋" w:eastAsia="仿宋" w:hAnsi="仿宋" w:cs="仿宋" w:hint="eastAsia"/>
            <w:lang w:eastAsia="zh-CN"/>
          </w:rPr>
          <w:t>(五)、人才流动与留存</w:t>
        </w:r>
        <w:r>
          <w:tab/>
        </w:r>
        <w:r>
          <w:fldChar w:fldCharType="begin"/>
        </w:r>
        <w:r>
          <w:instrText xml:space="preserve"> PAGEREF _Toc7495 \h </w:instrText>
        </w:r>
        <w:r>
          <w:fldChar w:fldCharType="separate"/>
        </w:r>
        <w:r>
          <w:t>65</w:t>
        </w:r>
        <w:r>
          <w:fldChar w:fldCharType="end"/>
        </w:r>
      </w:hyperlink>
    </w:p>
    <w:p>
      <w:pPr>
        <w:pStyle w:val="TOC1"/>
        <w:tabs>
          <w:tab w:val="right" w:leader="dot" w:pos="8306"/>
        </w:tabs>
      </w:pPr>
      <w:hyperlink w:anchor="_Toc32641" w:history="1">
        <w:r>
          <w:rPr>
            <w:rFonts w:ascii="仿宋" w:eastAsia="仿宋" w:hAnsi="仿宋" w:cs="仿宋" w:hint="eastAsia"/>
            <w:lang w:eastAsia="zh-CN"/>
          </w:rPr>
          <w:t>十四、公司治理与法律合规</w:t>
        </w:r>
        <w:r>
          <w:tab/>
        </w:r>
        <w:r>
          <w:fldChar w:fldCharType="begin"/>
        </w:r>
        <w:r>
          <w:instrText xml:space="preserve"> PAGEREF _Toc32641 \h </w:instrText>
        </w:r>
        <w:r>
          <w:fldChar w:fldCharType="separate"/>
        </w:r>
        <w:r>
          <w:t>67</w:t>
        </w:r>
        <w:r>
          <w:fldChar w:fldCharType="end"/>
        </w:r>
      </w:hyperlink>
    </w:p>
    <w:p>
      <w:pPr>
        <w:pStyle w:val="TOC2"/>
        <w:tabs>
          <w:tab w:val="right" w:leader="dot" w:pos="8306"/>
        </w:tabs>
      </w:pPr>
      <w:hyperlink w:anchor="_Toc26572" w:history="1">
        <w:r>
          <w:rPr>
            <w:rFonts w:ascii="仿宋" w:eastAsia="仿宋" w:hAnsi="仿宋" w:cs="仿宋" w:hint="eastAsia"/>
            <w:lang w:eastAsia="zh-CN"/>
          </w:rPr>
          <w:t>(一)、公司治理结构</w:t>
        </w:r>
        <w:r>
          <w:tab/>
        </w:r>
        <w:r>
          <w:fldChar w:fldCharType="begin"/>
        </w:r>
        <w:r>
          <w:instrText xml:space="preserve"> PAGEREF _Toc26572 \h </w:instrText>
        </w:r>
        <w:r>
          <w:fldChar w:fldCharType="separate"/>
        </w:r>
        <w:r>
          <w:t>67</w:t>
        </w:r>
        <w:r>
          <w:fldChar w:fldCharType="end"/>
        </w:r>
      </w:hyperlink>
    </w:p>
    <w:p>
      <w:pPr>
        <w:pStyle w:val="TOC2"/>
        <w:tabs>
          <w:tab w:val="right" w:leader="dot" w:pos="8306"/>
        </w:tabs>
      </w:pPr>
      <w:hyperlink w:anchor="_Toc30451" w:history="1">
        <w:r>
          <w:rPr>
            <w:rFonts w:ascii="仿宋" w:eastAsia="仿宋" w:hAnsi="仿宋" w:cs="仿宋" w:hint="eastAsia"/>
            <w:lang w:eastAsia="zh-CN"/>
          </w:rPr>
          <w:t>(二)、董事会运作与决策</w:t>
        </w:r>
        <w:r>
          <w:tab/>
        </w:r>
        <w:r>
          <w:fldChar w:fldCharType="begin"/>
        </w:r>
        <w:r>
          <w:instrText xml:space="preserve"> PAGEREF _Toc30451 \h </w:instrText>
        </w:r>
        <w:r>
          <w:fldChar w:fldCharType="separate"/>
        </w:r>
        <w:r>
          <w:t>68</w:t>
        </w:r>
        <w:r>
          <w:fldChar w:fldCharType="end"/>
        </w:r>
      </w:hyperlink>
    </w:p>
    <w:p>
      <w:pPr>
        <w:pStyle w:val="TOC2"/>
        <w:tabs>
          <w:tab w:val="right" w:leader="dot" w:pos="8306"/>
        </w:tabs>
      </w:pPr>
      <w:hyperlink w:anchor="_Toc21145" w:history="1">
        <w:r>
          <w:rPr>
            <w:rFonts w:ascii="仿宋" w:eastAsia="仿宋" w:hAnsi="仿宋" w:cs="仿宋" w:hint="eastAsia"/>
            <w:lang w:eastAsia="zh-CN"/>
          </w:rPr>
          <w:t>(三)、内部控制与审计</w:t>
        </w:r>
        <w:r>
          <w:tab/>
        </w:r>
        <w:r>
          <w:fldChar w:fldCharType="begin"/>
        </w:r>
        <w:r>
          <w:instrText xml:space="preserve"> PAGEREF _Toc21145 \h </w:instrText>
        </w:r>
        <w:r>
          <w:fldChar w:fldCharType="separate"/>
        </w:r>
        <w:r>
          <w:t>69</w:t>
        </w:r>
        <w:r>
          <w:fldChar w:fldCharType="end"/>
        </w:r>
      </w:hyperlink>
    </w:p>
    <w:p>
      <w:pPr>
        <w:pStyle w:val="TOC2"/>
        <w:tabs>
          <w:tab w:val="right" w:leader="dot" w:pos="8306"/>
        </w:tabs>
      </w:pPr>
      <w:hyperlink w:anchor="_Toc16579" w:history="1">
        <w:r>
          <w:rPr>
            <w:rFonts w:ascii="仿宋" w:eastAsia="仿宋" w:hAnsi="仿宋" w:cs="仿宋" w:hint="eastAsia"/>
            <w:lang w:eastAsia="zh-CN"/>
          </w:rPr>
          <w:t>(四)、法律法规合规体系</w:t>
        </w:r>
        <w:r>
          <w:tab/>
        </w:r>
        <w:r>
          <w:fldChar w:fldCharType="begin"/>
        </w:r>
        <w:r>
          <w:instrText xml:space="preserve"> PAGEREF _Toc16579 \h </w:instrText>
        </w:r>
        <w:r>
          <w:fldChar w:fldCharType="separate"/>
        </w:r>
        <w:r>
          <w:t>71</w:t>
        </w:r>
        <w:r>
          <w:fldChar w:fldCharType="end"/>
        </w:r>
      </w:hyperlink>
    </w:p>
    <w:p>
      <w:pPr>
        <w:pStyle w:val="TOC2"/>
        <w:tabs>
          <w:tab w:val="right" w:leader="dot" w:pos="8306"/>
        </w:tabs>
      </w:pPr>
      <w:hyperlink w:anchor="_Toc23973" w:history="1">
        <w:r>
          <w:rPr>
            <w:rFonts w:ascii="仿宋" w:eastAsia="仿宋" w:hAnsi="仿宋" w:cs="仿宋" w:hint="eastAsia"/>
            <w:lang w:eastAsia="zh-CN"/>
          </w:rPr>
          <w:t>(五)、企业社会责任与道德经营</w:t>
        </w:r>
        <w:r>
          <w:tab/>
        </w:r>
        <w:r>
          <w:fldChar w:fldCharType="begin"/>
        </w:r>
        <w:r>
          <w:instrText xml:space="preserve"> PAGEREF _Toc23973 \h </w:instrText>
        </w:r>
        <w:r>
          <w:fldChar w:fldCharType="separate"/>
        </w:r>
        <w:r>
          <w:t>72</w:t>
        </w:r>
        <w:r>
          <w:fldChar w:fldCharType="end"/>
        </w:r>
      </w:hyperlink>
    </w:p>
    <w:p>
      <w:pPr>
        <w:pStyle w:val="TOC1"/>
        <w:tabs>
          <w:tab w:val="right" w:leader="dot" w:pos="8306"/>
        </w:tabs>
      </w:pPr>
      <w:hyperlink w:anchor="_Toc20687" w:history="1">
        <w:r>
          <w:rPr>
            <w:rFonts w:ascii="仿宋" w:eastAsia="仿宋" w:hAnsi="仿宋" w:cs="仿宋" w:hint="eastAsia"/>
            <w:lang w:eastAsia="zh-CN"/>
          </w:rPr>
          <w:t>十五、质量管理与持续改进</w:t>
        </w:r>
        <w:r>
          <w:tab/>
        </w:r>
        <w:r>
          <w:fldChar w:fldCharType="begin"/>
        </w:r>
        <w:r>
          <w:instrText xml:space="preserve"> PAGEREF _Toc20687 \h </w:instrText>
        </w:r>
        <w:r>
          <w:fldChar w:fldCharType="separate"/>
        </w:r>
        <w:r>
          <w:t>74</w:t>
        </w:r>
        <w:r>
          <w:fldChar w:fldCharType="end"/>
        </w:r>
      </w:hyperlink>
    </w:p>
    <w:p>
      <w:pPr>
        <w:pStyle w:val="TOC2"/>
        <w:tabs>
          <w:tab w:val="right" w:leader="dot" w:pos="8306"/>
        </w:tabs>
      </w:pPr>
      <w:hyperlink w:anchor="_Toc23051" w:history="1">
        <w:r>
          <w:rPr>
            <w:rFonts w:ascii="仿宋" w:eastAsia="仿宋" w:hAnsi="仿宋" w:cs="仿宋" w:hint="eastAsia"/>
            <w:lang w:eastAsia="zh-CN"/>
          </w:rPr>
          <w:t>(一)、质量管理体系建设</w:t>
        </w:r>
        <w:r>
          <w:tab/>
        </w:r>
        <w:r>
          <w:fldChar w:fldCharType="begin"/>
        </w:r>
        <w:r>
          <w:instrText xml:space="preserve"> PAGEREF _Toc23051 \h </w:instrText>
        </w:r>
        <w:r>
          <w:fldChar w:fldCharType="separate"/>
        </w:r>
        <w:r>
          <w:t>74</w:t>
        </w:r>
        <w:r>
          <w:fldChar w:fldCharType="end"/>
        </w:r>
      </w:hyperlink>
    </w:p>
    <w:p>
      <w:pPr>
        <w:pStyle w:val="TOC2"/>
        <w:tabs>
          <w:tab w:val="right" w:leader="dot" w:pos="8306"/>
        </w:tabs>
      </w:pPr>
      <w:hyperlink w:anchor="_Toc5532" w:history="1">
        <w:r>
          <w:rPr>
            <w:rFonts w:ascii="仿宋" w:eastAsia="仿宋" w:hAnsi="仿宋" w:cs="仿宋" w:hint="eastAsia"/>
            <w:lang w:eastAsia="zh-CN"/>
          </w:rPr>
          <w:t>(二)、生产过程控制</w:t>
        </w:r>
        <w:r>
          <w:tab/>
        </w:r>
        <w:r>
          <w:fldChar w:fldCharType="begin"/>
        </w:r>
        <w:r>
          <w:instrText xml:space="preserve"> PAGEREF _Toc5532 \h </w:instrText>
        </w:r>
        <w:r>
          <w:fldChar w:fldCharType="separate"/>
        </w:r>
        <w:r>
          <w:t>75</w:t>
        </w:r>
        <w:r>
          <w:fldChar w:fldCharType="end"/>
        </w:r>
      </w:hyperlink>
    </w:p>
    <w:p>
      <w:pPr>
        <w:pStyle w:val="TOC2"/>
        <w:tabs>
          <w:tab w:val="right" w:leader="dot" w:pos="8306"/>
        </w:tabs>
      </w:pPr>
      <w:hyperlink w:anchor="_Toc7883" w:history="1">
        <w:r>
          <w:rPr>
            <w:rFonts w:ascii="仿宋" w:eastAsia="仿宋" w:hAnsi="仿宋" w:cs="仿宋" w:hint="eastAsia"/>
            <w:lang w:eastAsia="zh-CN"/>
          </w:rPr>
          <w:t>(三)、产品质量检验与测试</w:t>
        </w:r>
        <w:r>
          <w:tab/>
        </w:r>
        <w:r>
          <w:fldChar w:fldCharType="begin"/>
        </w:r>
        <w:r>
          <w:instrText xml:space="preserve"> PAGEREF _Toc7883 \h </w:instrText>
        </w:r>
        <w:r>
          <w:fldChar w:fldCharType="separate"/>
        </w:r>
        <w:r>
          <w:t>76</w:t>
        </w:r>
        <w:r>
          <w:fldChar w:fldCharType="end"/>
        </w:r>
      </w:hyperlink>
    </w:p>
    <w:p>
      <w:pPr>
        <w:pStyle w:val="TOC2"/>
        <w:tabs>
          <w:tab w:val="right" w:leader="dot" w:pos="8306"/>
        </w:tabs>
      </w:pPr>
      <w:hyperlink w:anchor="_Toc19082" w:history="1">
        <w:r>
          <w:rPr>
            <w:rFonts w:ascii="仿宋" w:eastAsia="仿宋" w:hAnsi="仿宋" w:cs="仿宋" w:hint="eastAsia"/>
            <w:lang w:eastAsia="zh-CN"/>
          </w:rPr>
          <w:t>(四)、用户反馈与质量改进</w:t>
        </w:r>
        <w:r>
          <w:tab/>
        </w:r>
        <w:r>
          <w:fldChar w:fldCharType="begin"/>
        </w:r>
        <w:r>
          <w:instrText xml:space="preserve"> PAGEREF _Toc19082 \h </w:instrText>
        </w:r>
        <w:r>
          <w:fldChar w:fldCharType="separate"/>
        </w:r>
        <w:r>
          <w:t>77</w:t>
        </w:r>
        <w:r>
          <w:fldChar w:fldCharType="end"/>
        </w:r>
      </w:hyperlink>
    </w:p>
    <w:p>
      <w:pPr>
        <w:pStyle w:val="TOC2"/>
        <w:tabs>
          <w:tab w:val="right" w:leader="dot" w:pos="8306"/>
        </w:tabs>
      </w:pPr>
      <w:hyperlink w:anchor="_Toc16542" w:history="1">
        <w:r>
          <w:rPr>
            <w:rFonts w:ascii="仿宋" w:eastAsia="仿宋" w:hAnsi="仿宋" w:cs="仿宋" w:hint="eastAsia"/>
            <w:lang w:eastAsia="zh-CN"/>
          </w:rPr>
          <w:t>(五)、质量认证与标准化</w:t>
        </w:r>
        <w:r>
          <w:tab/>
        </w:r>
        <w:r>
          <w:fldChar w:fldCharType="begin"/>
        </w:r>
        <w:r>
          <w:instrText xml:space="preserve"> PAGEREF _Toc16542 \h </w:instrText>
        </w:r>
        <w:r>
          <w:fldChar w:fldCharType="separate"/>
        </w:r>
        <w:r>
          <w:t>78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年智能制造项目的实施步骤和计划而编写的。通过详细描述年智能制造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1626"/>
      <w:r>
        <w:rPr>
          <w:rFonts w:ascii="仿宋" w:eastAsia="仿宋" w:hAnsi="仿宋" w:cs="仿宋" w:hint="eastAsia"/>
          <w:sz w:val="28"/>
          <w:lang w:eastAsia="zh-CN"/>
        </w:rPr>
        <w:t>一、年智能制造</w:t>
      </w:r>
      <w:r>
        <w:rPr>
          <w:rFonts w:ascii="仿宋" w:eastAsia="仿宋" w:hAnsi="仿宋" w:cs="仿宋" w:hint="eastAsia"/>
          <w:sz w:val="28"/>
          <w:lang w:eastAsia="zh-CN"/>
        </w:rPr>
        <w:t>项目可行性研究报告</w:t>
      </w:r>
      <w:bookmarkEnd w:id="2"/>
    </w:p>
    <w:p>
      <w:pPr>
        <w:pStyle w:val="Heading2"/>
        <w:rPr>
          <w:rFonts w:ascii="仿宋" w:eastAsia="仿宋" w:hAnsi="仿宋" w:cs="仿宋" w:hint="eastAsia"/>
          <w:lang w:eastAsia="zh-CN"/>
        </w:rPr>
      </w:pPr>
      <w:bookmarkStart w:id="3" w:name="_Toc1092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在年智能制造行业，我们的产品规划旨在为客户提供卓越的体验和实用性，突显以下核心价值：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我们深信，通过这些核心价值的贯彻执行，我们的产品将在市场上脱颖而出，成为消费者首选的年智能制造产品。</w:t>
      </w:r>
    </w:p>
    <w:p>
      <w:pPr>
        <w:pStyle w:val="Heading2"/>
        <w:ind w:firstLine="560" w:firstLineChars="200"/>
        <w:rPr>
          <w:rFonts w:ascii="仿宋" w:eastAsia="仿宋" w:hAnsi="仿宋" w:cs="仿宋" w:hint="eastAsia"/>
          <w:sz w:val="28"/>
          <w:lang w:eastAsia="zh-CN"/>
        </w:rPr>
      </w:pPr>
      <w:bookmarkStart w:id="4" w:name="_Toc211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年智能制造项目总投资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我们的建设规模旨在实现一个全面、可持续的年智能制造项目。年智能制造项目总投资将主要用于以下几个方面：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 我们将投入资金用于基础设施的修建，确保年智能制造项目的顺利进行。</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技术研发： 一部分资金将用于技术研发，以确保年智能制造项目引领行业发展潮流，保持技术创新。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 我们将投资于先进的生产设备和工具，提高生产效率和产品质量。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年智能制造项目规模与产能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年产量： 我们计划在年智能制造项目建设后的第一年实现«产量»的年产量。通过逐步提升产能，我们将在«时间»内达到«目标产量»的年产量水平。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年智能制造项目规模： 年智能制造项目将建设«规模»，包括生产厂房、办公区域、仓储设施等。这将确保年智能制造项目能够满足预期的产能需求，并为未来的扩展提供充足的空间。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生产线布局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生产流程： 我们将建立高效的生产线，涵盖从原材料采购到产品制造的整个过程。通过优化生产流程，提高生产效率，降低生产成本。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智能化生产： 引入智能化生产设备和系统，实现生产过程的数字化监控和控制，提高生产线的自动化程度，确保产品质量的稳定性。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环保标准： 在建设规模中，我们将投资于符合环保标准的设施，包括废水处理、废气处理等，以确保年智能制造项目的环保性。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清洁能源： 我们将探索清洁能源的应用，如太阳能、风能等，以减少对传统能源的依赖，降低环境影响。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年智能制造项目总投资与用地规模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年智能制造项目总征地面积为XXXX平方米（约合XX亩），其中：净用地面积XXXX平方米（红线范围折合约XX亩）。年智能制造项目规划的总建筑面积为XXXX平方米，包括规划建设主体工程XXXX平方米，计容建筑面积XXXX平方米。预计建筑工程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设备购置计划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年智能制造项目计划购置设备共计XX台（套），设备购置费XX万元。这些设备将在年智能制造项目运营中发挥关键作用，提高生产效率和产品质量。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总投资与预计年收入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年智能制造项目计划总投资XX万元，其中包括用地费、建筑工程投资和设备购置费等多个方面的支出。预计年实现营业收入XX万元，这将为年智能制造项目未来的发展提供可观的经济回报。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通过合理的建设规模和投资计划，我们有信心在未来取得可观的业务成果，同时为当地经济发展和就业创造积极影响。</w:t>
      </w:r>
    </w:p>
    <w:p>
      <w:pPr>
        <w:pStyle w:val="Heading1"/>
        <w:ind w:firstLine="560" w:firstLineChars="200"/>
        <w:rPr>
          <w:rFonts w:ascii="仿宋" w:eastAsia="仿宋" w:hAnsi="仿宋" w:cs="仿宋" w:hint="eastAsia"/>
          <w:sz w:val="28"/>
          <w:lang w:eastAsia="zh-CN"/>
        </w:rPr>
      </w:pPr>
      <w:bookmarkStart w:id="5" w:name="_Toc30170"/>
      <w:r>
        <w:rPr>
          <w:rFonts w:ascii="仿宋" w:eastAsia="仿宋" w:hAnsi="仿宋" w:cs="仿宋" w:hint="eastAsia"/>
          <w:sz w:val="28"/>
          <w:lang w:eastAsia="zh-CN"/>
        </w:rPr>
        <w:t>二、年智能制造项目建设背景及必要性分析</w:t>
      </w:r>
      <w:bookmarkEnd w:id="5"/>
    </w:p>
    <w:p>
      <w:pPr>
        <w:pStyle w:val="Heading2"/>
        <w:rPr>
          <w:rFonts w:ascii="仿宋" w:eastAsia="仿宋" w:hAnsi="仿宋" w:cs="仿宋" w:hint="eastAsia"/>
          <w:lang w:eastAsia="zh-CN"/>
        </w:rPr>
      </w:pPr>
      <w:bookmarkStart w:id="6" w:name="_Toc3865"/>
      <w:r>
        <w:rPr>
          <w:rFonts w:ascii="仿宋" w:eastAsia="仿宋" w:hAnsi="仿宋" w:cs="仿宋" w:hint="eastAsia"/>
          <w:lang w:eastAsia="zh-CN"/>
        </w:rPr>
        <w:t>(一)、行业背景分析</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7" w:name="_Toc32263"/>
      <w:r>
        <w:rPr>
          <w:rFonts w:ascii="仿宋" w:eastAsia="仿宋" w:hAnsi="仿宋" w:cs="仿宋" w:hint="eastAsia"/>
          <w:sz w:val="28"/>
          <w:lang w:eastAsia="zh-CN"/>
        </w:rPr>
        <w:t>(二)、产业发展分析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8" w:name="_Toc29292"/>
      <w:r>
        <w:rPr>
          <w:rFonts w:ascii="仿宋" w:eastAsia="仿宋" w:hAnsi="仿宋" w:cs="仿宋" w:hint="eastAsia"/>
          <w:sz w:val="28"/>
          <w:lang w:eastAsia="zh-CN"/>
        </w:rPr>
        <w:t>三、原辅材料供应</w:t>
      </w:r>
      <w:bookmarkEnd w:id="8"/>
    </w:p>
    <w:p>
      <w:pPr>
        <w:pStyle w:val="Heading2"/>
        <w:rPr>
          <w:rFonts w:ascii="仿宋" w:eastAsia="仿宋" w:hAnsi="仿宋" w:cs="仿宋" w:hint="eastAsia"/>
          <w:lang w:eastAsia="zh-CN"/>
        </w:rPr>
      </w:pPr>
      <w:bookmarkStart w:id="9" w:name="_Toc15900"/>
      <w:r>
        <w:rPr>
          <w:rFonts w:ascii="仿宋" w:eastAsia="仿宋" w:hAnsi="仿宋" w:cs="仿宋" w:hint="eastAsia"/>
          <w:lang w:eastAsia="zh-CN"/>
        </w:rPr>
        <w:t>(一)、年智能制造项目建设期原辅材料供应情况</w:t>
      </w:r>
      <w:bookmarkEnd w:id="9"/>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在年智能制造项目的建设和运营过程中，原辅材料的供应是确保工程顺利进行和产品质量稳定的重要环节。本章将详细探讨年智能制造项目建设期和运营期的原辅材料供应情况，以及相关的质量管理措施。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年智能制造项目建设期原辅材料供应情况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在年智能制造项目建设期间，原辅材料的及时供应对工程进度和质量有着直接的影响。下面是年智能制造项目建设期原辅材料供应情况的主要内容：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对所有原辅材料设定明确的质量标准和技术要求，保障原材料的质量符合相关标准，以确保产品达到设计要求。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在建设期，将建立合理的库存管理系统，确保原辅材料的安全储存，并通过先进的信息化手段实现库存的及时监控。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对于关键原辅材料，将建立备货计划和储备机制，以应对潜在的供应中断或价格波动，确保施工进度不受影响。</w:t>
      </w:r>
    </w:p>
    <w:p>
      <w:pPr>
        <w:pStyle w:val="Heading2"/>
        <w:ind w:firstLine="560" w:firstLineChars="200"/>
        <w:rPr>
          <w:rFonts w:ascii="仿宋" w:eastAsia="仿宋" w:hAnsi="仿宋" w:cs="仿宋" w:hint="eastAsia"/>
          <w:sz w:val="28"/>
          <w:lang w:eastAsia="zh-CN"/>
        </w:rPr>
      </w:pPr>
      <w:bookmarkStart w:id="10" w:name="_Toc23327"/>
      <w:r>
        <w:rPr>
          <w:rFonts w:ascii="仿宋" w:eastAsia="仿宋" w:hAnsi="仿宋" w:cs="仿宋" w:hint="eastAsia"/>
          <w:sz w:val="28"/>
          <w:lang w:eastAsia="zh-CN"/>
        </w:rPr>
        <w:t>(二)、年智能制造项目运营期原辅材料供应及质量管理</w:t>
      </w:r>
      <w:bookmarkEnd w:id="10"/>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年智能制造项目进入运营期后，原辅材料的持续供应和质量管理同样至关重要。下面是年智能制造项目运营期原辅材料供应及质量管理的关键方面：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在运营期，将继续与供应商保持密切的合作，定期评估供应链的稳定性，确保原辅材料的长期可持续供应。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强化原辅材料的质量监控体系，建立检测、评估机制，确保原辅材料的质量符合产品标准，提高产品的可靠性和稳定性。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加强对供应商的管理，建立供应商绩效评估体系，与优质供应商保持战略合作，推动整个供应链的不断优化。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在运营期，将不断寻求降低原辅材料采购成本的机会，通过谈判、采购策略调整等手段实现成本的有效控制。</w:t>
      </w:r>
    </w:p>
    <w:p>
      <w:pPr>
        <w:pStyle w:val="Heading1"/>
        <w:ind w:firstLine="560" w:firstLineChars="200"/>
        <w:rPr>
          <w:rFonts w:ascii="仿宋" w:eastAsia="仿宋" w:hAnsi="仿宋" w:cs="仿宋" w:hint="eastAsia"/>
          <w:sz w:val="28"/>
          <w:lang w:eastAsia="zh-CN"/>
        </w:rPr>
      </w:pPr>
      <w:bookmarkStart w:id="11" w:name="_Toc21453"/>
      <w:r>
        <w:rPr>
          <w:rFonts w:ascii="仿宋" w:eastAsia="仿宋" w:hAnsi="仿宋" w:cs="仿宋" w:hint="eastAsia"/>
          <w:sz w:val="28"/>
          <w:lang w:eastAsia="zh-CN"/>
        </w:rPr>
        <w:t>四、土建工程方案</w:t>
      </w:r>
      <w:bookmarkEnd w:id="11"/>
    </w:p>
    <w:p>
      <w:pPr>
        <w:pStyle w:val="Heading2"/>
        <w:rPr>
          <w:rFonts w:ascii="仿宋" w:eastAsia="仿宋" w:hAnsi="仿宋" w:cs="仿宋" w:hint="eastAsia"/>
          <w:lang w:eastAsia="zh-CN"/>
        </w:rPr>
      </w:pPr>
      <w:bookmarkStart w:id="12" w:name="_Toc1915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在年智能制造项目的建筑工程设计过程中，我们将遵循以下基本设计原则，以确保年智能制造项目的可持续发展和建筑结构的安全性：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13" w:name="_Toc4619"/>
      <w:r>
        <w:rPr>
          <w:rFonts w:ascii="仿宋" w:eastAsia="仿宋" w:hAnsi="仿宋" w:cs="仿宋" w:hint="eastAsia"/>
          <w:sz w:val="28"/>
          <w:lang w:eastAsia="zh-CN"/>
        </w:rPr>
        <w:t>(二)、年智能制造项目总平面设计要求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年智能制造项目总平面设计将充分考虑以下要求，以确保整体设计满足工程的需要并符合相关规范：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https://d.book118.com/608137121104006030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65C83"/>
    <w:rsid w:val="7BC65C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8137121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2023-11-28T19:07:00Z</dcterms:created>
  <dcterms:modified xsi:type="dcterms:W3CDTF">2023-11-28T19:07:50Z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C7B2B610619D4377A197996D6647ED84_11</vt:lpwstr>
  </property>
  <property fmtid="{D5CDD505-2E9C-101B-9397-08002B2CF9AE}" pid="3" name="KSOProductBuildVer">
    <vt:lpwstr>2052-11.1.0.15319</vt:lpwstr>
  </property>
</Properties>
</file>