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铬氧化铝陶瓷材料</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8" w:history="1">
        <w:r>
          <w:rPr>
            <w:rFonts w:ascii="仿宋" w:eastAsia="仿宋" w:hAnsi="仿宋" w:cs="仿宋" w:hint="eastAsia"/>
            <w:lang w:eastAsia="zh-CN"/>
          </w:rPr>
          <w:t>前言</w:t>
        </w:r>
        <w:r>
          <w:tab/>
        </w:r>
        <w:r>
          <w:fldChar w:fldCharType="begin"/>
        </w:r>
        <w:r>
          <w:instrText xml:space="preserve"> PAGEREF _Toc3388 \h </w:instrText>
        </w:r>
        <w:r>
          <w:fldChar w:fldCharType="separate"/>
        </w:r>
        <w:r>
          <w:t>3</w:t>
        </w:r>
        <w:r>
          <w:fldChar w:fldCharType="end"/>
        </w:r>
      </w:hyperlink>
    </w:p>
    <w:p>
      <w:pPr>
        <w:pStyle w:val="TOC1"/>
        <w:tabs>
          <w:tab w:val="right" w:leader="dot" w:pos="8306"/>
        </w:tabs>
      </w:pPr>
      <w:hyperlink w:anchor="_Toc9390" w:history="1">
        <w:r>
          <w:rPr>
            <w:rFonts w:ascii="仿宋" w:eastAsia="仿宋" w:hAnsi="仿宋" w:cs="仿宋" w:hint="eastAsia"/>
            <w:lang w:eastAsia="zh-CN"/>
          </w:rPr>
          <w:t>一、土建工程方案</w:t>
        </w:r>
        <w:r>
          <w:tab/>
        </w:r>
        <w:r>
          <w:fldChar w:fldCharType="begin"/>
        </w:r>
        <w:r>
          <w:instrText xml:space="preserve"> PAGEREF _Toc9390 \h </w:instrText>
        </w:r>
        <w:r>
          <w:fldChar w:fldCharType="separate"/>
        </w:r>
        <w:r>
          <w:t>3</w:t>
        </w:r>
        <w:r>
          <w:fldChar w:fldCharType="end"/>
        </w:r>
      </w:hyperlink>
    </w:p>
    <w:p>
      <w:pPr>
        <w:pStyle w:val="TOC2"/>
        <w:tabs>
          <w:tab w:val="right" w:leader="dot" w:pos="8306"/>
        </w:tabs>
      </w:pPr>
      <w:hyperlink w:anchor="_Toc11349" w:history="1">
        <w:r>
          <w:rPr>
            <w:rFonts w:ascii="仿宋" w:eastAsia="仿宋" w:hAnsi="仿宋" w:cs="仿宋" w:hint="eastAsia"/>
            <w:lang w:eastAsia="zh-CN"/>
          </w:rPr>
          <w:t>(一)、建筑工程设计原则</w:t>
        </w:r>
        <w:r>
          <w:tab/>
        </w:r>
        <w:r>
          <w:fldChar w:fldCharType="begin"/>
        </w:r>
        <w:r>
          <w:instrText xml:space="preserve"> PAGEREF _Toc11349 \h </w:instrText>
        </w:r>
        <w:r>
          <w:fldChar w:fldCharType="separate"/>
        </w:r>
        <w:r>
          <w:t>3</w:t>
        </w:r>
        <w:r>
          <w:fldChar w:fldCharType="end"/>
        </w:r>
      </w:hyperlink>
    </w:p>
    <w:p>
      <w:pPr>
        <w:pStyle w:val="TOC2"/>
        <w:tabs>
          <w:tab w:val="right" w:leader="dot" w:pos="8306"/>
        </w:tabs>
      </w:pPr>
      <w:hyperlink w:anchor="_Toc5020" w:history="1">
        <w:r>
          <w:rPr>
            <w:rFonts w:ascii="仿宋" w:eastAsia="仿宋" w:hAnsi="仿宋" w:cs="仿宋" w:hint="eastAsia"/>
            <w:lang w:eastAsia="zh-CN"/>
          </w:rPr>
          <w:t>(二)、铬氧化铝陶瓷材料项目总平面设计要求</w:t>
        </w:r>
        <w:r>
          <w:tab/>
        </w:r>
        <w:r>
          <w:fldChar w:fldCharType="begin"/>
        </w:r>
        <w:r>
          <w:instrText xml:space="preserve"> PAGEREF _Toc5020 \h </w:instrText>
        </w:r>
        <w:r>
          <w:fldChar w:fldCharType="separate"/>
        </w:r>
        <w:r>
          <w:t>4</w:t>
        </w:r>
        <w:r>
          <w:fldChar w:fldCharType="end"/>
        </w:r>
      </w:hyperlink>
    </w:p>
    <w:p>
      <w:pPr>
        <w:pStyle w:val="TOC2"/>
        <w:tabs>
          <w:tab w:val="right" w:leader="dot" w:pos="8306"/>
        </w:tabs>
      </w:pPr>
      <w:hyperlink w:anchor="_Toc27270" w:history="1">
        <w:r>
          <w:rPr>
            <w:rFonts w:ascii="仿宋" w:eastAsia="仿宋" w:hAnsi="仿宋" w:cs="仿宋" w:hint="eastAsia"/>
            <w:lang w:eastAsia="zh-CN"/>
          </w:rPr>
          <w:t>(三)、土建工程设计年限及安全等级</w:t>
        </w:r>
        <w:r>
          <w:tab/>
        </w:r>
        <w:r>
          <w:fldChar w:fldCharType="begin"/>
        </w:r>
        <w:r>
          <w:instrText xml:space="preserve"> PAGEREF _Toc27270 \h </w:instrText>
        </w:r>
        <w:r>
          <w:fldChar w:fldCharType="separate"/>
        </w:r>
        <w:r>
          <w:t>5</w:t>
        </w:r>
        <w:r>
          <w:fldChar w:fldCharType="end"/>
        </w:r>
      </w:hyperlink>
    </w:p>
    <w:p>
      <w:pPr>
        <w:pStyle w:val="TOC2"/>
        <w:tabs>
          <w:tab w:val="right" w:leader="dot" w:pos="8306"/>
        </w:tabs>
      </w:pPr>
      <w:hyperlink w:anchor="_Toc26940" w:history="1">
        <w:r>
          <w:rPr>
            <w:rFonts w:ascii="仿宋" w:eastAsia="仿宋" w:hAnsi="仿宋" w:cs="仿宋" w:hint="eastAsia"/>
            <w:lang w:eastAsia="zh-CN"/>
          </w:rPr>
          <w:t>(四)、建筑工程设计总体要求</w:t>
        </w:r>
        <w:r>
          <w:tab/>
        </w:r>
        <w:r>
          <w:fldChar w:fldCharType="begin"/>
        </w:r>
        <w:r>
          <w:instrText xml:space="preserve"> PAGEREF _Toc26940 \h </w:instrText>
        </w:r>
        <w:r>
          <w:fldChar w:fldCharType="separate"/>
        </w:r>
        <w:r>
          <w:t>6</w:t>
        </w:r>
        <w:r>
          <w:fldChar w:fldCharType="end"/>
        </w:r>
      </w:hyperlink>
    </w:p>
    <w:p>
      <w:pPr>
        <w:pStyle w:val="TOC2"/>
        <w:tabs>
          <w:tab w:val="right" w:leader="dot" w:pos="8306"/>
        </w:tabs>
      </w:pPr>
      <w:hyperlink w:anchor="_Toc9645" w:history="1">
        <w:r>
          <w:rPr>
            <w:rFonts w:ascii="仿宋" w:eastAsia="仿宋" w:hAnsi="仿宋" w:cs="仿宋" w:hint="eastAsia"/>
            <w:lang w:eastAsia="zh-CN"/>
          </w:rPr>
          <w:t>(五)、土建工程建设指标</w:t>
        </w:r>
        <w:r>
          <w:tab/>
        </w:r>
        <w:r>
          <w:fldChar w:fldCharType="begin"/>
        </w:r>
        <w:r>
          <w:instrText xml:space="preserve"> PAGEREF _Toc9645 \h </w:instrText>
        </w:r>
        <w:r>
          <w:fldChar w:fldCharType="separate"/>
        </w:r>
        <w:r>
          <w:t>8</w:t>
        </w:r>
        <w:r>
          <w:fldChar w:fldCharType="end"/>
        </w:r>
      </w:hyperlink>
    </w:p>
    <w:p>
      <w:pPr>
        <w:pStyle w:val="TOC1"/>
        <w:tabs>
          <w:tab w:val="right" w:leader="dot" w:pos="8306"/>
        </w:tabs>
      </w:pPr>
      <w:hyperlink w:anchor="_Toc15820" w:history="1">
        <w:r>
          <w:rPr>
            <w:rFonts w:ascii="仿宋" w:eastAsia="仿宋" w:hAnsi="仿宋" w:cs="仿宋" w:hint="eastAsia"/>
            <w:lang w:eastAsia="zh-CN"/>
          </w:rPr>
          <w:t>二、技术方案</w:t>
        </w:r>
        <w:r>
          <w:tab/>
        </w:r>
        <w:r>
          <w:fldChar w:fldCharType="begin"/>
        </w:r>
        <w:r>
          <w:instrText xml:space="preserve"> PAGEREF _Toc15820 \h </w:instrText>
        </w:r>
        <w:r>
          <w:fldChar w:fldCharType="separate"/>
        </w:r>
        <w:r>
          <w:t>9</w:t>
        </w:r>
        <w:r>
          <w:fldChar w:fldCharType="end"/>
        </w:r>
      </w:hyperlink>
    </w:p>
    <w:p>
      <w:pPr>
        <w:pStyle w:val="TOC2"/>
        <w:tabs>
          <w:tab w:val="right" w:leader="dot" w:pos="8306"/>
        </w:tabs>
      </w:pPr>
      <w:hyperlink w:anchor="_Toc26500" w:history="1">
        <w:r>
          <w:rPr>
            <w:rFonts w:ascii="仿宋" w:eastAsia="仿宋" w:hAnsi="仿宋" w:cs="仿宋" w:hint="eastAsia"/>
            <w:lang w:eastAsia="zh-CN"/>
          </w:rPr>
          <w:t>(一)、企业技术研发分析</w:t>
        </w:r>
        <w:r>
          <w:tab/>
        </w:r>
        <w:r>
          <w:fldChar w:fldCharType="begin"/>
        </w:r>
        <w:r>
          <w:instrText xml:space="preserve"> PAGEREF _Toc26500 \h </w:instrText>
        </w:r>
        <w:r>
          <w:fldChar w:fldCharType="separate"/>
        </w:r>
        <w:r>
          <w:t>9</w:t>
        </w:r>
        <w:r>
          <w:fldChar w:fldCharType="end"/>
        </w:r>
      </w:hyperlink>
    </w:p>
    <w:p>
      <w:pPr>
        <w:pStyle w:val="TOC2"/>
        <w:tabs>
          <w:tab w:val="right" w:leader="dot" w:pos="8306"/>
        </w:tabs>
      </w:pPr>
      <w:hyperlink w:anchor="_Toc17615" w:history="1">
        <w:r>
          <w:rPr>
            <w:rFonts w:ascii="仿宋" w:eastAsia="仿宋" w:hAnsi="仿宋" w:cs="仿宋" w:hint="eastAsia"/>
            <w:lang w:eastAsia="zh-CN"/>
          </w:rPr>
          <w:t>(二)、铬氧化铝陶瓷材料项目技术工艺分析</w:t>
        </w:r>
        <w:r>
          <w:tab/>
        </w:r>
        <w:r>
          <w:fldChar w:fldCharType="begin"/>
        </w:r>
        <w:r>
          <w:instrText xml:space="preserve"> PAGEREF _Toc17615 \h </w:instrText>
        </w:r>
        <w:r>
          <w:fldChar w:fldCharType="separate"/>
        </w:r>
        <w:r>
          <w:t>11</w:t>
        </w:r>
        <w:r>
          <w:fldChar w:fldCharType="end"/>
        </w:r>
      </w:hyperlink>
    </w:p>
    <w:p>
      <w:pPr>
        <w:pStyle w:val="TOC2"/>
        <w:tabs>
          <w:tab w:val="right" w:leader="dot" w:pos="8306"/>
        </w:tabs>
      </w:pPr>
      <w:hyperlink w:anchor="_Toc19336" w:history="1">
        <w:r>
          <w:rPr>
            <w:rFonts w:ascii="仿宋" w:eastAsia="仿宋" w:hAnsi="仿宋" w:cs="仿宋" w:hint="eastAsia"/>
            <w:lang w:eastAsia="zh-CN"/>
          </w:rPr>
          <w:t>(三)、铬氧化铝陶瓷材料项目技术流程</w:t>
        </w:r>
        <w:r>
          <w:tab/>
        </w:r>
        <w:r>
          <w:fldChar w:fldCharType="begin"/>
        </w:r>
        <w:r>
          <w:instrText xml:space="preserve"> PAGEREF _Toc19336 \h </w:instrText>
        </w:r>
        <w:r>
          <w:fldChar w:fldCharType="separate"/>
        </w:r>
        <w:r>
          <w:t>12</w:t>
        </w:r>
        <w:r>
          <w:fldChar w:fldCharType="end"/>
        </w:r>
      </w:hyperlink>
    </w:p>
    <w:p>
      <w:pPr>
        <w:pStyle w:val="TOC2"/>
        <w:tabs>
          <w:tab w:val="right" w:leader="dot" w:pos="8306"/>
        </w:tabs>
      </w:pPr>
      <w:hyperlink w:anchor="_Toc4549" w:history="1">
        <w:r>
          <w:rPr>
            <w:rFonts w:ascii="仿宋" w:eastAsia="仿宋" w:hAnsi="仿宋" w:cs="仿宋" w:hint="eastAsia"/>
            <w:lang w:eastAsia="zh-CN"/>
          </w:rPr>
          <w:t>(四)、设备选型方案</w:t>
        </w:r>
        <w:r>
          <w:tab/>
        </w:r>
        <w:r>
          <w:fldChar w:fldCharType="begin"/>
        </w:r>
        <w:r>
          <w:instrText xml:space="preserve"> PAGEREF _Toc4549 \h </w:instrText>
        </w:r>
        <w:r>
          <w:fldChar w:fldCharType="separate"/>
        </w:r>
        <w:r>
          <w:t>13</w:t>
        </w:r>
        <w:r>
          <w:fldChar w:fldCharType="end"/>
        </w:r>
      </w:hyperlink>
    </w:p>
    <w:p>
      <w:pPr>
        <w:pStyle w:val="TOC1"/>
        <w:tabs>
          <w:tab w:val="right" w:leader="dot" w:pos="8306"/>
        </w:tabs>
      </w:pPr>
      <w:hyperlink w:anchor="_Toc19778" w:history="1">
        <w:r>
          <w:rPr>
            <w:rFonts w:ascii="仿宋" w:eastAsia="仿宋" w:hAnsi="仿宋" w:cs="仿宋" w:hint="eastAsia"/>
            <w:lang w:eastAsia="zh-CN"/>
          </w:rPr>
          <w:t>三、原辅材料供应</w:t>
        </w:r>
        <w:r>
          <w:tab/>
        </w:r>
        <w:r>
          <w:fldChar w:fldCharType="begin"/>
        </w:r>
        <w:r>
          <w:instrText xml:space="preserve"> PAGEREF _Toc19778 \h </w:instrText>
        </w:r>
        <w:r>
          <w:fldChar w:fldCharType="separate"/>
        </w:r>
        <w:r>
          <w:t>16</w:t>
        </w:r>
        <w:r>
          <w:fldChar w:fldCharType="end"/>
        </w:r>
      </w:hyperlink>
    </w:p>
    <w:p>
      <w:pPr>
        <w:pStyle w:val="TOC2"/>
        <w:tabs>
          <w:tab w:val="right" w:leader="dot" w:pos="8306"/>
        </w:tabs>
      </w:pPr>
      <w:hyperlink w:anchor="_Toc22490" w:history="1">
        <w:r>
          <w:rPr>
            <w:rFonts w:ascii="仿宋" w:eastAsia="仿宋" w:hAnsi="仿宋" w:cs="仿宋" w:hint="eastAsia"/>
            <w:lang w:eastAsia="zh-CN"/>
          </w:rPr>
          <w:t>(一)、铬氧化铝陶瓷材料项目建设期原辅材料供应情况</w:t>
        </w:r>
        <w:r>
          <w:tab/>
        </w:r>
        <w:r>
          <w:fldChar w:fldCharType="begin"/>
        </w:r>
        <w:r>
          <w:instrText xml:space="preserve"> PAGEREF _Toc22490 \h </w:instrText>
        </w:r>
        <w:r>
          <w:fldChar w:fldCharType="separate"/>
        </w:r>
        <w:r>
          <w:t>16</w:t>
        </w:r>
        <w:r>
          <w:fldChar w:fldCharType="end"/>
        </w:r>
      </w:hyperlink>
    </w:p>
    <w:p>
      <w:pPr>
        <w:pStyle w:val="TOC2"/>
        <w:tabs>
          <w:tab w:val="right" w:leader="dot" w:pos="8306"/>
        </w:tabs>
      </w:pPr>
      <w:hyperlink w:anchor="_Toc2522" w:history="1">
        <w:r>
          <w:rPr>
            <w:rFonts w:ascii="仿宋" w:eastAsia="仿宋" w:hAnsi="仿宋" w:cs="仿宋" w:hint="eastAsia"/>
            <w:lang w:eastAsia="zh-CN"/>
          </w:rPr>
          <w:t>(二)、铬氧化铝陶瓷材料项目运营期原辅材料供应及质量管理</w:t>
        </w:r>
        <w:r>
          <w:tab/>
        </w:r>
        <w:r>
          <w:fldChar w:fldCharType="begin"/>
        </w:r>
        <w:r>
          <w:instrText xml:space="preserve"> PAGEREF _Toc2522 \h </w:instrText>
        </w:r>
        <w:r>
          <w:fldChar w:fldCharType="separate"/>
        </w:r>
        <w:r>
          <w:t>17</w:t>
        </w:r>
        <w:r>
          <w:fldChar w:fldCharType="end"/>
        </w:r>
      </w:hyperlink>
    </w:p>
    <w:p>
      <w:pPr>
        <w:pStyle w:val="TOC1"/>
        <w:tabs>
          <w:tab w:val="right" w:leader="dot" w:pos="8306"/>
        </w:tabs>
      </w:pPr>
      <w:hyperlink w:anchor="_Toc9139" w:history="1">
        <w:r>
          <w:rPr>
            <w:rFonts w:ascii="仿宋" w:eastAsia="仿宋" w:hAnsi="仿宋" w:cs="仿宋" w:hint="eastAsia"/>
            <w:lang w:eastAsia="zh-CN"/>
          </w:rPr>
          <w:t>四、铬氧化铝陶瓷材料项目建设背景及必要性分析</w:t>
        </w:r>
        <w:r>
          <w:tab/>
        </w:r>
        <w:r>
          <w:fldChar w:fldCharType="begin"/>
        </w:r>
        <w:r>
          <w:instrText xml:space="preserve"> PAGEREF _Toc9139 \h </w:instrText>
        </w:r>
        <w:r>
          <w:fldChar w:fldCharType="separate"/>
        </w:r>
        <w:r>
          <w:t>17</w:t>
        </w:r>
        <w:r>
          <w:fldChar w:fldCharType="end"/>
        </w:r>
      </w:hyperlink>
    </w:p>
    <w:p>
      <w:pPr>
        <w:pStyle w:val="TOC2"/>
        <w:tabs>
          <w:tab w:val="right" w:leader="dot" w:pos="8306"/>
        </w:tabs>
      </w:pPr>
      <w:hyperlink w:anchor="_Toc5899" w:history="1">
        <w:r>
          <w:rPr>
            <w:rFonts w:ascii="仿宋" w:eastAsia="仿宋" w:hAnsi="仿宋" w:cs="仿宋" w:hint="eastAsia"/>
            <w:lang w:eastAsia="zh-CN"/>
          </w:rPr>
          <w:t>(一)、行业背景分析</w:t>
        </w:r>
        <w:r>
          <w:tab/>
        </w:r>
        <w:r>
          <w:fldChar w:fldCharType="begin"/>
        </w:r>
        <w:r>
          <w:instrText xml:space="preserve"> PAGEREF _Toc5899 \h </w:instrText>
        </w:r>
        <w:r>
          <w:fldChar w:fldCharType="separate"/>
        </w:r>
        <w:r>
          <w:t>17</w:t>
        </w:r>
        <w:r>
          <w:fldChar w:fldCharType="end"/>
        </w:r>
      </w:hyperlink>
    </w:p>
    <w:p>
      <w:pPr>
        <w:pStyle w:val="TOC2"/>
        <w:tabs>
          <w:tab w:val="right" w:leader="dot" w:pos="8306"/>
        </w:tabs>
      </w:pPr>
      <w:hyperlink w:anchor="_Toc18695" w:history="1">
        <w:r>
          <w:rPr>
            <w:rFonts w:ascii="仿宋" w:eastAsia="仿宋" w:hAnsi="仿宋" w:cs="仿宋" w:hint="eastAsia"/>
            <w:lang w:eastAsia="zh-CN"/>
          </w:rPr>
          <w:t>(二)、产业发展分析</w:t>
        </w:r>
        <w:r>
          <w:tab/>
        </w:r>
        <w:r>
          <w:fldChar w:fldCharType="begin"/>
        </w:r>
        <w:r>
          <w:instrText xml:space="preserve"> PAGEREF _Toc18695 \h </w:instrText>
        </w:r>
        <w:r>
          <w:fldChar w:fldCharType="separate"/>
        </w:r>
        <w:r>
          <w:t>18</w:t>
        </w:r>
        <w:r>
          <w:fldChar w:fldCharType="end"/>
        </w:r>
      </w:hyperlink>
    </w:p>
    <w:p>
      <w:pPr>
        <w:pStyle w:val="TOC1"/>
        <w:tabs>
          <w:tab w:val="right" w:leader="dot" w:pos="8306"/>
        </w:tabs>
      </w:pPr>
      <w:hyperlink w:anchor="_Toc25336" w:history="1">
        <w:r>
          <w:rPr>
            <w:rFonts w:ascii="仿宋" w:eastAsia="仿宋" w:hAnsi="仿宋" w:cs="仿宋" w:hint="eastAsia"/>
            <w:lang w:eastAsia="zh-CN"/>
          </w:rPr>
          <w:t>五、铬氧化铝陶瓷材料项目选址说明</w:t>
        </w:r>
        <w:r>
          <w:tab/>
        </w:r>
        <w:r>
          <w:fldChar w:fldCharType="begin"/>
        </w:r>
        <w:r>
          <w:instrText xml:space="preserve"> PAGEREF _Toc25336 \h </w:instrText>
        </w:r>
        <w:r>
          <w:fldChar w:fldCharType="separate"/>
        </w:r>
        <w:r>
          <w:t>20</w:t>
        </w:r>
        <w:r>
          <w:fldChar w:fldCharType="end"/>
        </w:r>
      </w:hyperlink>
    </w:p>
    <w:p>
      <w:pPr>
        <w:pStyle w:val="TOC2"/>
        <w:tabs>
          <w:tab w:val="right" w:leader="dot" w:pos="8306"/>
        </w:tabs>
      </w:pPr>
      <w:hyperlink w:anchor="_Toc18857" w:history="1">
        <w:r>
          <w:rPr>
            <w:rFonts w:ascii="仿宋" w:eastAsia="仿宋" w:hAnsi="仿宋" w:cs="仿宋" w:hint="eastAsia"/>
            <w:lang w:eastAsia="zh-CN"/>
          </w:rPr>
          <w:t>(一)、铬氧化铝陶瓷材料项目选址原则</w:t>
        </w:r>
        <w:r>
          <w:tab/>
        </w:r>
        <w:r>
          <w:fldChar w:fldCharType="begin"/>
        </w:r>
        <w:r>
          <w:instrText xml:space="preserve"> PAGEREF _Toc18857 \h </w:instrText>
        </w:r>
        <w:r>
          <w:fldChar w:fldCharType="separate"/>
        </w:r>
        <w:r>
          <w:t>20</w:t>
        </w:r>
        <w:r>
          <w:fldChar w:fldCharType="end"/>
        </w:r>
      </w:hyperlink>
    </w:p>
    <w:p>
      <w:pPr>
        <w:pStyle w:val="TOC2"/>
        <w:tabs>
          <w:tab w:val="right" w:leader="dot" w:pos="8306"/>
        </w:tabs>
      </w:pPr>
      <w:hyperlink w:anchor="_Toc27509" w:history="1">
        <w:r>
          <w:rPr>
            <w:rFonts w:ascii="仿宋" w:eastAsia="仿宋" w:hAnsi="仿宋" w:cs="仿宋" w:hint="eastAsia"/>
            <w:lang w:eastAsia="zh-CN"/>
          </w:rPr>
          <w:t>(二)、铬氧化铝陶瓷材料项目选址</w:t>
        </w:r>
        <w:r>
          <w:tab/>
        </w:r>
        <w:r>
          <w:fldChar w:fldCharType="begin"/>
        </w:r>
        <w:r>
          <w:instrText xml:space="preserve"> PAGEREF _Toc27509 \h </w:instrText>
        </w:r>
        <w:r>
          <w:fldChar w:fldCharType="separate"/>
        </w:r>
        <w:r>
          <w:t>21</w:t>
        </w:r>
        <w:r>
          <w:fldChar w:fldCharType="end"/>
        </w:r>
      </w:hyperlink>
    </w:p>
    <w:p>
      <w:pPr>
        <w:pStyle w:val="TOC2"/>
        <w:tabs>
          <w:tab w:val="right" w:leader="dot" w:pos="8306"/>
        </w:tabs>
      </w:pPr>
      <w:hyperlink w:anchor="_Toc27177" w:history="1">
        <w:r>
          <w:rPr>
            <w:rFonts w:ascii="仿宋" w:eastAsia="仿宋" w:hAnsi="仿宋" w:cs="仿宋" w:hint="eastAsia"/>
            <w:lang w:eastAsia="zh-CN"/>
          </w:rPr>
          <w:t>(三)、建设条件分析</w:t>
        </w:r>
        <w:r>
          <w:tab/>
        </w:r>
        <w:r>
          <w:fldChar w:fldCharType="begin"/>
        </w:r>
        <w:r>
          <w:instrText xml:space="preserve"> PAGEREF _Toc27177 \h </w:instrText>
        </w:r>
        <w:r>
          <w:fldChar w:fldCharType="separate"/>
        </w:r>
        <w:r>
          <w:t>22</w:t>
        </w:r>
        <w:r>
          <w:fldChar w:fldCharType="end"/>
        </w:r>
      </w:hyperlink>
    </w:p>
    <w:p>
      <w:pPr>
        <w:pStyle w:val="TOC2"/>
        <w:tabs>
          <w:tab w:val="right" w:leader="dot" w:pos="8306"/>
        </w:tabs>
      </w:pPr>
      <w:hyperlink w:anchor="_Toc20664" w:history="1">
        <w:r>
          <w:rPr>
            <w:rFonts w:ascii="仿宋" w:eastAsia="仿宋" w:hAnsi="仿宋" w:cs="仿宋" w:hint="eastAsia"/>
            <w:lang w:eastAsia="zh-CN"/>
          </w:rPr>
          <w:t>(四)、用地控制指标</w:t>
        </w:r>
        <w:r>
          <w:tab/>
        </w:r>
        <w:r>
          <w:fldChar w:fldCharType="begin"/>
        </w:r>
        <w:r>
          <w:instrText xml:space="preserve"> PAGEREF _Toc20664 \h </w:instrText>
        </w:r>
        <w:r>
          <w:fldChar w:fldCharType="separate"/>
        </w:r>
        <w:r>
          <w:t>24</w:t>
        </w:r>
        <w:r>
          <w:fldChar w:fldCharType="end"/>
        </w:r>
      </w:hyperlink>
    </w:p>
    <w:p>
      <w:pPr>
        <w:pStyle w:val="TOC2"/>
        <w:tabs>
          <w:tab w:val="right" w:leader="dot" w:pos="8306"/>
        </w:tabs>
      </w:pPr>
      <w:hyperlink w:anchor="_Toc2104" w:history="1">
        <w:r>
          <w:rPr>
            <w:rFonts w:ascii="仿宋" w:eastAsia="仿宋" w:hAnsi="仿宋" w:cs="仿宋" w:hint="eastAsia"/>
            <w:lang w:eastAsia="zh-CN"/>
          </w:rPr>
          <w:t>(五)、地总体要求</w:t>
        </w:r>
        <w:r>
          <w:tab/>
        </w:r>
        <w:r>
          <w:fldChar w:fldCharType="begin"/>
        </w:r>
        <w:r>
          <w:instrText xml:space="preserve"> PAGEREF _Toc2104 \h </w:instrText>
        </w:r>
        <w:r>
          <w:fldChar w:fldCharType="separate"/>
        </w:r>
        <w:r>
          <w:t>25</w:t>
        </w:r>
        <w:r>
          <w:fldChar w:fldCharType="end"/>
        </w:r>
      </w:hyperlink>
    </w:p>
    <w:p>
      <w:pPr>
        <w:pStyle w:val="TOC2"/>
        <w:tabs>
          <w:tab w:val="right" w:leader="dot" w:pos="8306"/>
        </w:tabs>
      </w:pPr>
      <w:hyperlink w:anchor="_Toc9886" w:history="1">
        <w:r>
          <w:rPr>
            <w:rFonts w:ascii="仿宋" w:eastAsia="仿宋" w:hAnsi="仿宋" w:cs="仿宋" w:hint="eastAsia"/>
            <w:lang w:eastAsia="zh-CN"/>
          </w:rPr>
          <w:t>(六)、节约用地措施</w:t>
        </w:r>
        <w:r>
          <w:tab/>
        </w:r>
        <w:r>
          <w:fldChar w:fldCharType="begin"/>
        </w:r>
        <w:r>
          <w:instrText xml:space="preserve"> PAGEREF _Toc9886 \h </w:instrText>
        </w:r>
        <w:r>
          <w:fldChar w:fldCharType="separate"/>
        </w:r>
        <w:r>
          <w:t>26</w:t>
        </w:r>
        <w:r>
          <w:fldChar w:fldCharType="end"/>
        </w:r>
      </w:hyperlink>
    </w:p>
    <w:p>
      <w:pPr>
        <w:pStyle w:val="TOC2"/>
        <w:tabs>
          <w:tab w:val="right" w:leader="dot" w:pos="8306"/>
        </w:tabs>
      </w:pPr>
      <w:hyperlink w:anchor="_Toc10609" w:history="1">
        <w:r>
          <w:rPr>
            <w:rFonts w:ascii="仿宋" w:eastAsia="仿宋" w:hAnsi="仿宋" w:cs="仿宋" w:hint="eastAsia"/>
            <w:lang w:eastAsia="zh-CN"/>
          </w:rPr>
          <w:t>(七)、总图布置方案</w:t>
        </w:r>
        <w:r>
          <w:tab/>
        </w:r>
        <w:r>
          <w:fldChar w:fldCharType="begin"/>
        </w:r>
        <w:r>
          <w:instrText xml:space="preserve"> PAGEREF _Toc10609 \h </w:instrText>
        </w:r>
        <w:r>
          <w:fldChar w:fldCharType="separate"/>
        </w:r>
        <w:r>
          <w:t>28</w:t>
        </w:r>
        <w:r>
          <w:fldChar w:fldCharType="end"/>
        </w:r>
      </w:hyperlink>
    </w:p>
    <w:p>
      <w:pPr>
        <w:pStyle w:val="TOC2"/>
        <w:tabs>
          <w:tab w:val="right" w:leader="dot" w:pos="8306"/>
        </w:tabs>
      </w:pPr>
      <w:hyperlink w:anchor="_Toc16596" w:history="1">
        <w:r>
          <w:rPr>
            <w:rFonts w:ascii="仿宋" w:eastAsia="仿宋" w:hAnsi="仿宋" w:cs="仿宋" w:hint="eastAsia"/>
            <w:lang w:eastAsia="zh-CN"/>
          </w:rPr>
          <w:t>(八)、选址综合评价</w:t>
        </w:r>
        <w:r>
          <w:tab/>
        </w:r>
        <w:r>
          <w:fldChar w:fldCharType="begin"/>
        </w:r>
        <w:r>
          <w:instrText xml:space="preserve"> PAGEREF _Toc16596 \h </w:instrText>
        </w:r>
        <w:r>
          <w:fldChar w:fldCharType="separate"/>
        </w:r>
        <w:r>
          <w:t>30</w:t>
        </w:r>
        <w:r>
          <w:fldChar w:fldCharType="end"/>
        </w:r>
      </w:hyperlink>
    </w:p>
    <w:p>
      <w:pPr>
        <w:pStyle w:val="TOC1"/>
        <w:tabs>
          <w:tab w:val="right" w:leader="dot" w:pos="8306"/>
        </w:tabs>
      </w:pPr>
      <w:hyperlink w:anchor="_Toc11583" w:history="1">
        <w:r>
          <w:rPr>
            <w:rFonts w:ascii="仿宋" w:eastAsia="仿宋" w:hAnsi="仿宋" w:cs="仿宋" w:hint="eastAsia"/>
            <w:lang w:eastAsia="zh-CN"/>
          </w:rPr>
          <w:t>六、市场营销策略</w:t>
        </w:r>
        <w:r>
          <w:tab/>
        </w:r>
        <w:r>
          <w:fldChar w:fldCharType="begin"/>
        </w:r>
        <w:r>
          <w:instrText xml:space="preserve"> PAGEREF _Toc11583 \h </w:instrText>
        </w:r>
        <w:r>
          <w:fldChar w:fldCharType="separate"/>
        </w:r>
        <w:r>
          <w:t>31</w:t>
        </w:r>
        <w:r>
          <w:fldChar w:fldCharType="end"/>
        </w:r>
      </w:hyperlink>
    </w:p>
    <w:p>
      <w:pPr>
        <w:pStyle w:val="TOC2"/>
        <w:tabs>
          <w:tab w:val="right" w:leader="dot" w:pos="8306"/>
        </w:tabs>
      </w:pPr>
      <w:hyperlink w:anchor="_Toc22964" w:history="1">
        <w:r>
          <w:rPr>
            <w:rFonts w:ascii="仿宋" w:eastAsia="仿宋" w:hAnsi="仿宋" w:cs="仿宋" w:hint="eastAsia"/>
            <w:lang w:eastAsia="zh-CN"/>
          </w:rPr>
          <w:t>(一)、目标市场分析</w:t>
        </w:r>
        <w:r>
          <w:tab/>
        </w:r>
        <w:r>
          <w:fldChar w:fldCharType="begin"/>
        </w:r>
        <w:r>
          <w:instrText xml:space="preserve"> PAGEREF _Toc22964 \h </w:instrText>
        </w:r>
        <w:r>
          <w:fldChar w:fldCharType="separate"/>
        </w:r>
        <w:r>
          <w:t>31</w:t>
        </w:r>
        <w:r>
          <w:fldChar w:fldCharType="end"/>
        </w:r>
      </w:hyperlink>
    </w:p>
    <w:p>
      <w:pPr>
        <w:pStyle w:val="TOC2"/>
        <w:tabs>
          <w:tab w:val="right" w:leader="dot" w:pos="8306"/>
        </w:tabs>
      </w:pPr>
      <w:hyperlink w:anchor="_Toc8934" w:history="1">
        <w:r>
          <w:rPr>
            <w:rFonts w:ascii="仿宋" w:eastAsia="仿宋" w:hAnsi="仿宋" w:cs="仿宋" w:hint="eastAsia"/>
            <w:lang w:eastAsia="zh-CN"/>
          </w:rPr>
          <w:t>(二)、市场定位</w:t>
        </w:r>
        <w:r>
          <w:tab/>
        </w:r>
        <w:r>
          <w:fldChar w:fldCharType="begin"/>
        </w:r>
        <w:r>
          <w:instrText xml:space="preserve"> PAGEREF _Toc8934 \h </w:instrText>
        </w:r>
        <w:r>
          <w:fldChar w:fldCharType="separate"/>
        </w:r>
        <w:r>
          <w:t>32</w:t>
        </w:r>
        <w:r>
          <w:fldChar w:fldCharType="end"/>
        </w:r>
      </w:hyperlink>
    </w:p>
    <w:p>
      <w:pPr>
        <w:pStyle w:val="TOC2"/>
        <w:tabs>
          <w:tab w:val="right" w:leader="dot" w:pos="8306"/>
        </w:tabs>
      </w:pPr>
      <w:hyperlink w:anchor="_Toc12432" w:history="1">
        <w:r>
          <w:rPr>
            <w:rFonts w:ascii="仿宋" w:eastAsia="仿宋" w:hAnsi="仿宋" w:cs="仿宋" w:hint="eastAsia"/>
            <w:lang w:eastAsia="zh-CN"/>
          </w:rPr>
          <w:t>(三)、产品定价策略</w:t>
        </w:r>
        <w:r>
          <w:tab/>
        </w:r>
        <w:r>
          <w:fldChar w:fldCharType="begin"/>
        </w:r>
        <w:r>
          <w:instrText xml:space="preserve"> PAGEREF _Toc12432 \h </w:instrText>
        </w:r>
        <w:r>
          <w:fldChar w:fldCharType="separate"/>
        </w:r>
        <w:r>
          <w:t>33</w:t>
        </w:r>
        <w:r>
          <w:fldChar w:fldCharType="end"/>
        </w:r>
      </w:hyperlink>
    </w:p>
    <w:p>
      <w:pPr>
        <w:pStyle w:val="TOC2"/>
        <w:tabs>
          <w:tab w:val="right" w:leader="dot" w:pos="8306"/>
        </w:tabs>
      </w:pPr>
      <w:hyperlink w:anchor="_Toc3332" w:history="1">
        <w:r>
          <w:rPr>
            <w:rFonts w:ascii="仿宋" w:eastAsia="仿宋" w:hAnsi="仿宋" w:cs="仿宋" w:hint="eastAsia"/>
            <w:lang w:eastAsia="zh-CN"/>
          </w:rPr>
          <w:t>(四)、渠道与分销策略</w:t>
        </w:r>
        <w:r>
          <w:tab/>
        </w:r>
        <w:r>
          <w:fldChar w:fldCharType="begin"/>
        </w:r>
        <w:r>
          <w:instrText xml:space="preserve"> PAGEREF _Toc3332 \h </w:instrText>
        </w:r>
        <w:r>
          <w:fldChar w:fldCharType="separate"/>
        </w:r>
        <w:r>
          <w:t>33</w:t>
        </w:r>
        <w:r>
          <w:fldChar w:fldCharType="end"/>
        </w:r>
      </w:hyperlink>
    </w:p>
    <w:p>
      <w:pPr>
        <w:pStyle w:val="TOC2"/>
        <w:tabs>
          <w:tab w:val="right" w:leader="dot" w:pos="8306"/>
        </w:tabs>
      </w:pPr>
      <w:hyperlink w:anchor="_Toc25531" w:history="1">
        <w:r>
          <w:rPr>
            <w:rFonts w:ascii="仿宋" w:eastAsia="仿宋" w:hAnsi="仿宋" w:cs="仿宋" w:hint="eastAsia"/>
            <w:lang w:eastAsia="zh-CN"/>
          </w:rPr>
          <w:t>(五)、促销与广告策略</w:t>
        </w:r>
        <w:r>
          <w:tab/>
        </w:r>
        <w:r>
          <w:fldChar w:fldCharType="begin"/>
        </w:r>
        <w:r>
          <w:instrText xml:space="preserve"> PAGEREF _Toc25531 \h </w:instrText>
        </w:r>
        <w:r>
          <w:fldChar w:fldCharType="separate"/>
        </w:r>
        <w:r>
          <w:t>33</w:t>
        </w:r>
        <w:r>
          <w:fldChar w:fldCharType="end"/>
        </w:r>
      </w:hyperlink>
    </w:p>
    <w:p>
      <w:pPr>
        <w:pStyle w:val="TOC2"/>
        <w:tabs>
          <w:tab w:val="right" w:leader="dot" w:pos="8306"/>
        </w:tabs>
      </w:pPr>
      <w:hyperlink w:anchor="_Toc26127" w:history="1">
        <w:r>
          <w:rPr>
            <w:rFonts w:ascii="仿宋" w:eastAsia="仿宋" w:hAnsi="仿宋" w:cs="仿宋" w:hint="eastAsia"/>
            <w:lang w:eastAsia="zh-CN"/>
          </w:rPr>
          <w:t>(六)、售后服务策略</w:t>
        </w:r>
        <w:r>
          <w:tab/>
        </w:r>
        <w:r>
          <w:fldChar w:fldCharType="begin"/>
        </w:r>
        <w:r>
          <w:instrText xml:space="preserve"> PAGEREF _Toc26127 \h </w:instrText>
        </w:r>
        <w:r>
          <w:fldChar w:fldCharType="separate"/>
        </w:r>
        <w:r>
          <w:t>34</w:t>
        </w:r>
        <w:r>
          <w:fldChar w:fldCharType="end"/>
        </w:r>
      </w:hyperlink>
    </w:p>
    <w:p>
      <w:pPr>
        <w:pStyle w:val="TOC1"/>
        <w:tabs>
          <w:tab w:val="right" w:leader="dot" w:pos="8306"/>
        </w:tabs>
      </w:pPr>
      <w:hyperlink w:anchor="_Toc11165" w:history="1">
        <w:r>
          <w:rPr>
            <w:rFonts w:ascii="仿宋" w:eastAsia="仿宋" w:hAnsi="仿宋" w:cs="仿宋" w:hint="eastAsia"/>
            <w:lang w:eastAsia="zh-CN"/>
          </w:rPr>
          <w:t>七、风险评估</w:t>
        </w:r>
        <w:r>
          <w:tab/>
        </w:r>
        <w:r>
          <w:fldChar w:fldCharType="begin"/>
        </w:r>
        <w:r>
          <w:instrText xml:space="preserve"> PAGEREF _Toc11165 \h </w:instrText>
        </w:r>
        <w:r>
          <w:fldChar w:fldCharType="separate"/>
        </w:r>
        <w:r>
          <w:t>34</w:t>
        </w:r>
        <w:r>
          <w:fldChar w:fldCharType="end"/>
        </w:r>
      </w:hyperlink>
    </w:p>
    <w:p>
      <w:pPr>
        <w:pStyle w:val="TOC2"/>
        <w:tabs>
          <w:tab w:val="right" w:leader="dot" w:pos="8306"/>
        </w:tabs>
      </w:pPr>
      <w:hyperlink w:anchor="_Toc5508" w:history="1">
        <w:r>
          <w:rPr>
            <w:rFonts w:ascii="仿宋" w:eastAsia="仿宋" w:hAnsi="仿宋" w:cs="仿宋" w:hint="eastAsia"/>
            <w:lang w:eastAsia="zh-CN"/>
          </w:rPr>
          <w:t>(一)、铬氧化铝陶瓷材料项目风险分析</w:t>
        </w:r>
        <w:r>
          <w:tab/>
        </w:r>
        <w:r>
          <w:fldChar w:fldCharType="begin"/>
        </w:r>
        <w:r>
          <w:instrText xml:space="preserve"> PAGEREF _Toc5508 \h </w:instrText>
        </w:r>
        <w:r>
          <w:fldChar w:fldCharType="separate"/>
        </w:r>
        <w:r>
          <w:t>34</w:t>
        </w:r>
        <w:r>
          <w:fldChar w:fldCharType="end"/>
        </w:r>
      </w:hyperlink>
    </w:p>
    <w:p>
      <w:pPr>
        <w:pStyle w:val="TOC2"/>
        <w:tabs>
          <w:tab w:val="right" w:leader="dot" w:pos="8306"/>
        </w:tabs>
      </w:pPr>
      <w:hyperlink w:anchor="_Toc1930" w:history="1">
        <w:r>
          <w:rPr>
            <w:rFonts w:ascii="仿宋" w:eastAsia="仿宋" w:hAnsi="仿宋" w:cs="仿宋" w:hint="eastAsia"/>
            <w:lang w:eastAsia="zh-CN"/>
          </w:rPr>
          <w:t>(二)、铬氧化铝陶瓷材料项目风险对策</w:t>
        </w:r>
        <w:r>
          <w:tab/>
        </w:r>
        <w:r>
          <w:fldChar w:fldCharType="begin"/>
        </w:r>
        <w:r>
          <w:instrText xml:space="preserve"> PAGEREF _Toc1930 \h </w:instrText>
        </w:r>
        <w:r>
          <w:fldChar w:fldCharType="separate"/>
        </w:r>
        <w:r>
          <w:t>35</w:t>
        </w:r>
        <w:r>
          <w:fldChar w:fldCharType="end"/>
        </w:r>
      </w:hyperlink>
    </w:p>
    <w:p>
      <w:pPr>
        <w:pStyle w:val="TOC1"/>
        <w:tabs>
          <w:tab w:val="right" w:leader="dot" w:pos="8306"/>
        </w:tabs>
      </w:pPr>
      <w:hyperlink w:anchor="_Toc17394" w:history="1">
        <w:r>
          <w:rPr>
            <w:rFonts w:ascii="仿宋" w:eastAsia="仿宋" w:hAnsi="仿宋" w:cs="仿宋" w:hint="eastAsia"/>
            <w:lang w:eastAsia="zh-CN"/>
          </w:rPr>
          <w:t>八、环境影响评估</w:t>
        </w:r>
        <w:r>
          <w:tab/>
        </w:r>
        <w:r>
          <w:fldChar w:fldCharType="begin"/>
        </w:r>
        <w:r>
          <w:instrText xml:space="preserve"> PAGEREF _Toc17394 \h </w:instrText>
        </w:r>
        <w:r>
          <w:fldChar w:fldCharType="separate"/>
        </w:r>
        <w:r>
          <w:t>36</w:t>
        </w:r>
        <w:r>
          <w:fldChar w:fldCharType="end"/>
        </w:r>
      </w:hyperlink>
    </w:p>
    <w:p>
      <w:pPr>
        <w:pStyle w:val="TOC2"/>
        <w:tabs>
          <w:tab w:val="right" w:leader="dot" w:pos="8306"/>
        </w:tabs>
      </w:pPr>
      <w:hyperlink w:anchor="_Toc12860" w:history="1">
        <w:r>
          <w:rPr>
            <w:rFonts w:ascii="仿宋" w:eastAsia="仿宋" w:hAnsi="仿宋" w:cs="仿宋" w:hint="eastAsia"/>
            <w:lang w:eastAsia="zh-CN"/>
          </w:rPr>
          <w:t>(一)、环境影响评估目的</w:t>
        </w:r>
        <w:r>
          <w:tab/>
        </w:r>
        <w:r>
          <w:fldChar w:fldCharType="begin"/>
        </w:r>
        <w:r>
          <w:instrText xml:space="preserve"> PAGEREF _Toc12860 \h </w:instrText>
        </w:r>
        <w:r>
          <w:fldChar w:fldCharType="separate"/>
        </w:r>
        <w:r>
          <w:t>36</w:t>
        </w:r>
        <w:r>
          <w:fldChar w:fldCharType="end"/>
        </w:r>
      </w:hyperlink>
    </w:p>
    <w:p>
      <w:pPr>
        <w:pStyle w:val="TOC2"/>
        <w:tabs>
          <w:tab w:val="right" w:leader="dot" w:pos="8306"/>
        </w:tabs>
      </w:pPr>
      <w:hyperlink w:anchor="_Toc11272" w:history="1">
        <w:r>
          <w:rPr>
            <w:rFonts w:ascii="仿宋" w:eastAsia="仿宋" w:hAnsi="仿宋" w:cs="仿宋" w:hint="eastAsia"/>
            <w:lang w:eastAsia="zh-CN"/>
          </w:rPr>
          <w:t>(二)、环境影响评估法律法规依据</w:t>
        </w:r>
        <w:r>
          <w:tab/>
        </w:r>
        <w:r>
          <w:fldChar w:fldCharType="begin"/>
        </w:r>
        <w:r>
          <w:instrText xml:space="preserve"> PAGEREF _Toc11272 \h </w:instrText>
        </w:r>
        <w:r>
          <w:fldChar w:fldCharType="separate"/>
        </w:r>
        <w:r>
          <w:t>36</w:t>
        </w:r>
        <w:r>
          <w:fldChar w:fldCharType="end"/>
        </w:r>
      </w:hyperlink>
    </w:p>
    <w:p>
      <w:pPr>
        <w:pStyle w:val="TOC2"/>
        <w:tabs>
          <w:tab w:val="right" w:leader="dot" w:pos="8306"/>
        </w:tabs>
      </w:pPr>
      <w:hyperlink w:anchor="_Toc8983" w:history="1">
        <w:r>
          <w:rPr>
            <w:rFonts w:ascii="仿宋" w:eastAsia="仿宋" w:hAnsi="仿宋" w:cs="仿宋" w:hint="eastAsia"/>
            <w:lang w:eastAsia="zh-CN"/>
          </w:rPr>
          <w:t>(三)、铬氧化铝陶瓷材料项目对环境的主要影响</w:t>
        </w:r>
        <w:r>
          <w:tab/>
        </w:r>
        <w:r>
          <w:fldChar w:fldCharType="begin"/>
        </w:r>
        <w:r>
          <w:instrText xml:space="preserve"> PAGEREF _Toc8983 \h </w:instrText>
        </w:r>
        <w:r>
          <w:fldChar w:fldCharType="separate"/>
        </w:r>
        <w:r>
          <w:t>36</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4659" w:history="1">
        <w:r>
          <w:rPr>
            <w:rFonts w:ascii="仿宋" w:eastAsia="仿宋" w:hAnsi="仿宋" w:cs="仿宋" w:hint="eastAsia"/>
            <w:lang w:eastAsia="zh-CN"/>
          </w:rPr>
          <w:t>(四)、环境保护措施</w:t>
        </w:r>
        <w:r>
          <w:tab/>
        </w:r>
        <w:r>
          <w:fldChar w:fldCharType="begin"/>
        </w:r>
        <w:r>
          <w:instrText xml:space="preserve"> PAGEREF _Toc14659 \h </w:instrText>
        </w:r>
        <w:r>
          <w:fldChar w:fldCharType="separate"/>
        </w:r>
        <w:r>
          <w:t>37</w:t>
        </w:r>
        <w:r>
          <w:fldChar w:fldCharType="end"/>
        </w:r>
      </w:hyperlink>
    </w:p>
    <w:p>
      <w:pPr>
        <w:pStyle w:val="TOC2"/>
        <w:tabs>
          <w:tab w:val="right" w:leader="dot" w:pos="8306"/>
        </w:tabs>
      </w:pPr>
      <w:hyperlink w:anchor="_Toc19111" w:history="1">
        <w:r>
          <w:rPr>
            <w:rFonts w:ascii="仿宋" w:eastAsia="仿宋" w:hAnsi="仿宋" w:cs="仿宋" w:hint="eastAsia"/>
            <w:lang w:eastAsia="zh-CN"/>
          </w:rPr>
          <w:t>(五)、环境监测与管理计划</w:t>
        </w:r>
        <w:r>
          <w:tab/>
        </w:r>
        <w:r>
          <w:fldChar w:fldCharType="begin"/>
        </w:r>
        <w:r>
          <w:instrText xml:space="preserve"> PAGEREF _Toc19111 \h </w:instrText>
        </w:r>
        <w:r>
          <w:fldChar w:fldCharType="separate"/>
        </w:r>
        <w:r>
          <w:t>37</w:t>
        </w:r>
        <w:r>
          <w:fldChar w:fldCharType="end"/>
        </w:r>
      </w:hyperlink>
    </w:p>
    <w:p>
      <w:pPr>
        <w:pStyle w:val="TOC2"/>
        <w:tabs>
          <w:tab w:val="right" w:leader="dot" w:pos="8306"/>
        </w:tabs>
      </w:pPr>
      <w:hyperlink w:anchor="_Toc2297" w:history="1">
        <w:r>
          <w:rPr>
            <w:rFonts w:ascii="仿宋" w:eastAsia="仿宋" w:hAnsi="仿宋" w:cs="仿宋" w:hint="eastAsia"/>
            <w:lang w:eastAsia="zh-CN"/>
          </w:rPr>
          <w:t>(六)、环境影响评估报告编制要求</w:t>
        </w:r>
        <w:r>
          <w:tab/>
        </w:r>
        <w:r>
          <w:fldChar w:fldCharType="begin"/>
        </w:r>
        <w:r>
          <w:instrText xml:space="preserve"> PAGEREF _Toc2297 \h </w:instrText>
        </w:r>
        <w:r>
          <w:fldChar w:fldCharType="separate"/>
        </w:r>
        <w:r>
          <w:t>38</w:t>
        </w:r>
        <w:r>
          <w:fldChar w:fldCharType="end"/>
        </w:r>
      </w:hyperlink>
    </w:p>
    <w:p>
      <w:pPr>
        <w:pStyle w:val="TOC1"/>
        <w:tabs>
          <w:tab w:val="right" w:leader="dot" w:pos="8306"/>
        </w:tabs>
      </w:pPr>
      <w:hyperlink w:anchor="_Toc27637" w:history="1">
        <w:r>
          <w:rPr>
            <w:rFonts w:ascii="仿宋" w:eastAsia="仿宋" w:hAnsi="仿宋" w:cs="仿宋" w:hint="eastAsia"/>
            <w:lang w:eastAsia="zh-CN"/>
          </w:rPr>
          <w:t>九、进度计划</w:t>
        </w:r>
        <w:r>
          <w:tab/>
        </w:r>
        <w:r>
          <w:fldChar w:fldCharType="begin"/>
        </w:r>
        <w:r>
          <w:instrText xml:space="preserve"> PAGEREF _Toc27637 \h </w:instrText>
        </w:r>
        <w:r>
          <w:fldChar w:fldCharType="separate"/>
        </w:r>
        <w:r>
          <w:t>38</w:t>
        </w:r>
        <w:r>
          <w:fldChar w:fldCharType="end"/>
        </w:r>
      </w:hyperlink>
    </w:p>
    <w:p>
      <w:pPr>
        <w:pStyle w:val="TOC2"/>
        <w:tabs>
          <w:tab w:val="right" w:leader="dot" w:pos="8306"/>
        </w:tabs>
      </w:pPr>
      <w:hyperlink w:anchor="_Toc18645" w:history="1">
        <w:r>
          <w:rPr>
            <w:rFonts w:ascii="仿宋" w:eastAsia="仿宋" w:hAnsi="仿宋" w:cs="仿宋" w:hint="eastAsia"/>
            <w:lang w:eastAsia="zh-CN"/>
          </w:rPr>
          <w:t>(一)、铬氧化铝陶瓷材料项目进度安排</w:t>
        </w:r>
        <w:r>
          <w:tab/>
        </w:r>
        <w:r>
          <w:fldChar w:fldCharType="begin"/>
        </w:r>
        <w:r>
          <w:instrText xml:space="preserve"> PAGEREF _Toc18645 \h </w:instrText>
        </w:r>
        <w:r>
          <w:fldChar w:fldCharType="separate"/>
        </w:r>
        <w:r>
          <w:t>38</w:t>
        </w:r>
        <w:r>
          <w:fldChar w:fldCharType="end"/>
        </w:r>
      </w:hyperlink>
    </w:p>
    <w:p>
      <w:pPr>
        <w:pStyle w:val="TOC2"/>
        <w:tabs>
          <w:tab w:val="right" w:leader="dot" w:pos="8306"/>
        </w:tabs>
      </w:pPr>
      <w:hyperlink w:anchor="_Toc16812" w:history="1">
        <w:r>
          <w:rPr>
            <w:rFonts w:ascii="仿宋" w:eastAsia="仿宋" w:hAnsi="仿宋" w:cs="仿宋" w:hint="eastAsia"/>
            <w:lang w:eastAsia="zh-CN"/>
          </w:rPr>
          <w:t>(二)、铬氧化铝陶瓷材料项目实施保障措施</w:t>
        </w:r>
        <w:r>
          <w:tab/>
        </w:r>
        <w:r>
          <w:fldChar w:fldCharType="begin"/>
        </w:r>
        <w:r>
          <w:instrText xml:space="preserve"> PAGEREF _Toc16812 \h </w:instrText>
        </w:r>
        <w:r>
          <w:fldChar w:fldCharType="separate"/>
        </w:r>
        <w:r>
          <w:t>39</w:t>
        </w:r>
        <w:r>
          <w:fldChar w:fldCharType="end"/>
        </w:r>
      </w:hyperlink>
    </w:p>
    <w:p>
      <w:pPr>
        <w:pStyle w:val="TOC1"/>
        <w:tabs>
          <w:tab w:val="right" w:leader="dot" w:pos="8306"/>
        </w:tabs>
      </w:pPr>
      <w:hyperlink w:anchor="_Toc1525" w:history="1">
        <w:r>
          <w:rPr>
            <w:rFonts w:ascii="仿宋" w:eastAsia="仿宋" w:hAnsi="仿宋" w:cs="仿宋" w:hint="eastAsia"/>
            <w:lang w:eastAsia="zh-CN"/>
          </w:rPr>
          <w:t>十、团队建设与领导力发展</w:t>
        </w:r>
        <w:r>
          <w:tab/>
        </w:r>
        <w:r>
          <w:fldChar w:fldCharType="begin"/>
        </w:r>
        <w:r>
          <w:instrText xml:space="preserve"> PAGEREF _Toc1525 \h </w:instrText>
        </w:r>
        <w:r>
          <w:fldChar w:fldCharType="separate"/>
        </w:r>
        <w:r>
          <w:t>41</w:t>
        </w:r>
        <w:r>
          <w:fldChar w:fldCharType="end"/>
        </w:r>
      </w:hyperlink>
    </w:p>
    <w:p>
      <w:pPr>
        <w:pStyle w:val="TOC2"/>
        <w:tabs>
          <w:tab w:val="right" w:leader="dot" w:pos="8306"/>
        </w:tabs>
      </w:pPr>
      <w:hyperlink w:anchor="_Toc21787" w:history="1">
        <w:r>
          <w:rPr>
            <w:rFonts w:ascii="仿宋" w:eastAsia="仿宋" w:hAnsi="仿宋" w:cs="仿宋" w:hint="eastAsia"/>
            <w:lang w:eastAsia="zh-CN"/>
          </w:rPr>
          <w:t>(一)、高效团队建设原则</w:t>
        </w:r>
        <w:r>
          <w:tab/>
        </w:r>
        <w:r>
          <w:fldChar w:fldCharType="begin"/>
        </w:r>
        <w:r>
          <w:instrText xml:space="preserve"> PAGEREF _Toc21787 \h </w:instrText>
        </w:r>
        <w:r>
          <w:fldChar w:fldCharType="separate"/>
        </w:r>
        <w:r>
          <w:t>41</w:t>
        </w:r>
        <w:r>
          <w:fldChar w:fldCharType="end"/>
        </w:r>
      </w:hyperlink>
    </w:p>
    <w:p>
      <w:pPr>
        <w:pStyle w:val="TOC2"/>
        <w:tabs>
          <w:tab w:val="right" w:leader="dot" w:pos="8306"/>
        </w:tabs>
      </w:pPr>
      <w:hyperlink w:anchor="_Toc23124" w:history="1">
        <w:r>
          <w:rPr>
            <w:rFonts w:ascii="仿宋" w:eastAsia="仿宋" w:hAnsi="仿宋" w:cs="仿宋" w:hint="eastAsia"/>
            <w:lang w:eastAsia="zh-CN"/>
          </w:rPr>
          <w:t>(二)、团队文化与价值观塑造</w:t>
        </w:r>
        <w:r>
          <w:tab/>
        </w:r>
        <w:r>
          <w:fldChar w:fldCharType="begin"/>
        </w:r>
        <w:r>
          <w:instrText xml:space="preserve"> PAGEREF _Toc23124 \h </w:instrText>
        </w:r>
        <w:r>
          <w:fldChar w:fldCharType="separate"/>
        </w:r>
        <w:r>
          <w:t>42</w:t>
        </w:r>
        <w:r>
          <w:fldChar w:fldCharType="end"/>
        </w:r>
      </w:hyperlink>
    </w:p>
    <w:p>
      <w:pPr>
        <w:pStyle w:val="TOC2"/>
        <w:tabs>
          <w:tab w:val="right" w:leader="dot" w:pos="8306"/>
        </w:tabs>
      </w:pPr>
      <w:hyperlink w:anchor="_Toc24219" w:history="1">
        <w:r>
          <w:rPr>
            <w:rFonts w:ascii="仿宋" w:eastAsia="仿宋" w:hAnsi="仿宋" w:cs="仿宋" w:hint="eastAsia"/>
            <w:lang w:eastAsia="zh-CN"/>
          </w:rPr>
          <w:t>(三)、领导力发展计划</w:t>
        </w:r>
        <w:r>
          <w:tab/>
        </w:r>
        <w:r>
          <w:fldChar w:fldCharType="begin"/>
        </w:r>
        <w:r>
          <w:instrText xml:space="preserve"> PAGEREF _Toc24219 \h </w:instrText>
        </w:r>
        <w:r>
          <w:fldChar w:fldCharType="separate"/>
        </w:r>
        <w:r>
          <w:t>44</w:t>
        </w:r>
        <w:r>
          <w:fldChar w:fldCharType="end"/>
        </w:r>
      </w:hyperlink>
    </w:p>
    <w:p>
      <w:pPr>
        <w:pStyle w:val="TOC2"/>
        <w:tabs>
          <w:tab w:val="right" w:leader="dot" w:pos="8306"/>
        </w:tabs>
      </w:pPr>
      <w:hyperlink w:anchor="_Toc4642" w:history="1">
        <w:r>
          <w:rPr>
            <w:rFonts w:ascii="仿宋" w:eastAsia="仿宋" w:hAnsi="仿宋" w:cs="仿宋" w:hint="eastAsia"/>
            <w:lang w:eastAsia="zh-CN"/>
          </w:rPr>
          <w:t>(四)、团队沟通与协作机制</w:t>
        </w:r>
        <w:r>
          <w:tab/>
        </w:r>
        <w:r>
          <w:fldChar w:fldCharType="begin"/>
        </w:r>
        <w:r>
          <w:instrText xml:space="preserve"> PAGEREF _Toc4642 \h </w:instrText>
        </w:r>
        <w:r>
          <w:fldChar w:fldCharType="separate"/>
        </w:r>
        <w:r>
          <w:t>45</w:t>
        </w:r>
        <w:r>
          <w:fldChar w:fldCharType="end"/>
        </w:r>
      </w:hyperlink>
    </w:p>
    <w:p>
      <w:pPr>
        <w:pStyle w:val="TOC2"/>
        <w:tabs>
          <w:tab w:val="right" w:leader="dot" w:pos="8306"/>
        </w:tabs>
      </w:pPr>
      <w:hyperlink w:anchor="_Toc487" w:history="1">
        <w:r>
          <w:rPr>
            <w:rFonts w:ascii="仿宋" w:eastAsia="仿宋" w:hAnsi="仿宋" w:cs="仿宋" w:hint="eastAsia"/>
            <w:lang w:eastAsia="zh-CN"/>
          </w:rPr>
          <w:t>(五)、领导力在变革中的作用</w:t>
        </w:r>
        <w:r>
          <w:tab/>
        </w:r>
        <w:r>
          <w:fldChar w:fldCharType="begin"/>
        </w:r>
        <w:r>
          <w:instrText xml:space="preserve"> PAGEREF _Toc487 \h </w:instrText>
        </w:r>
        <w:r>
          <w:fldChar w:fldCharType="separate"/>
        </w:r>
        <w:r>
          <w:t>46</w:t>
        </w:r>
        <w:r>
          <w:fldChar w:fldCharType="end"/>
        </w:r>
      </w:hyperlink>
    </w:p>
    <w:p>
      <w:pPr>
        <w:pStyle w:val="TOC1"/>
        <w:tabs>
          <w:tab w:val="right" w:leader="dot" w:pos="8306"/>
        </w:tabs>
      </w:pPr>
      <w:hyperlink w:anchor="_Toc28982" w:history="1">
        <w:r>
          <w:rPr>
            <w:rFonts w:ascii="仿宋" w:eastAsia="仿宋" w:hAnsi="仿宋" w:cs="仿宋" w:hint="eastAsia"/>
            <w:lang w:eastAsia="zh-CN"/>
          </w:rPr>
          <w:t>十一、人力资源管理</w:t>
        </w:r>
        <w:r>
          <w:tab/>
        </w:r>
        <w:r>
          <w:fldChar w:fldCharType="begin"/>
        </w:r>
        <w:r>
          <w:instrText xml:space="preserve"> PAGEREF _Toc28982 \h </w:instrText>
        </w:r>
        <w:r>
          <w:fldChar w:fldCharType="separate"/>
        </w:r>
        <w:r>
          <w:t>47</w:t>
        </w:r>
        <w:r>
          <w:fldChar w:fldCharType="end"/>
        </w:r>
      </w:hyperlink>
    </w:p>
    <w:p>
      <w:pPr>
        <w:pStyle w:val="TOC2"/>
        <w:tabs>
          <w:tab w:val="right" w:leader="dot" w:pos="8306"/>
        </w:tabs>
      </w:pPr>
      <w:hyperlink w:anchor="_Toc3682" w:history="1">
        <w:r>
          <w:rPr>
            <w:rFonts w:ascii="仿宋" w:eastAsia="仿宋" w:hAnsi="仿宋" w:cs="仿宋" w:hint="eastAsia"/>
            <w:lang w:eastAsia="zh-CN"/>
          </w:rPr>
          <w:t>(一)、人力资源战略规划</w:t>
        </w:r>
        <w:r>
          <w:tab/>
        </w:r>
        <w:r>
          <w:fldChar w:fldCharType="begin"/>
        </w:r>
        <w:r>
          <w:instrText xml:space="preserve"> PAGEREF _Toc3682 \h </w:instrText>
        </w:r>
        <w:r>
          <w:fldChar w:fldCharType="separate"/>
        </w:r>
        <w:r>
          <w:t>47</w:t>
        </w:r>
        <w:r>
          <w:fldChar w:fldCharType="end"/>
        </w:r>
      </w:hyperlink>
    </w:p>
    <w:p>
      <w:pPr>
        <w:pStyle w:val="TOC2"/>
        <w:tabs>
          <w:tab w:val="right" w:leader="dot" w:pos="8306"/>
        </w:tabs>
      </w:pPr>
      <w:hyperlink w:anchor="_Toc16579" w:history="1">
        <w:r>
          <w:rPr>
            <w:rFonts w:ascii="仿宋" w:eastAsia="仿宋" w:hAnsi="仿宋" w:cs="仿宋" w:hint="eastAsia"/>
            <w:lang w:eastAsia="zh-CN"/>
          </w:rPr>
          <w:t>(二)、人员招聘与选拔</w:t>
        </w:r>
        <w:r>
          <w:tab/>
        </w:r>
        <w:r>
          <w:fldChar w:fldCharType="begin"/>
        </w:r>
        <w:r>
          <w:instrText xml:space="preserve"> PAGEREF _Toc16579 \h </w:instrText>
        </w:r>
        <w:r>
          <w:fldChar w:fldCharType="separate"/>
        </w:r>
        <w:r>
          <w:t>49</w:t>
        </w:r>
        <w:r>
          <w:fldChar w:fldCharType="end"/>
        </w:r>
      </w:hyperlink>
    </w:p>
    <w:p>
      <w:pPr>
        <w:pStyle w:val="TOC2"/>
        <w:tabs>
          <w:tab w:val="right" w:leader="dot" w:pos="8306"/>
        </w:tabs>
      </w:pPr>
      <w:hyperlink w:anchor="_Toc27235" w:history="1">
        <w:r>
          <w:rPr>
            <w:rFonts w:ascii="仿宋" w:eastAsia="仿宋" w:hAnsi="仿宋" w:cs="仿宋" w:hint="eastAsia"/>
            <w:lang w:eastAsia="zh-CN"/>
          </w:rPr>
          <w:t>(三)、员工培训与发展</w:t>
        </w:r>
        <w:r>
          <w:tab/>
        </w:r>
        <w:r>
          <w:fldChar w:fldCharType="begin"/>
        </w:r>
        <w:r>
          <w:instrText xml:space="preserve"> PAGEREF _Toc27235 \h </w:instrText>
        </w:r>
        <w:r>
          <w:fldChar w:fldCharType="separate"/>
        </w:r>
        <w:r>
          <w:t>50</w:t>
        </w:r>
        <w:r>
          <w:fldChar w:fldCharType="end"/>
        </w:r>
      </w:hyperlink>
    </w:p>
    <w:p>
      <w:pPr>
        <w:pStyle w:val="TOC2"/>
        <w:tabs>
          <w:tab w:val="right" w:leader="dot" w:pos="8306"/>
        </w:tabs>
      </w:pPr>
      <w:hyperlink w:anchor="_Toc20463" w:history="1">
        <w:r>
          <w:rPr>
            <w:rFonts w:ascii="仿宋" w:eastAsia="仿宋" w:hAnsi="仿宋" w:cs="仿宋" w:hint="eastAsia"/>
            <w:lang w:eastAsia="zh-CN"/>
          </w:rPr>
          <w:t>(四)、绩效管理与激励</w:t>
        </w:r>
        <w:r>
          <w:tab/>
        </w:r>
        <w:r>
          <w:fldChar w:fldCharType="begin"/>
        </w:r>
        <w:r>
          <w:instrText xml:space="preserve"> PAGEREF _Toc20463 \h </w:instrText>
        </w:r>
        <w:r>
          <w:fldChar w:fldCharType="separate"/>
        </w:r>
        <w:r>
          <w:t>51</w:t>
        </w:r>
        <w:r>
          <w:fldChar w:fldCharType="end"/>
        </w:r>
      </w:hyperlink>
    </w:p>
    <w:p>
      <w:pPr>
        <w:pStyle w:val="TOC2"/>
        <w:tabs>
          <w:tab w:val="right" w:leader="dot" w:pos="8306"/>
        </w:tabs>
      </w:pPr>
      <w:hyperlink w:anchor="_Toc18935" w:history="1">
        <w:r>
          <w:rPr>
            <w:rFonts w:ascii="仿宋" w:eastAsia="仿宋" w:hAnsi="仿宋" w:cs="仿宋" w:hint="eastAsia"/>
            <w:lang w:eastAsia="zh-CN"/>
          </w:rPr>
          <w:t>(五)、职业规划与晋升</w:t>
        </w:r>
        <w:r>
          <w:tab/>
        </w:r>
        <w:r>
          <w:fldChar w:fldCharType="begin"/>
        </w:r>
        <w:r>
          <w:instrText xml:space="preserve"> PAGEREF _Toc18935 \h </w:instrText>
        </w:r>
        <w:r>
          <w:fldChar w:fldCharType="separate"/>
        </w:r>
        <w:r>
          <w:t>52</w:t>
        </w:r>
        <w:r>
          <w:fldChar w:fldCharType="end"/>
        </w:r>
      </w:hyperlink>
    </w:p>
    <w:p>
      <w:pPr>
        <w:pStyle w:val="TOC2"/>
        <w:tabs>
          <w:tab w:val="right" w:leader="dot" w:pos="8306"/>
        </w:tabs>
      </w:pPr>
      <w:hyperlink w:anchor="_Toc9737" w:history="1">
        <w:r>
          <w:rPr>
            <w:rFonts w:ascii="仿宋" w:eastAsia="仿宋" w:hAnsi="仿宋" w:cs="仿宋" w:hint="eastAsia"/>
            <w:lang w:eastAsia="zh-CN"/>
          </w:rPr>
          <w:t>(六)、员工关系与团队建设</w:t>
        </w:r>
        <w:r>
          <w:tab/>
        </w:r>
        <w:r>
          <w:fldChar w:fldCharType="begin"/>
        </w:r>
        <w:r>
          <w:instrText xml:space="preserve"> PAGEREF _Toc9737 \h </w:instrText>
        </w:r>
        <w:r>
          <w:fldChar w:fldCharType="separate"/>
        </w:r>
        <w:r>
          <w:t>53</w:t>
        </w:r>
        <w:r>
          <w:fldChar w:fldCharType="end"/>
        </w:r>
      </w:hyperlink>
    </w:p>
    <w:p>
      <w:pPr>
        <w:pStyle w:val="TOC1"/>
        <w:tabs>
          <w:tab w:val="right" w:leader="dot" w:pos="8306"/>
        </w:tabs>
      </w:pPr>
      <w:hyperlink w:anchor="_Toc5318" w:history="1">
        <w:r>
          <w:rPr>
            <w:rFonts w:ascii="仿宋" w:eastAsia="仿宋" w:hAnsi="仿宋" w:cs="仿宋" w:hint="eastAsia"/>
            <w:lang w:eastAsia="zh-CN"/>
          </w:rPr>
          <w:t>十二、铬氧化铝陶瓷材料项目管理与团队协作</w:t>
        </w:r>
        <w:r>
          <w:tab/>
        </w:r>
        <w:r>
          <w:fldChar w:fldCharType="begin"/>
        </w:r>
        <w:r>
          <w:instrText xml:space="preserve"> PAGEREF _Toc5318 \h </w:instrText>
        </w:r>
        <w:r>
          <w:fldChar w:fldCharType="separate"/>
        </w:r>
        <w:r>
          <w:t>55</w:t>
        </w:r>
        <w:r>
          <w:fldChar w:fldCharType="end"/>
        </w:r>
      </w:hyperlink>
    </w:p>
    <w:p>
      <w:pPr>
        <w:pStyle w:val="TOC2"/>
        <w:tabs>
          <w:tab w:val="right" w:leader="dot" w:pos="8306"/>
        </w:tabs>
      </w:pPr>
      <w:hyperlink w:anchor="_Toc23396" w:history="1">
        <w:r>
          <w:rPr>
            <w:rFonts w:ascii="仿宋" w:eastAsia="仿宋" w:hAnsi="仿宋" w:cs="仿宋" w:hint="eastAsia"/>
            <w:lang w:eastAsia="zh-CN"/>
          </w:rPr>
          <w:t>(一)、铬氧化铝陶瓷材料项目管理方法论</w:t>
        </w:r>
        <w:r>
          <w:tab/>
        </w:r>
        <w:r>
          <w:fldChar w:fldCharType="begin"/>
        </w:r>
        <w:r>
          <w:instrText xml:space="preserve"> PAGEREF _Toc23396 \h </w:instrText>
        </w:r>
        <w:r>
          <w:fldChar w:fldCharType="separate"/>
        </w:r>
        <w:r>
          <w:t>55</w:t>
        </w:r>
        <w:r>
          <w:fldChar w:fldCharType="end"/>
        </w:r>
      </w:hyperlink>
    </w:p>
    <w:p>
      <w:pPr>
        <w:pStyle w:val="TOC2"/>
        <w:tabs>
          <w:tab w:val="right" w:leader="dot" w:pos="8306"/>
        </w:tabs>
      </w:pPr>
      <w:hyperlink w:anchor="_Toc15350" w:history="1">
        <w:r>
          <w:rPr>
            <w:rFonts w:ascii="仿宋" w:eastAsia="仿宋" w:hAnsi="仿宋" w:cs="仿宋" w:hint="eastAsia"/>
            <w:lang w:eastAsia="zh-CN"/>
          </w:rPr>
          <w:t>(二)、铬氧化铝陶瓷材料项目计划与进度管理</w:t>
        </w:r>
        <w:r>
          <w:tab/>
        </w:r>
        <w:r>
          <w:fldChar w:fldCharType="begin"/>
        </w:r>
        <w:r>
          <w:instrText xml:space="preserve"> PAGEREF _Toc15350 \h </w:instrText>
        </w:r>
        <w:r>
          <w:fldChar w:fldCharType="separate"/>
        </w:r>
        <w:r>
          <w:t>56</w:t>
        </w:r>
        <w:r>
          <w:fldChar w:fldCharType="end"/>
        </w:r>
      </w:hyperlink>
    </w:p>
    <w:p>
      <w:pPr>
        <w:pStyle w:val="TOC2"/>
        <w:tabs>
          <w:tab w:val="right" w:leader="dot" w:pos="8306"/>
        </w:tabs>
      </w:pPr>
      <w:hyperlink w:anchor="_Toc30251" w:history="1">
        <w:r>
          <w:rPr>
            <w:rFonts w:ascii="仿宋" w:eastAsia="仿宋" w:hAnsi="仿宋" w:cs="仿宋" w:hint="eastAsia"/>
            <w:lang w:eastAsia="zh-CN"/>
          </w:rPr>
          <w:t>(三)、团队组建与角色分工</w:t>
        </w:r>
        <w:r>
          <w:tab/>
        </w:r>
        <w:r>
          <w:fldChar w:fldCharType="begin"/>
        </w:r>
        <w:r>
          <w:instrText xml:space="preserve"> PAGEREF _Toc30251 \h </w:instrText>
        </w:r>
        <w:r>
          <w:fldChar w:fldCharType="separate"/>
        </w:r>
        <w:r>
          <w:t>57</w:t>
        </w:r>
        <w:r>
          <w:fldChar w:fldCharType="end"/>
        </w:r>
      </w:hyperlink>
    </w:p>
    <w:p>
      <w:pPr>
        <w:pStyle w:val="TOC2"/>
        <w:tabs>
          <w:tab w:val="right" w:leader="dot" w:pos="8306"/>
        </w:tabs>
      </w:pPr>
      <w:hyperlink w:anchor="_Toc2110" w:history="1">
        <w:r>
          <w:rPr>
            <w:rFonts w:ascii="仿宋" w:eastAsia="仿宋" w:hAnsi="仿宋" w:cs="仿宋" w:hint="eastAsia"/>
            <w:lang w:eastAsia="zh-CN"/>
          </w:rPr>
          <w:t>(四)、沟通与协作机制</w:t>
        </w:r>
        <w:r>
          <w:tab/>
        </w:r>
        <w:r>
          <w:fldChar w:fldCharType="begin"/>
        </w:r>
        <w:r>
          <w:instrText xml:space="preserve"> PAGEREF _Toc2110 \h </w:instrText>
        </w:r>
        <w:r>
          <w:fldChar w:fldCharType="separate"/>
        </w:r>
        <w:r>
          <w:t>57</w:t>
        </w:r>
        <w:r>
          <w:fldChar w:fldCharType="end"/>
        </w:r>
      </w:hyperlink>
    </w:p>
    <w:p>
      <w:pPr>
        <w:pStyle w:val="TOC2"/>
        <w:tabs>
          <w:tab w:val="right" w:leader="dot" w:pos="8306"/>
        </w:tabs>
      </w:pPr>
      <w:hyperlink w:anchor="_Toc21155" w:history="1">
        <w:r>
          <w:rPr>
            <w:rFonts w:ascii="仿宋" w:eastAsia="仿宋" w:hAnsi="仿宋" w:cs="仿宋" w:hint="eastAsia"/>
            <w:lang w:eastAsia="zh-CN"/>
          </w:rPr>
          <w:t>(五)、铬氧化铝陶瓷材料项目风险管理与应对</w:t>
        </w:r>
        <w:r>
          <w:tab/>
        </w:r>
        <w:r>
          <w:fldChar w:fldCharType="begin"/>
        </w:r>
        <w:r>
          <w:instrText xml:space="preserve"> PAGEREF _Toc21155 \h </w:instrText>
        </w:r>
        <w:r>
          <w:fldChar w:fldCharType="separate"/>
        </w:r>
        <w:r>
          <w:t>58</w:t>
        </w:r>
        <w:r>
          <w:fldChar w:fldCharType="end"/>
        </w:r>
      </w:hyperlink>
    </w:p>
    <w:p>
      <w:pPr>
        <w:pStyle w:val="TOC1"/>
        <w:tabs>
          <w:tab w:val="right" w:leader="dot" w:pos="8306"/>
        </w:tabs>
      </w:pPr>
      <w:hyperlink w:anchor="_Toc27020" w:history="1">
        <w:r>
          <w:rPr>
            <w:rFonts w:ascii="仿宋" w:eastAsia="仿宋" w:hAnsi="仿宋" w:cs="仿宋" w:hint="eastAsia"/>
            <w:lang w:eastAsia="zh-CN"/>
          </w:rPr>
          <w:t>十三、质量管理与持续改进</w:t>
        </w:r>
        <w:r>
          <w:tab/>
        </w:r>
        <w:r>
          <w:fldChar w:fldCharType="begin"/>
        </w:r>
        <w:r>
          <w:instrText xml:space="preserve"> PAGEREF _Toc27020 \h </w:instrText>
        </w:r>
        <w:r>
          <w:fldChar w:fldCharType="separate"/>
        </w:r>
        <w:r>
          <w:t>58</w:t>
        </w:r>
        <w:r>
          <w:fldChar w:fldCharType="end"/>
        </w:r>
      </w:hyperlink>
    </w:p>
    <w:p>
      <w:pPr>
        <w:pStyle w:val="TOC2"/>
        <w:tabs>
          <w:tab w:val="right" w:leader="dot" w:pos="8306"/>
        </w:tabs>
      </w:pPr>
      <w:hyperlink w:anchor="_Toc6841" w:history="1">
        <w:r>
          <w:rPr>
            <w:rFonts w:ascii="仿宋" w:eastAsia="仿宋" w:hAnsi="仿宋" w:cs="仿宋" w:hint="eastAsia"/>
            <w:lang w:eastAsia="zh-CN"/>
          </w:rPr>
          <w:t>(一)、质量管理体系建设</w:t>
        </w:r>
        <w:r>
          <w:tab/>
        </w:r>
        <w:r>
          <w:fldChar w:fldCharType="begin"/>
        </w:r>
        <w:r>
          <w:instrText xml:space="preserve"> PAGEREF _Toc6841 \h </w:instrText>
        </w:r>
        <w:r>
          <w:fldChar w:fldCharType="separate"/>
        </w:r>
        <w:r>
          <w:t>58</w:t>
        </w:r>
        <w:r>
          <w:fldChar w:fldCharType="end"/>
        </w:r>
      </w:hyperlink>
    </w:p>
    <w:p>
      <w:pPr>
        <w:pStyle w:val="TOC2"/>
        <w:tabs>
          <w:tab w:val="right" w:leader="dot" w:pos="8306"/>
        </w:tabs>
      </w:pPr>
      <w:hyperlink w:anchor="_Toc23788" w:history="1">
        <w:r>
          <w:rPr>
            <w:rFonts w:ascii="仿宋" w:eastAsia="仿宋" w:hAnsi="仿宋" w:cs="仿宋" w:hint="eastAsia"/>
            <w:lang w:eastAsia="zh-CN"/>
          </w:rPr>
          <w:t>(二)、生产过程控制</w:t>
        </w:r>
        <w:r>
          <w:tab/>
        </w:r>
        <w:r>
          <w:fldChar w:fldCharType="begin"/>
        </w:r>
        <w:r>
          <w:instrText xml:space="preserve"> PAGEREF _Toc23788 \h </w:instrText>
        </w:r>
        <w:r>
          <w:fldChar w:fldCharType="separate"/>
        </w:r>
        <w:r>
          <w:t>60</w:t>
        </w:r>
        <w:r>
          <w:fldChar w:fldCharType="end"/>
        </w:r>
      </w:hyperlink>
    </w:p>
    <w:p>
      <w:pPr>
        <w:pStyle w:val="TOC2"/>
        <w:tabs>
          <w:tab w:val="right" w:leader="dot" w:pos="8306"/>
        </w:tabs>
      </w:pPr>
      <w:hyperlink w:anchor="_Toc11985" w:history="1">
        <w:r>
          <w:rPr>
            <w:rFonts w:ascii="仿宋" w:eastAsia="仿宋" w:hAnsi="仿宋" w:cs="仿宋" w:hint="eastAsia"/>
            <w:lang w:eastAsia="zh-CN"/>
          </w:rPr>
          <w:t>(三)、产品质量检验与测试</w:t>
        </w:r>
        <w:r>
          <w:tab/>
        </w:r>
        <w:r>
          <w:fldChar w:fldCharType="begin"/>
        </w:r>
        <w:r>
          <w:instrText xml:space="preserve"> PAGEREF _Toc11985 \h </w:instrText>
        </w:r>
        <w:r>
          <w:fldChar w:fldCharType="separate"/>
        </w:r>
        <w:r>
          <w:t>61</w:t>
        </w:r>
        <w:r>
          <w:fldChar w:fldCharType="end"/>
        </w:r>
      </w:hyperlink>
    </w:p>
    <w:p>
      <w:pPr>
        <w:pStyle w:val="TOC2"/>
        <w:tabs>
          <w:tab w:val="right" w:leader="dot" w:pos="8306"/>
        </w:tabs>
      </w:pPr>
      <w:hyperlink w:anchor="_Toc25235" w:history="1">
        <w:r>
          <w:rPr>
            <w:rFonts w:ascii="仿宋" w:eastAsia="仿宋" w:hAnsi="仿宋" w:cs="仿宋" w:hint="eastAsia"/>
            <w:lang w:eastAsia="zh-CN"/>
          </w:rPr>
          <w:t>(四)、用户反馈与质量改进</w:t>
        </w:r>
        <w:r>
          <w:tab/>
        </w:r>
        <w:r>
          <w:fldChar w:fldCharType="begin"/>
        </w:r>
        <w:r>
          <w:instrText xml:space="preserve"> PAGEREF _Toc25235 \h </w:instrText>
        </w:r>
        <w:r>
          <w:fldChar w:fldCharType="separate"/>
        </w:r>
        <w:r>
          <w:t>62</w:t>
        </w:r>
        <w:r>
          <w:fldChar w:fldCharType="end"/>
        </w:r>
      </w:hyperlink>
    </w:p>
    <w:p>
      <w:pPr>
        <w:pStyle w:val="TOC2"/>
        <w:tabs>
          <w:tab w:val="right" w:leader="dot" w:pos="8306"/>
        </w:tabs>
      </w:pPr>
      <w:hyperlink w:anchor="_Toc12845" w:history="1">
        <w:r>
          <w:rPr>
            <w:rFonts w:ascii="仿宋" w:eastAsia="仿宋" w:hAnsi="仿宋" w:cs="仿宋" w:hint="eastAsia"/>
            <w:lang w:eastAsia="zh-CN"/>
          </w:rPr>
          <w:t>(五)、质量认证与标准化</w:t>
        </w:r>
        <w:r>
          <w:tab/>
        </w:r>
        <w:r>
          <w:fldChar w:fldCharType="begin"/>
        </w:r>
        <w:r>
          <w:instrText xml:space="preserve"> PAGEREF _Toc12845 \h </w:instrText>
        </w:r>
        <w:r>
          <w:fldChar w:fldCharType="separate"/>
        </w:r>
        <w:r>
          <w:t>63</w:t>
        </w:r>
        <w:r>
          <w:fldChar w:fldCharType="end"/>
        </w:r>
      </w:hyperlink>
    </w:p>
    <w:p>
      <w:pPr>
        <w:pStyle w:val="TOC1"/>
        <w:tabs>
          <w:tab w:val="right" w:leader="dot" w:pos="8306"/>
        </w:tabs>
      </w:pPr>
      <w:hyperlink w:anchor="_Toc3376" w:history="1">
        <w:r>
          <w:rPr>
            <w:rFonts w:ascii="仿宋" w:eastAsia="仿宋" w:hAnsi="仿宋" w:cs="仿宋" w:hint="eastAsia"/>
            <w:lang w:eastAsia="zh-CN"/>
          </w:rPr>
          <w:t>十四、供应链管理</w:t>
        </w:r>
        <w:r>
          <w:tab/>
        </w:r>
        <w:r>
          <w:fldChar w:fldCharType="begin"/>
        </w:r>
        <w:r>
          <w:instrText xml:space="preserve"> PAGEREF _Toc3376 \h </w:instrText>
        </w:r>
        <w:r>
          <w:fldChar w:fldCharType="separate"/>
        </w:r>
        <w:r>
          <w:t>64</w:t>
        </w:r>
        <w:r>
          <w:fldChar w:fldCharType="end"/>
        </w:r>
      </w:hyperlink>
    </w:p>
    <w:p>
      <w:pPr>
        <w:pStyle w:val="TOC2"/>
        <w:tabs>
          <w:tab w:val="right" w:leader="dot" w:pos="8306"/>
        </w:tabs>
      </w:pPr>
      <w:hyperlink w:anchor="_Toc16227" w:history="1">
        <w:r>
          <w:rPr>
            <w:rFonts w:ascii="仿宋" w:eastAsia="仿宋" w:hAnsi="仿宋" w:cs="仿宋" w:hint="eastAsia"/>
            <w:lang w:eastAsia="zh-CN"/>
          </w:rPr>
          <w:t>(一)、供应链战略规划</w:t>
        </w:r>
        <w:r>
          <w:tab/>
        </w:r>
        <w:r>
          <w:fldChar w:fldCharType="begin"/>
        </w:r>
        <w:r>
          <w:instrText xml:space="preserve"> PAGEREF _Toc16227 \h </w:instrText>
        </w:r>
        <w:r>
          <w:fldChar w:fldCharType="separate"/>
        </w:r>
        <w:r>
          <w:t>64</w:t>
        </w:r>
        <w:r>
          <w:fldChar w:fldCharType="end"/>
        </w:r>
      </w:hyperlink>
    </w:p>
    <w:p>
      <w:pPr>
        <w:pStyle w:val="TOC2"/>
        <w:tabs>
          <w:tab w:val="right" w:leader="dot" w:pos="8306"/>
        </w:tabs>
      </w:pPr>
      <w:hyperlink w:anchor="_Toc15614" w:history="1">
        <w:r>
          <w:rPr>
            <w:rFonts w:ascii="仿宋" w:eastAsia="仿宋" w:hAnsi="仿宋" w:cs="仿宋" w:hint="eastAsia"/>
            <w:lang w:eastAsia="zh-CN"/>
          </w:rPr>
          <w:t>(二)、供应商选择与评估</w:t>
        </w:r>
        <w:r>
          <w:tab/>
        </w:r>
        <w:r>
          <w:fldChar w:fldCharType="begin"/>
        </w:r>
        <w:r>
          <w:instrText xml:space="preserve"> PAGEREF _Toc15614 \h </w:instrText>
        </w:r>
        <w:r>
          <w:fldChar w:fldCharType="separate"/>
        </w:r>
        <w:r>
          <w:t>65</w:t>
        </w:r>
        <w:r>
          <w:fldChar w:fldCharType="end"/>
        </w:r>
      </w:hyperlink>
    </w:p>
    <w:p>
      <w:pPr>
        <w:pStyle w:val="TOC2"/>
        <w:tabs>
          <w:tab w:val="right" w:leader="dot" w:pos="8306"/>
        </w:tabs>
      </w:pPr>
      <w:hyperlink w:anchor="_Toc11715" w:history="1">
        <w:r>
          <w:rPr>
            <w:rFonts w:ascii="仿宋" w:eastAsia="仿宋" w:hAnsi="仿宋" w:cs="仿宋" w:hint="eastAsia"/>
            <w:lang w:eastAsia="zh-CN"/>
          </w:rPr>
          <w:t>(三)、物流与库存管理</w:t>
        </w:r>
        <w:r>
          <w:tab/>
        </w:r>
        <w:r>
          <w:fldChar w:fldCharType="begin"/>
        </w:r>
        <w:r>
          <w:instrText xml:space="preserve"> PAGEREF _Toc11715 \h </w:instrText>
        </w:r>
        <w:r>
          <w:fldChar w:fldCharType="separate"/>
        </w:r>
        <w:r>
          <w:t>67</w:t>
        </w:r>
        <w:r>
          <w:fldChar w:fldCharType="end"/>
        </w:r>
      </w:hyperlink>
    </w:p>
    <w:p>
      <w:pPr>
        <w:pStyle w:val="TOC2"/>
        <w:tabs>
          <w:tab w:val="right" w:leader="dot" w:pos="8306"/>
        </w:tabs>
      </w:pPr>
      <w:hyperlink w:anchor="_Toc27688" w:history="1">
        <w:r>
          <w:rPr>
            <w:rFonts w:ascii="仿宋" w:eastAsia="仿宋" w:hAnsi="仿宋" w:cs="仿宋" w:hint="eastAsia"/>
            <w:lang w:eastAsia="zh-CN"/>
          </w:rPr>
          <w:t>(四)、供应链风险管理</w:t>
        </w:r>
        <w:r>
          <w:tab/>
        </w:r>
        <w:r>
          <w:fldChar w:fldCharType="begin"/>
        </w:r>
        <w:r>
          <w:instrText xml:space="preserve"> PAGEREF _Toc27688 \h </w:instrText>
        </w:r>
        <w:r>
          <w:fldChar w:fldCharType="separate"/>
        </w:r>
        <w:r>
          <w:t>68</w:t>
        </w:r>
        <w:r>
          <w:fldChar w:fldCharType="end"/>
        </w:r>
      </w:hyperlink>
    </w:p>
    <w:p>
      <w:pPr>
        <w:pStyle w:val="TOC2"/>
        <w:tabs>
          <w:tab w:val="right" w:leader="dot" w:pos="8306"/>
        </w:tabs>
      </w:pPr>
      <w:hyperlink w:anchor="_Toc22162" w:history="1">
        <w:r>
          <w:rPr>
            <w:rFonts w:ascii="仿宋" w:eastAsia="仿宋" w:hAnsi="仿宋" w:cs="仿宋" w:hint="eastAsia"/>
            <w:lang w:eastAsia="zh-CN"/>
          </w:rPr>
          <w:t>(五)、供应链协同与信息共享</w:t>
        </w:r>
        <w:r>
          <w:tab/>
        </w:r>
        <w:r>
          <w:fldChar w:fldCharType="begin"/>
        </w:r>
        <w:r>
          <w:instrText xml:space="preserve"> PAGEREF _Toc22162 \h </w:instrText>
        </w:r>
        <w:r>
          <w:fldChar w:fldCharType="separate"/>
        </w:r>
        <w:r>
          <w:t>69</w:t>
        </w:r>
        <w:r>
          <w:fldChar w:fldCharType="end"/>
        </w:r>
      </w:hyperlink>
    </w:p>
    <w:p>
      <w:pPr>
        <w:pStyle w:val="TOC1"/>
        <w:tabs>
          <w:tab w:val="right" w:leader="dot" w:pos="8306"/>
        </w:tabs>
      </w:pPr>
      <w:hyperlink w:anchor="_Toc24440" w:history="1">
        <w:r>
          <w:rPr>
            <w:rFonts w:ascii="仿宋" w:eastAsia="仿宋" w:hAnsi="仿宋" w:cs="仿宋" w:hint="eastAsia"/>
            <w:lang w:eastAsia="zh-CN"/>
          </w:rPr>
          <w:t>十五、公司治理与法律合规</w:t>
        </w:r>
        <w:r>
          <w:tab/>
        </w:r>
        <w:r>
          <w:fldChar w:fldCharType="begin"/>
        </w:r>
        <w:r>
          <w:instrText xml:space="preserve"> PAGEREF _Toc24440 \h </w:instrText>
        </w:r>
        <w:r>
          <w:fldChar w:fldCharType="separate"/>
        </w:r>
        <w:r>
          <w:t>70</w:t>
        </w:r>
        <w:r>
          <w:fldChar w:fldCharType="end"/>
        </w:r>
      </w:hyperlink>
    </w:p>
    <w:p>
      <w:pPr>
        <w:pStyle w:val="TOC2"/>
        <w:tabs>
          <w:tab w:val="right" w:leader="dot" w:pos="8306"/>
        </w:tabs>
      </w:pPr>
      <w:hyperlink w:anchor="_Toc394" w:history="1">
        <w:r>
          <w:rPr>
            <w:rFonts w:ascii="仿宋" w:eastAsia="仿宋" w:hAnsi="仿宋" w:cs="仿宋" w:hint="eastAsia"/>
            <w:lang w:eastAsia="zh-CN"/>
          </w:rPr>
          <w:t>(一)、公司治理结构</w:t>
        </w:r>
        <w:r>
          <w:tab/>
        </w:r>
        <w:r>
          <w:fldChar w:fldCharType="begin"/>
        </w:r>
        <w:r>
          <w:instrText xml:space="preserve"> PAGEREF _Toc394 \h </w:instrText>
        </w:r>
        <w:r>
          <w:fldChar w:fldCharType="separate"/>
        </w:r>
        <w:r>
          <w:t>70</w:t>
        </w:r>
        <w:r>
          <w:fldChar w:fldCharType="end"/>
        </w:r>
      </w:hyperlink>
    </w:p>
    <w:p>
      <w:pPr>
        <w:pStyle w:val="TOC2"/>
        <w:tabs>
          <w:tab w:val="right" w:leader="dot" w:pos="8306"/>
        </w:tabs>
      </w:pPr>
      <w:hyperlink w:anchor="_Toc25971" w:history="1">
        <w:r>
          <w:rPr>
            <w:rFonts w:ascii="仿宋" w:eastAsia="仿宋" w:hAnsi="仿宋" w:cs="仿宋" w:hint="eastAsia"/>
            <w:lang w:eastAsia="zh-CN"/>
          </w:rPr>
          <w:t>(二)、董事会运作与决策</w:t>
        </w:r>
        <w:r>
          <w:tab/>
        </w:r>
        <w:r>
          <w:fldChar w:fldCharType="begin"/>
        </w:r>
        <w:r>
          <w:instrText xml:space="preserve"> PAGEREF _Toc25971 \h </w:instrText>
        </w:r>
        <w:r>
          <w:fldChar w:fldCharType="separate"/>
        </w:r>
        <w:r>
          <w:t>72</w:t>
        </w:r>
        <w:r>
          <w:fldChar w:fldCharType="end"/>
        </w:r>
      </w:hyperlink>
    </w:p>
    <w:p>
      <w:pPr>
        <w:pStyle w:val="TOC2"/>
        <w:tabs>
          <w:tab w:val="right" w:leader="dot" w:pos="8306"/>
        </w:tabs>
      </w:pPr>
      <w:hyperlink w:anchor="_Toc6664" w:history="1">
        <w:r>
          <w:rPr>
            <w:rFonts w:ascii="仿宋" w:eastAsia="仿宋" w:hAnsi="仿宋" w:cs="仿宋" w:hint="eastAsia"/>
            <w:lang w:eastAsia="zh-CN"/>
          </w:rPr>
          <w:t>(三)、内部控制与审计</w:t>
        </w:r>
        <w:r>
          <w:tab/>
        </w:r>
        <w:r>
          <w:fldChar w:fldCharType="begin"/>
        </w:r>
        <w:r>
          <w:instrText xml:space="preserve"> PAGEREF _Toc6664 \h </w:instrText>
        </w:r>
        <w:r>
          <w:fldChar w:fldCharType="separate"/>
        </w:r>
        <w:r>
          <w:t>73</w:t>
        </w:r>
        <w:r>
          <w:fldChar w:fldCharType="end"/>
        </w:r>
      </w:hyperlink>
    </w:p>
    <w:p>
      <w:pPr>
        <w:pStyle w:val="TOC2"/>
        <w:tabs>
          <w:tab w:val="right" w:leader="dot" w:pos="8306"/>
        </w:tabs>
      </w:pPr>
      <w:hyperlink w:anchor="_Toc24392" w:history="1">
        <w:r>
          <w:rPr>
            <w:rFonts w:ascii="仿宋" w:eastAsia="仿宋" w:hAnsi="仿宋" w:cs="仿宋" w:hint="eastAsia"/>
            <w:lang w:eastAsia="zh-CN"/>
          </w:rPr>
          <w:t>(四)、法律法规合规体系</w:t>
        </w:r>
        <w:r>
          <w:tab/>
        </w:r>
        <w:r>
          <w:fldChar w:fldCharType="begin"/>
        </w:r>
        <w:r>
          <w:instrText xml:space="preserve"> PAGEREF _Toc24392 \h </w:instrText>
        </w:r>
        <w:r>
          <w:fldChar w:fldCharType="separate"/>
        </w:r>
        <w:r>
          <w:t>74</w:t>
        </w:r>
        <w:r>
          <w:fldChar w:fldCharType="end"/>
        </w:r>
      </w:hyperlink>
    </w:p>
    <w:p>
      <w:pPr>
        <w:pStyle w:val="TOC2"/>
        <w:tabs>
          <w:tab w:val="right" w:leader="dot" w:pos="8306"/>
        </w:tabs>
      </w:pPr>
      <w:hyperlink w:anchor="_Toc6843" w:history="1">
        <w:r>
          <w:rPr>
            <w:rFonts w:ascii="仿宋" w:eastAsia="仿宋" w:hAnsi="仿宋" w:cs="仿宋" w:hint="eastAsia"/>
            <w:lang w:eastAsia="zh-CN"/>
          </w:rPr>
          <w:t>(五)、企业社会责任与道德经营</w:t>
        </w:r>
        <w:r>
          <w:tab/>
        </w:r>
        <w:r>
          <w:fldChar w:fldCharType="begin"/>
        </w:r>
        <w:r>
          <w:instrText xml:space="preserve"> PAGEREF _Toc6843 \h </w:instrText>
        </w:r>
        <w:r>
          <w:fldChar w:fldCharType="separate"/>
        </w:r>
        <w:r>
          <w:t>76</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铬氧化铝陶瓷材料项目的实施步骤和计划而编写的。通过详细描述铬氧化铝陶瓷材料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9390"/>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13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在铬氧化铝陶瓷材料项目的建筑工程设计过程中，我们将遵循以下基本设计原则，以确保铬氧化铝陶瓷材料项目的可持续发展和建筑结构的安全性：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5020"/>
      <w:r>
        <w:rPr>
          <w:rFonts w:ascii="仿宋" w:eastAsia="仿宋" w:hAnsi="仿宋" w:cs="仿宋" w:hint="eastAsia"/>
          <w:sz w:val="28"/>
          <w:lang w:eastAsia="zh-CN"/>
        </w:rPr>
        <w:t>(二)、铬氧化铝陶瓷材料项目总平面设计要求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铬氧化铝陶瓷材料项目总平面设计将充分考虑以下要求，以确保整体设计满足工程的需要并符合相关规范：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27270"/>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铬氧化铝陶瓷材料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考虑铬氧化铝陶瓷材料项目所处地区的地质条件和地震风险，确定适当的抗震设防烈度。结构将被设计以保证在地震发生时能够安全稳定地承受地震作用。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结合铬氧化铝陶瓷材料项目的实际需求和环境条件，确定土建工程的耐久性和使用寿命。采用合适的材料和工艺，以确保建筑在长时间内能够保持良好的结构性能和外观状态。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26940"/>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建筑工程的设计总体要求是确保铬氧化铝陶瓷材料项目实现预期功能、安全稳定、符合法规标准，并在美学、经济和可持续性等方面取得平衡。下面是我们对建筑工程设计的总体要求：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确保建筑的功能布局满足铬氧化铝陶瓷材料项目需求，各功能区域合理分布，形成高效的空间利用。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通过这些总体要求的制定，我们旨在确保建筑工程在各个方面都能够达到高标准，满足铬氧化铝陶瓷材料项目的长期发展需求。</w:t>
      </w:r>
    </w:p>
    <w:p>
      <w:pPr>
        <w:pStyle w:val="Heading2"/>
        <w:ind w:firstLine="560" w:firstLineChars="200"/>
        <w:rPr>
          <w:rFonts w:ascii="仿宋" w:eastAsia="仿宋" w:hAnsi="仿宋" w:cs="仿宋" w:hint="eastAsia"/>
          <w:sz w:val="28"/>
          <w:lang w:eastAsia="zh-CN"/>
        </w:rPr>
      </w:pPr>
      <w:bookmarkStart w:id="7" w:name="_Toc9645"/>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铬氧化铝陶瓷材料项目规划的总建筑面积为XXXX平方米，充分考虑到铬氧化铝陶瓷材料项目的功能布局和需求，确保各功能区域得到合理的利用。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占铬氧化铝陶瓷材料项目总投资比例：</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建筑工程投资占铬氧化铝陶瓷材料项目总投资的比例为XX%，在整体投资结构中占有合理比例，确保资金分配的均衡性。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经过市场研究和需求分析，建筑面积的规划经过合理科学的设计，满足未来铬氧化铝陶瓷材料项目运营的需求，同时避免了过度浪费。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铬氧化铝陶瓷材料项目整体布局：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考虑到建筑的整体布局，确保各个功能区域之间协调有序，同时注重建筑与周边环境的融合，使铬氧化铝陶瓷材料项目更好地适应当地的自然和人文环境。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15820"/>
      <w:r>
        <w:rPr>
          <w:rFonts w:ascii="仿宋" w:eastAsia="仿宋" w:hAnsi="仿宋" w:cs="仿宋" w:hint="eastAsia"/>
          <w:sz w:val="28"/>
          <w:lang w:eastAsia="zh-CN"/>
        </w:rPr>
        <w:t>二、技术方案</w:t>
      </w:r>
      <w:bookmarkEnd w:id="8"/>
    </w:p>
    <w:p>
      <w:pPr>
        <w:pStyle w:val="Heading2"/>
        <w:rPr>
          <w:rFonts w:ascii="仿宋" w:eastAsia="仿宋" w:hAnsi="仿宋" w:cs="仿宋" w:hint="eastAsia"/>
          <w:lang w:eastAsia="zh-CN"/>
        </w:rPr>
      </w:pPr>
      <w:bookmarkStart w:id="9" w:name="_Toc26500"/>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17615"/>
      <w:r>
        <w:rPr>
          <w:rFonts w:ascii="仿宋" w:eastAsia="仿宋" w:hAnsi="仿宋" w:cs="仿宋" w:hint="eastAsia"/>
          <w:sz w:val="28"/>
          <w:lang w:eastAsia="zh-CN"/>
        </w:rPr>
        <w:t>(二)、铬氧化铝陶瓷材料项目技术工艺分析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铬氧化铝陶瓷材料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铬氧化铝陶瓷材料项目建设贯彻“三同时”的原则，注重环境保护、职业安全卫生、消防及节能等各项措施的落实。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铬氧化铝陶瓷材料项目拟采用国内成熟的生产工艺，生产技术由生产技术人员和研发技术人员共同制定。所采用的技术具有能耗低、高质量、高环保性的特点，所生产的产品已经在国内外市场获得认可。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https://d.book118.com/608137123104006030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73977"/>
    <w:rsid w:val="04F73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8137123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2023-11-28T23:31:00Z</dcterms:created>
  <dcterms:modified xsi:type="dcterms:W3CDTF">2023-11-28T23:31:40Z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094463198C904E3886C57B57BCB128F8_11</vt:lpwstr>
  </property>
  <property fmtid="{D5CDD505-2E9C-101B-9397-08002B2CF9AE}" pid="3" name="KSOProductBuildVer">
    <vt:lpwstr>2052-11.1.0.15319</vt:lpwstr>
  </property>
</Properties>
</file>