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往复式压缩机项目可行性建设方案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39" w:history="1">
        <w:r>
          <w:rPr>
            <w:rFonts w:ascii="仿宋" w:eastAsia="仿宋" w:hAnsi="仿宋" w:cs="仿宋" w:hint="eastAsia"/>
            <w:lang w:eastAsia="zh-CN"/>
          </w:rPr>
          <w:t>前言</w:t>
        </w:r>
        <w:r>
          <w:tab/>
        </w:r>
        <w:r>
          <w:fldChar w:fldCharType="begin"/>
        </w:r>
        <w:r>
          <w:instrText xml:space="preserve"> PAGEREF _Toc27539 \h </w:instrText>
        </w:r>
        <w:r>
          <w:fldChar w:fldCharType="separate"/>
        </w:r>
        <w:r>
          <w:t>3</w:t>
        </w:r>
        <w:r>
          <w:fldChar w:fldCharType="end"/>
        </w:r>
      </w:hyperlink>
    </w:p>
    <w:p>
      <w:pPr>
        <w:pStyle w:val="TOC1"/>
        <w:tabs>
          <w:tab w:val="right" w:leader="dot" w:pos="8306"/>
        </w:tabs>
      </w:pPr>
      <w:hyperlink w:anchor="_Toc9128" w:history="1">
        <w:r>
          <w:rPr>
            <w:rFonts w:ascii="仿宋" w:eastAsia="仿宋" w:hAnsi="仿宋" w:cs="仿宋" w:hint="eastAsia"/>
            <w:lang w:eastAsia="zh-CN"/>
          </w:rPr>
          <w:t>一、背景、必要性分析</w:t>
        </w:r>
        <w:r>
          <w:tab/>
        </w:r>
        <w:r>
          <w:fldChar w:fldCharType="begin"/>
        </w:r>
        <w:r>
          <w:instrText xml:space="preserve"> PAGEREF _Toc9128 \h </w:instrText>
        </w:r>
        <w:r>
          <w:fldChar w:fldCharType="separate"/>
        </w:r>
        <w:r>
          <w:t>3</w:t>
        </w:r>
        <w:r>
          <w:fldChar w:fldCharType="end"/>
        </w:r>
      </w:hyperlink>
    </w:p>
    <w:p>
      <w:pPr>
        <w:pStyle w:val="TOC2"/>
        <w:tabs>
          <w:tab w:val="right" w:leader="dot" w:pos="8306"/>
        </w:tabs>
      </w:pPr>
      <w:hyperlink w:anchor="_Toc5528" w:history="1">
        <w:r>
          <w:rPr>
            <w:rFonts w:ascii="仿宋" w:eastAsia="仿宋" w:hAnsi="仿宋" w:cs="仿宋" w:hint="eastAsia"/>
            <w:lang w:eastAsia="zh-CN"/>
          </w:rPr>
          <w:t>(一)、项目建设背景</w:t>
        </w:r>
        <w:r>
          <w:tab/>
        </w:r>
        <w:r>
          <w:fldChar w:fldCharType="begin"/>
        </w:r>
        <w:r>
          <w:instrText xml:space="preserve"> PAGEREF _Toc5528 \h </w:instrText>
        </w:r>
        <w:r>
          <w:fldChar w:fldCharType="separate"/>
        </w:r>
        <w:r>
          <w:t>3</w:t>
        </w:r>
        <w:r>
          <w:fldChar w:fldCharType="end"/>
        </w:r>
      </w:hyperlink>
    </w:p>
    <w:p>
      <w:pPr>
        <w:pStyle w:val="TOC2"/>
        <w:tabs>
          <w:tab w:val="right" w:leader="dot" w:pos="8306"/>
        </w:tabs>
      </w:pPr>
      <w:hyperlink w:anchor="_Toc18604" w:history="1">
        <w:r>
          <w:rPr>
            <w:rFonts w:ascii="仿宋" w:eastAsia="仿宋" w:hAnsi="仿宋" w:cs="仿宋" w:hint="eastAsia"/>
            <w:lang w:eastAsia="zh-CN"/>
          </w:rPr>
          <w:t>(二)、必要性分析</w:t>
        </w:r>
        <w:r>
          <w:tab/>
        </w:r>
        <w:r>
          <w:fldChar w:fldCharType="begin"/>
        </w:r>
        <w:r>
          <w:instrText xml:space="preserve"> PAGEREF _Toc18604 \h </w:instrText>
        </w:r>
        <w:r>
          <w:fldChar w:fldCharType="separate"/>
        </w:r>
        <w:r>
          <w:t>4</w:t>
        </w:r>
        <w:r>
          <w:fldChar w:fldCharType="end"/>
        </w:r>
      </w:hyperlink>
    </w:p>
    <w:p>
      <w:pPr>
        <w:pStyle w:val="TOC2"/>
        <w:tabs>
          <w:tab w:val="right" w:leader="dot" w:pos="8306"/>
        </w:tabs>
      </w:pPr>
      <w:hyperlink w:anchor="_Toc20088" w:history="1">
        <w:r>
          <w:rPr>
            <w:rFonts w:ascii="仿宋" w:eastAsia="仿宋" w:hAnsi="仿宋" w:cs="仿宋" w:hint="eastAsia"/>
            <w:lang w:eastAsia="zh-CN"/>
          </w:rPr>
          <w:t>(三)、项目建设有利条件</w:t>
        </w:r>
        <w:r>
          <w:tab/>
        </w:r>
        <w:r>
          <w:fldChar w:fldCharType="begin"/>
        </w:r>
        <w:r>
          <w:instrText xml:space="preserve"> PAGEREF _Toc20088 \h </w:instrText>
        </w:r>
        <w:r>
          <w:fldChar w:fldCharType="separate"/>
        </w:r>
        <w:r>
          <w:t>5</w:t>
        </w:r>
        <w:r>
          <w:fldChar w:fldCharType="end"/>
        </w:r>
      </w:hyperlink>
    </w:p>
    <w:p>
      <w:pPr>
        <w:pStyle w:val="TOC1"/>
        <w:tabs>
          <w:tab w:val="right" w:leader="dot" w:pos="8306"/>
        </w:tabs>
      </w:pPr>
      <w:hyperlink w:anchor="_Toc29419" w:history="1">
        <w:r>
          <w:rPr>
            <w:rFonts w:ascii="仿宋" w:eastAsia="仿宋" w:hAnsi="仿宋" w:cs="仿宋" w:hint="eastAsia"/>
            <w:lang w:eastAsia="zh-CN"/>
          </w:rPr>
          <w:t>二、发展规划、产业政策和行业准入分析</w:t>
        </w:r>
        <w:r>
          <w:tab/>
        </w:r>
        <w:r>
          <w:fldChar w:fldCharType="begin"/>
        </w:r>
        <w:r>
          <w:instrText xml:space="preserve"> PAGEREF _Toc29419 \h </w:instrText>
        </w:r>
        <w:r>
          <w:fldChar w:fldCharType="separate"/>
        </w:r>
        <w:r>
          <w:t>7</w:t>
        </w:r>
        <w:r>
          <w:fldChar w:fldCharType="end"/>
        </w:r>
      </w:hyperlink>
    </w:p>
    <w:p>
      <w:pPr>
        <w:pStyle w:val="TOC2"/>
        <w:tabs>
          <w:tab w:val="right" w:leader="dot" w:pos="8306"/>
        </w:tabs>
      </w:pPr>
      <w:hyperlink w:anchor="_Toc27452" w:history="1">
        <w:r>
          <w:rPr>
            <w:rFonts w:ascii="仿宋" w:eastAsia="仿宋" w:hAnsi="仿宋" w:cs="仿宋" w:hint="eastAsia"/>
            <w:lang w:eastAsia="zh-CN"/>
          </w:rPr>
          <w:t>(一)、发展规划分析</w:t>
        </w:r>
        <w:r>
          <w:tab/>
        </w:r>
        <w:r>
          <w:fldChar w:fldCharType="begin"/>
        </w:r>
        <w:r>
          <w:instrText xml:space="preserve"> PAGEREF _Toc27452 \h </w:instrText>
        </w:r>
        <w:r>
          <w:fldChar w:fldCharType="separate"/>
        </w:r>
        <w:r>
          <w:t>7</w:t>
        </w:r>
        <w:r>
          <w:fldChar w:fldCharType="end"/>
        </w:r>
      </w:hyperlink>
    </w:p>
    <w:p>
      <w:pPr>
        <w:pStyle w:val="TOC2"/>
        <w:tabs>
          <w:tab w:val="right" w:leader="dot" w:pos="8306"/>
        </w:tabs>
      </w:pPr>
      <w:hyperlink w:anchor="_Toc31680" w:history="1">
        <w:r>
          <w:rPr>
            <w:rFonts w:ascii="仿宋" w:eastAsia="仿宋" w:hAnsi="仿宋" w:cs="仿宋" w:hint="eastAsia"/>
            <w:lang w:eastAsia="zh-CN"/>
          </w:rPr>
          <w:t>(二)、产业政策分析</w:t>
        </w:r>
        <w:r>
          <w:tab/>
        </w:r>
        <w:r>
          <w:fldChar w:fldCharType="begin"/>
        </w:r>
        <w:r>
          <w:instrText xml:space="preserve"> PAGEREF _Toc31680 \h </w:instrText>
        </w:r>
        <w:r>
          <w:fldChar w:fldCharType="separate"/>
        </w:r>
        <w:r>
          <w:t>9</w:t>
        </w:r>
        <w:r>
          <w:fldChar w:fldCharType="end"/>
        </w:r>
      </w:hyperlink>
    </w:p>
    <w:p>
      <w:pPr>
        <w:pStyle w:val="TOC2"/>
        <w:tabs>
          <w:tab w:val="right" w:leader="dot" w:pos="8306"/>
        </w:tabs>
      </w:pPr>
      <w:hyperlink w:anchor="_Toc7802" w:history="1">
        <w:r>
          <w:rPr>
            <w:rFonts w:ascii="仿宋" w:eastAsia="仿宋" w:hAnsi="仿宋" w:cs="仿宋" w:hint="eastAsia"/>
            <w:lang w:eastAsia="zh-CN"/>
          </w:rPr>
          <w:t>(三)、行业准入分析</w:t>
        </w:r>
        <w:r>
          <w:tab/>
        </w:r>
        <w:r>
          <w:fldChar w:fldCharType="begin"/>
        </w:r>
        <w:r>
          <w:instrText xml:space="preserve"> PAGEREF _Toc7802 \h </w:instrText>
        </w:r>
        <w:r>
          <w:fldChar w:fldCharType="separate"/>
        </w:r>
        <w:r>
          <w:t>10</w:t>
        </w:r>
        <w:r>
          <w:fldChar w:fldCharType="end"/>
        </w:r>
      </w:hyperlink>
    </w:p>
    <w:p>
      <w:pPr>
        <w:pStyle w:val="TOC1"/>
        <w:tabs>
          <w:tab w:val="right" w:leader="dot" w:pos="8306"/>
        </w:tabs>
      </w:pPr>
      <w:hyperlink w:anchor="_Toc14186" w:history="1">
        <w:r>
          <w:rPr>
            <w:rFonts w:ascii="仿宋" w:eastAsia="仿宋" w:hAnsi="仿宋" w:cs="仿宋" w:hint="eastAsia"/>
            <w:lang w:eastAsia="zh-CN"/>
          </w:rPr>
          <w:t>三、财务管理与成本控制</w:t>
        </w:r>
        <w:r>
          <w:tab/>
        </w:r>
        <w:r>
          <w:fldChar w:fldCharType="begin"/>
        </w:r>
        <w:r>
          <w:instrText xml:space="preserve"> PAGEREF _Toc14186 \h </w:instrText>
        </w:r>
        <w:r>
          <w:fldChar w:fldCharType="separate"/>
        </w:r>
        <w:r>
          <w:t>11</w:t>
        </w:r>
        <w:r>
          <w:fldChar w:fldCharType="end"/>
        </w:r>
      </w:hyperlink>
    </w:p>
    <w:p>
      <w:pPr>
        <w:pStyle w:val="TOC2"/>
        <w:tabs>
          <w:tab w:val="right" w:leader="dot" w:pos="8306"/>
        </w:tabs>
      </w:pPr>
      <w:hyperlink w:anchor="_Toc12149" w:history="1">
        <w:r>
          <w:rPr>
            <w:rFonts w:ascii="仿宋" w:eastAsia="仿宋" w:hAnsi="仿宋" w:cs="仿宋" w:hint="eastAsia"/>
            <w:lang w:eastAsia="zh-CN"/>
          </w:rPr>
          <w:t>(一)、财务管理体系建设</w:t>
        </w:r>
        <w:r>
          <w:tab/>
        </w:r>
        <w:r>
          <w:fldChar w:fldCharType="begin"/>
        </w:r>
        <w:r>
          <w:instrText xml:space="preserve"> PAGEREF _Toc12149 \h </w:instrText>
        </w:r>
        <w:r>
          <w:fldChar w:fldCharType="separate"/>
        </w:r>
        <w:r>
          <w:t>11</w:t>
        </w:r>
        <w:r>
          <w:fldChar w:fldCharType="end"/>
        </w:r>
      </w:hyperlink>
    </w:p>
    <w:p>
      <w:pPr>
        <w:pStyle w:val="TOC2"/>
        <w:tabs>
          <w:tab w:val="right" w:leader="dot" w:pos="8306"/>
        </w:tabs>
      </w:pPr>
      <w:hyperlink w:anchor="_Toc27694" w:history="1">
        <w:r>
          <w:rPr>
            <w:rFonts w:ascii="仿宋" w:eastAsia="仿宋" w:hAnsi="仿宋" w:cs="仿宋" w:hint="eastAsia"/>
            <w:lang w:eastAsia="zh-CN"/>
          </w:rPr>
          <w:t>(二)、成本控制措施</w:t>
        </w:r>
        <w:r>
          <w:tab/>
        </w:r>
        <w:r>
          <w:fldChar w:fldCharType="begin"/>
        </w:r>
        <w:r>
          <w:instrText xml:space="preserve"> PAGEREF _Toc27694 \h </w:instrText>
        </w:r>
        <w:r>
          <w:fldChar w:fldCharType="separate"/>
        </w:r>
        <w:r>
          <w:t>13</w:t>
        </w:r>
        <w:r>
          <w:fldChar w:fldCharType="end"/>
        </w:r>
      </w:hyperlink>
    </w:p>
    <w:p>
      <w:pPr>
        <w:pStyle w:val="TOC1"/>
        <w:tabs>
          <w:tab w:val="right" w:leader="dot" w:pos="8306"/>
        </w:tabs>
      </w:pPr>
      <w:hyperlink w:anchor="_Toc16166" w:history="1">
        <w:r>
          <w:rPr>
            <w:rFonts w:ascii="仿宋" w:eastAsia="仿宋" w:hAnsi="仿宋" w:cs="仿宋" w:hint="eastAsia"/>
            <w:lang w:eastAsia="zh-CN"/>
          </w:rPr>
          <w:t>四、项目选址研究</w:t>
        </w:r>
        <w:r>
          <w:tab/>
        </w:r>
        <w:r>
          <w:fldChar w:fldCharType="begin"/>
        </w:r>
        <w:r>
          <w:instrText xml:space="preserve"> PAGEREF _Toc16166 \h </w:instrText>
        </w:r>
        <w:r>
          <w:fldChar w:fldCharType="separate"/>
        </w:r>
        <w:r>
          <w:t>14</w:t>
        </w:r>
        <w:r>
          <w:fldChar w:fldCharType="end"/>
        </w:r>
      </w:hyperlink>
    </w:p>
    <w:p>
      <w:pPr>
        <w:pStyle w:val="TOC2"/>
        <w:tabs>
          <w:tab w:val="right" w:leader="dot" w:pos="8306"/>
        </w:tabs>
      </w:pPr>
      <w:hyperlink w:anchor="_Toc969" w:history="1">
        <w:r>
          <w:rPr>
            <w:rFonts w:ascii="仿宋" w:eastAsia="仿宋" w:hAnsi="仿宋" w:cs="仿宋" w:hint="eastAsia"/>
            <w:lang w:eastAsia="zh-CN"/>
          </w:rPr>
          <w:t>(一)、项目选址原则</w:t>
        </w:r>
        <w:r>
          <w:tab/>
        </w:r>
        <w:r>
          <w:fldChar w:fldCharType="begin"/>
        </w:r>
        <w:r>
          <w:instrText xml:space="preserve"> PAGEREF _Toc969 \h </w:instrText>
        </w:r>
        <w:r>
          <w:fldChar w:fldCharType="separate"/>
        </w:r>
        <w:r>
          <w:t>14</w:t>
        </w:r>
        <w:r>
          <w:fldChar w:fldCharType="end"/>
        </w:r>
      </w:hyperlink>
    </w:p>
    <w:p>
      <w:pPr>
        <w:pStyle w:val="TOC2"/>
        <w:tabs>
          <w:tab w:val="right" w:leader="dot" w:pos="8306"/>
        </w:tabs>
      </w:pPr>
      <w:hyperlink w:anchor="_Toc12908" w:history="1">
        <w:r>
          <w:rPr>
            <w:rFonts w:ascii="仿宋" w:eastAsia="仿宋" w:hAnsi="仿宋" w:cs="仿宋" w:hint="eastAsia"/>
            <w:lang w:eastAsia="zh-CN"/>
          </w:rPr>
          <w:t>(二)、项目选址</w:t>
        </w:r>
        <w:r>
          <w:tab/>
        </w:r>
        <w:r>
          <w:fldChar w:fldCharType="begin"/>
        </w:r>
        <w:r>
          <w:instrText xml:space="preserve"> PAGEREF _Toc12908 \h </w:instrText>
        </w:r>
        <w:r>
          <w:fldChar w:fldCharType="separate"/>
        </w:r>
        <w:r>
          <w:t>17</w:t>
        </w:r>
        <w:r>
          <w:fldChar w:fldCharType="end"/>
        </w:r>
      </w:hyperlink>
    </w:p>
    <w:p>
      <w:pPr>
        <w:pStyle w:val="TOC2"/>
        <w:tabs>
          <w:tab w:val="right" w:leader="dot" w:pos="8306"/>
        </w:tabs>
      </w:pPr>
      <w:hyperlink w:anchor="_Toc20813" w:history="1">
        <w:r>
          <w:rPr>
            <w:rFonts w:ascii="仿宋" w:eastAsia="仿宋" w:hAnsi="仿宋" w:cs="仿宋" w:hint="eastAsia"/>
            <w:lang w:eastAsia="zh-CN"/>
          </w:rPr>
          <w:t>(三)、建设条件分析</w:t>
        </w:r>
        <w:r>
          <w:tab/>
        </w:r>
        <w:r>
          <w:fldChar w:fldCharType="begin"/>
        </w:r>
        <w:r>
          <w:instrText xml:space="preserve"> PAGEREF _Toc20813 \h </w:instrText>
        </w:r>
        <w:r>
          <w:fldChar w:fldCharType="separate"/>
        </w:r>
        <w:r>
          <w:t>19</w:t>
        </w:r>
        <w:r>
          <w:fldChar w:fldCharType="end"/>
        </w:r>
      </w:hyperlink>
    </w:p>
    <w:p>
      <w:pPr>
        <w:pStyle w:val="TOC2"/>
        <w:tabs>
          <w:tab w:val="right" w:leader="dot" w:pos="8306"/>
        </w:tabs>
      </w:pPr>
      <w:hyperlink w:anchor="_Toc21250" w:history="1">
        <w:r>
          <w:rPr>
            <w:rFonts w:ascii="仿宋" w:eastAsia="仿宋" w:hAnsi="仿宋" w:cs="仿宋" w:hint="eastAsia"/>
            <w:lang w:eastAsia="zh-CN"/>
          </w:rPr>
          <w:t>(四)、用地控制指标</w:t>
        </w:r>
        <w:r>
          <w:tab/>
        </w:r>
        <w:r>
          <w:fldChar w:fldCharType="begin"/>
        </w:r>
        <w:r>
          <w:instrText xml:space="preserve"> PAGEREF _Toc21250 \h </w:instrText>
        </w:r>
        <w:r>
          <w:fldChar w:fldCharType="separate"/>
        </w:r>
        <w:r>
          <w:t>21</w:t>
        </w:r>
        <w:r>
          <w:fldChar w:fldCharType="end"/>
        </w:r>
      </w:hyperlink>
    </w:p>
    <w:p>
      <w:pPr>
        <w:pStyle w:val="TOC2"/>
        <w:tabs>
          <w:tab w:val="right" w:leader="dot" w:pos="8306"/>
        </w:tabs>
      </w:pPr>
      <w:hyperlink w:anchor="_Toc22217" w:history="1">
        <w:r>
          <w:rPr>
            <w:rFonts w:ascii="仿宋" w:eastAsia="仿宋" w:hAnsi="仿宋" w:cs="仿宋" w:hint="eastAsia"/>
            <w:lang w:eastAsia="zh-CN"/>
          </w:rPr>
          <w:t>(五)、地总体要求</w:t>
        </w:r>
        <w:r>
          <w:tab/>
        </w:r>
        <w:r>
          <w:fldChar w:fldCharType="begin"/>
        </w:r>
        <w:r>
          <w:instrText xml:space="preserve"> PAGEREF _Toc22217 \h </w:instrText>
        </w:r>
        <w:r>
          <w:fldChar w:fldCharType="separate"/>
        </w:r>
        <w:r>
          <w:t>22</w:t>
        </w:r>
        <w:r>
          <w:fldChar w:fldCharType="end"/>
        </w:r>
      </w:hyperlink>
    </w:p>
    <w:p>
      <w:pPr>
        <w:pStyle w:val="TOC2"/>
        <w:tabs>
          <w:tab w:val="right" w:leader="dot" w:pos="8306"/>
        </w:tabs>
      </w:pPr>
      <w:hyperlink w:anchor="_Toc1263" w:history="1">
        <w:r>
          <w:rPr>
            <w:rFonts w:ascii="仿宋" w:eastAsia="仿宋" w:hAnsi="仿宋" w:cs="仿宋" w:hint="eastAsia"/>
            <w:lang w:eastAsia="zh-CN"/>
          </w:rPr>
          <w:t>(六)、节约用地措施</w:t>
        </w:r>
        <w:r>
          <w:tab/>
        </w:r>
        <w:r>
          <w:fldChar w:fldCharType="begin"/>
        </w:r>
        <w:r>
          <w:instrText xml:space="preserve"> PAGEREF _Toc1263 \h </w:instrText>
        </w:r>
        <w:r>
          <w:fldChar w:fldCharType="separate"/>
        </w:r>
        <w:r>
          <w:t>23</w:t>
        </w:r>
        <w:r>
          <w:fldChar w:fldCharType="end"/>
        </w:r>
      </w:hyperlink>
    </w:p>
    <w:p>
      <w:pPr>
        <w:pStyle w:val="TOC2"/>
        <w:tabs>
          <w:tab w:val="right" w:leader="dot" w:pos="8306"/>
        </w:tabs>
      </w:pPr>
      <w:hyperlink w:anchor="_Toc4477" w:history="1">
        <w:r>
          <w:rPr>
            <w:rFonts w:ascii="仿宋" w:eastAsia="仿宋" w:hAnsi="仿宋" w:cs="仿宋" w:hint="eastAsia"/>
            <w:lang w:eastAsia="zh-CN"/>
          </w:rPr>
          <w:t>(七)、选址综合评价</w:t>
        </w:r>
        <w:r>
          <w:tab/>
        </w:r>
        <w:r>
          <w:fldChar w:fldCharType="begin"/>
        </w:r>
        <w:r>
          <w:instrText xml:space="preserve"> PAGEREF _Toc4477 \h </w:instrText>
        </w:r>
        <w:r>
          <w:fldChar w:fldCharType="separate"/>
        </w:r>
        <w:r>
          <w:t>25</w:t>
        </w:r>
        <w:r>
          <w:fldChar w:fldCharType="end"/>
        </w:r>
      </w:hyperlink>
    </w:p>
    <w:p>
      <w:pPr>
        <w:pStyle w:val="TOC1"/>
        <w:tabs>
          <w:tab w:val="right" w:leader="dot" w:pos="8306"/>
        </w:tabs>
      </w:pPr>
      <w:hyperlink w:anchor="_Toc7295" w:history="1">
        <w:r>
          <w:rPr>
            <w:rFonts w:ascii="仿宋" w:eastAsia="仿宋" w:hAnsi="仿宋" w:cs="仿宋" w:hint="eastAsia"/>
            <w:lang w:eastAsia="zh-CN"/>
          </w:rPr>
          <w:t>五、社会影响分析</w:t>
        </w:r>
        <w:r>
          <w:tab/>
        </w:r>
        <w:r>
          <w:fldChar w:fldCharType="begin"/>
        </w:r>
        <w:r>
          <w:instrText xml:space="preserve"> PAGEREF _Toc7295 \h </w:instrText>
        </w:r>
        <w:r>
          <w:fldChar w:fldCharType="separate"/>
        </w:r>
        <w:r>
          <w:t>26</w:t>
        </w:r>
        <w:r>
          <w:fldChar w:fldCharType="end"/>
        </w:r>
      </w:hyperlink>
    </w:p>
    <w:p>
      <w:pPr>
        <w:pStyle w:val="TOC2"/>
        <w:tabs>
          <w:tab w:val="right" w:leader="dot" w:pos="8306"/>
        </w:tabs>
      </w:pPr>
      <w:hyperlink w:anchor="_Toc18537" w:history="1">
        <w:r>
          <w:rPr>
            <w:rFonts w:ascii="仿宋" w:eastAsia="仿宋" w:hAnsi="仿宋" w:cs="仿宋" w:hint="eastAsia"/>
            <w:lang w:eastAsia="zh-CN"/>
          </w:rPr>
          <w:t>(一)、社会影响效果分析</w:t>
        </w:r>
        <w:r>
          <w:tab/>
        </w:r>
        <w:r>
          <w:fldChar w:fldCharType="begin"/>
        </w:r>
        <w:r>
          <w:instrText xml:space="preserve"> PAGEREF _Toc18537 \h </w:instrText>
        </w:r>
        <w:r>
          <w:fldChar w:fldCharType="separate"/>
        </w:r>
        <w:r>
          <w:t>26</w:t>
        </w:r>
        <w:r>
          <w:fldChar w:fldCharType="end"/>
        </w:r>
      </w:hyperlink>
    </w:p>
    <w:p>
      <w:pPr>
        <w:pStyle w:val="TOC2"/>
        <w:tabs>
          <w:tab w:val="right" w:leader="dot" w:pos="8306"/>
        </w:tabs>
      </w:pPr>
      <w:hyperlink w:anchor="_Toc268" w:history="1">
        <w:r>
          <w:rPr>
            <w:rFonts w:ascii="仿宋" w:eastAsia="仿宋" w:hAnsi="仿宋" w:cs="仿宋" w:hint="eastAsia"/>
            <w:lang w:eastAsia="zh-CN"/>
          </w:rPr>
          <w:t>(二)、社会适应性分析</w:t>
        </w:r>
        <w:r>
          <w:tab/>
        </w:r>
        <w:r>
          <w:fldChar w:fldCharType="begin"/>
        </w:r>
        <w:r>
          <w:instrText xml:space="preserve"> PAGEREF _Toc268 \h </w:instrText>
        </w:r>
        <w:r>
          <w:fldChar w:fldCharType="separate"/>
        </w:r>
        <w:r>
          <w:t>28</w:t>
        </w:r>
        <w:r>
          <w:fldChar w:fldCharType="end"/>
        </w:r>
      </w:hyperlink>
    </w:p>
    <w:p>
      <w:pPr>
        <w:pStyle w:val="TOC2"/>
        <w:tabs>
          <w:tab w:val="right" w:leader="dot" w:pos="8306"/>
        </w:tabs>
      </w:pPr>
      <w:hyperlink w:anchor="_Toc30827" w:history="1">
        <w:r>
          <w:rPr>
            <w:rFonts w:ascii="仿宋" w:eastAsia="仿宋" w:hAnsi="仿宋" w:cs="仿宋" w:hint="eastAsia"/>
            <w:lang w:eastAsia="zh-CN"/>
          </w:rPr>
          <w:t>(三)、社会风险及对策分析</w:t>
        </w:r>
        <w:r>
          <w:tab/>
        </w:r>
        <w:r>
          <w:fldChar w:fldCharType="begin"/>
        </w:r>
        <w:r>
          <w:instrText xml:space="preserve"> PAGEREF _Toc30827 \h </w:instrText>
        </w:r>
        <w:r>
          <w:fldChar w:fldCharType="separate"/>
        </w:r>
        <w:r>
          <w:t>30</w:t>
        </w:r>
        <w:r>
          <w:fldChar w:fldCharType="end"/>
        </w:r>
      </w:hyperlink>
    </w:p>
    <w:p>
      <w:pPr>
        <w:pStyle w:val="TOC1"/>
        <w:tabs>
          <w:tab w:val="right" w:leader="dot" w:pos="8306"/>
        </w:tabs>
      </w:pPr>
      <w:hyperlink w:anchor="_Toc27433" w:history="1">
        <w:r>
          <w:rPr>
            <w:rFonts w:ascii="仿宋" w:eastAsia="仿宋" w:hAnsi="仿宋" w:cs="仿宋" w:hint="eastAsia"/>
            <w:lang w:eastAsia="zh-CN"/>
          </w:rPr>
          <w:t>六、项目监理与质量保证</w:t>
        </w:r>
        <w:r>
          <w:tab/>
        </w:r>
        <w:r>
          <w:fldChar w:fldCharType="begin"/>
        </w:r>
        <w:r>
          <w:instrText xml:space="preserve"> PAGEREF _Toc27433 \h </w:instrText>
        </w:r>
        <w:r>
          <w:fldChar w:fldCharType="separate"/>
        </w:r>
        <w:r>
          <w:t>33</w:t>
        </w:r>
        <w:r>
          <w:fldChar w:fldCharType="end"/>
        </w:r>
      </w:hyperlink>
    </w:p>
    <w:p>
      <w:pPr>
        <w:pStyle w:val="TOC2"/>
        <w:tabs>
          <w:tab w:val="right" w:leader="dot" w:pos="8306"/>
        </w:tabs>
      </w:pPr>
      <w:hyperlink w:anchor="_Toc4690" w:history="1">
        <w:r>
          <w:rPr>
            <w:rFonts w:ascii="仿宋" w:eastAsia="仿宋" w:hAnsi="仿宋" w:cs="仿宋" w:hint="eastAsia"/>
            <w:lang w:eastAsia="zh-CN"/>
          </w:rPr>
          <w:t>(一)、监理体系构建</w:t>
        </w:r>
        <w:r>
          <w:tab/>
        </w:r>
        <w:r>
          <w:fldChar w:fldCharType="begin"/>
        </w:r>
        <w:r>
          <w:instrText xml:space="preserve"> PAGEREF _Toc4690 \h </w:instrText>
        </w:r>
        <w:r>
          <w:fldChar w:fldCharType="separate"/>
        </w:r>
        <w:r>
          <w:t>33</w:t>
        </w:r>
        <w:r>
          <w:fldChar w:fldCharType="end"/>
        </w:r>
      </w:hyperlink>
    </w:p>
    <w:p>
      <w:pPr>
        <w:pStyle w:val="TOC2"/>
        <w:tabs>
          <w:tab w:val="right" w:leader="dot" w:pos="8306"/>
        </w:tabs>
      </w:pPr>
      <w:hyperlink w:anchor="_Toc16607" w:history="1">
        <w:r>
          <w:rPr>
            <w:rFonts w:ascii="仿宋" w:eastAsia="仿宋" w:hAnsi="仿宋" w:cs="仿宋" w:hint="eastAsia"/>
            <w:lang w:eastAsia="zh-CN"/>
          </w:rPr>
          <w:t>(二)、质量保证体系实施</w:t>
        </w:r>
        <w:r>
          <w:tab/>
        </w:r>
        <w:r>
          <w:fldChar w:fldCharType="begin"/>
        </w:r>
        <w:r>
          <w:instrText xml:space="preserve"> PAGEREF _Toc16607 \h </w:instrText>
        </w:r>
        <w:r>
          <w:fldChar w:fldCharType="separate"/>
        </w:r>
        <w:r>
          <w:t>34</w:t>
        </w:r>
        <w:r>
          <w:fldChar w:fldCharType="end"/>
        </w:r>
      </w:hyperlink>
    </w:p>
    <w:p>
      <w:pPr>
        <w:pStyle w:val="TOC2"/>
        <w:tabs>
          <w:tab w:val="right" w:leader="dot" w:pos="8306"/>
        </w:tabs>
      </w:pPr>
      <w:hyperlink w:anchor="_Toc8848" w:history="1">
        <w:r>
          <w:rPr>
            <w:rFonts w:ascii="仿宋" w:eastAsia="仿宋" w:hAnsi="仿宋" w:cs="仿宋" w:hint="eastAsia"/>
            <w:lang w:eastAsia="zh-CN"/>
          </w:rPr>
          <w:t>(三)、监理与质量控制流程</w:t>
        </w:r>
        <w:r>
          <w:tab/>
        </w:r>
        <w:r>
          <w:fldChar w:fldCharType="begin"/>
        </w:r>
        <w:r>
          <w:instrText xml:space="preserve"> PAGEREF _Toc8848 \h </w:instrText>
        </w:r>
        <w:r>
          <w:fldChar w:fldCharType="separate"/>
        </w:r>
        <w:r>
          <w:t>34</w:t>
        </w:r>
        <w:r>
          <w:fldChar w:fldCharType="end"/>
        </w:r>
      </w:hyperlink>
    </w:p>
    <w:p>
      <w:pPr>
        <w:pStyle w:val="TOC1"/>
        <w:tabs>
          <w:tab w:val="right" w:leader="dot" w:pos="8306"/>
        </w:tabs>
      </w:pPr>
      <w:hyperlink w:anchor="_Toc26913" w:history="1">
        <w:r>
          <w:rPr>
            <w:rFonts w:ascii="仿宋" w:eastAsia="仿宋" w:hAnsi="仿宋" w:cs="仿宋" w:hint="eastAsia"/>
            <w:lang w:eastAsia="zh-CN"/>
          </w:rPr>
          <w:t>七、项目实施与管理方案</w:t>
        </w:r>
        <w:r>
          <w:tab/>
        </w:r>
        <w:r>
          <w:fldChar w:fldCharType="begin"/>
        </w:r>
        <w:r>
          <w:instrText xml:space="preserve"> PAGEREF _Toc26913 \h </w:instrText>
        </w:r>
        <w:r>
          <w:fldChar w:fldCharType="separate"/>
        </w:r>
        <w:r>
          <w:t>35</w:t>
        </w:r>
        <w:r>
          <w:fldChar w:fldCharType="end"/>
        </w:r>
      </w:hyperlink>
    </w:p>
    <w:p>
      <w:pPr>
        <w:pStyle w:val="TOC2"/>
        <w:tabs>
          <w:tab w:val="right" w:leader="dot" w:pos="8306"/>
        </w:tabs>
      </w:pPr>
      <w:hyperlink w:anchor="_Toc30577" w:history="1">
        <w:r>
          <w:rPr>
            <w:rFonts w:ascii="仿宋" w:eastAsia="仿宋" w:hAnsi="仿宋" w:cs="仿宋" w:hint="eastAsia"/>
            <w:lang w:eastAsia="zh-CN"/>
          </w:rPr>
          <w:t>(一)、项目实施计划</w:t>
        </w:r>
        <w:r>
          <w:tab/>
        </w:r>
        <w:r>
          <w:fldChar w:fldCharType="begin"/>
        </w:r>
        <w:r>
          <w:instrText xml:space="preserve"> PAGEREF _Toc30577 \h </w:instrText>
        </w:r>
        <w:r>
          <w:fldChar w:fldCharType="separate"/>
        </w:r>
        <w:r>
          <w:t>35</w:t>
        </w:r>
        <w:r>
          <w:fldChar w:fldCharType="end"/>
        </w:r>
      </w:hyperlink>
    </w:p>
    <w:p>
      <w:pPr>
        <w:pStyle w:val="TOC2"/>
        <w:tabs>
          <w:tab w:val="right" w:leader="dot" w:pos="8306"/>
        </w:tabs>
      </w:pPr>
      <w:hyperlink w:anchor="_Toc30632" w:history="1">
        <w:r>
          <w:rPr>
            <w:rFonts w:ascii="仿宋" w:eastAsia="仿宋" w:hAnsi="仿宋" w:cs="仿宋" w:hint="eastAsia"/>
            <w:lang w:eastAsia="zh-CN"/>
          </w:rPr>
          <w:t>(二)、项目组织机构与职责</w:t>
        </w:r>
        <w:r>
          <w:tab/>
        </w:r>
        <w:r>
          <w:fldChar w:fldCharType="begin"/>
        </w:r>
        <w:r>
          <w:instrText xml:space="preserve"> PAGEREF _Toc30632 \h </w:instrText>
        </w:r>
        <w:r>
          <w:fldChar w:fldCharType="separate"/>
        </w:r>
        <w:r>
          <w:t>36</w:t>
        </w:r>
        <w:r>
          <w:fldChar w:fldCharType="end"/>
        </w:r>
      </w:hyperlink>
    </w:p>
    <w:p>
      <w:pPr>
        <w:pStyle w:val="TOC2"/>
        <w:tabs>
          <w:tab w:val="right" w:leader="dot" w:pos="8306"/>
        </w:tabs>
      </w:pPr>
      <w:hyperlink w:anchor="_Toc16891" w:history="1">
        <w:r>
          <w:rPr>
            <w:rFonts w:ascii="仿宋" w:eastAsia="仿宋" w:hAnsi="仿宋" w:cs="仿宋" w:hint="eastAsia"/>
            <w:lang w:eastAsia="zh-CN"/>
          </w:rPr>
          <w:t>(三)、项目管理与监控体系</w:t>
        </w:r>
        <w:r>
          <w:tab/>
        </w:r>
        <w:r>
          <w:fldChar w:fldCharType="begin"/>
        </w:r>
        <w:r>
          <w:instrText xml:space="preserve"> PAGEREF _Toc16891 \h </w:instrText>
        </w:r>
        <w:r>
          <w:fldChar w:fldCharType="separate"/>
        </w:r>
        <w:r>
          <w:t>39</w:t>
        </w:r>
        <w:r>
          <w:fldChar w:fldCharType="end"/>
        </w:r>
      </w:hyperlink>
    </w:p>
    <w:p>
      <w:pPr>
        <w:pStyle w:val="TOC1"/>
        <w:tabs>
          <w:tab w:val="right" w:leader="dot" w:pos="8306"/>
        </w:tabs>
      </w:pPr>
      <w:hyperlink w:anchor="_Toc23757" w:history="1">
        <w:r>
          <w:rPr>
            <w:rFonts w:ascii="仿宋" w:eastAsia="仿宋" w:hAnsi="仿宋" w:cs="仿宋" w:hint="eastAsia"/>
            <w:lang w:eastAsia="zh-CN"/>
          </w:rPr>
          <w:t>八、环境保护与绿色发展</w:t>
        </w:r>
        <w:r>
          <w:tab/>
        </w:r>
        <w:r>
          <w:fldChar w:fldCharType="begin"/>
        </w:r>
        <w:r>
          <w:instrText xml:space="preserve"> PAGEREF _Toc23757 \h </w:instrText>
        </w:r>
        <w:r>
          <w:fldChar w:fldCharType="separate"/>
        </w:r>
        <w:r>
          <w:t>41</w:t>
        </w:r>
        <w:r>
          <w:fldChar w:fldCharType="end"/>
        </w:r>
      </w:hyperlink>
    </w:p>
    <w:p>
      <w:pPr>
        <w:pStyle w:val="TOC2"/>
        <w:tabs>
          <w:tab w:val="right" w:leader="dot" w:pos="8306"/>
        </w:tabs>
      </w:pPr>
      <w:hyperlink w:anchor="_Toc20198" w:history="1">
        <w:r>
          <w:rPr>
            <w:rFonts w:ascii="仿宋" w:eastAsia="仿宋" w:hAnsi="仿宋" w:cs="仿宋" w:hint="eastAsia"/>
            <w:lang w:eastAsia="zh-CN"/>
          </w:rPr>
          <w:t>(一)、环境保护措施</w:t>
        </w:r>
        <w:r>
          <w:tab/>
        </w:r>
        <w:r>
          <w:fldChar w:fldCharType="begin"/>
        </w:r>
        <w:r>
          <w:instrText xml:space="preserve"> PAGEREF _Toc20198 \h </w:instrText>
        </w:r>
        <w:r>
          <w:fldChar w:fldCharType="separate"/>
        </w:r>
        <w:r>
          <w:t>41</w:t>
        </w:r>
        <w:r>
          <w:fldChar w:fldCharType="end"/>
        </w:r>
      </w:hyperlink>
    </w:p>
    <w:p>
      <w:pPr>
        <w:pStyle w:val="TOC2"/>
        <w:tabs>
          <w:tab w:val="right" w:leader="dot" w:pos="8306"/>
        </w:tabs>
      </w:pPr>
      <w:hyperlink w:anchor="_Toc24864" w:history="1">
        <w:r>
          <w:rPr>
            <w:rFonts w:ascii="仿宋" w:eastAsia="仿宋" w:hAnsi="仿宋" w:cs="仿宋" w:hint="eastAsia"/>
            <w:lang w:eastAsia="zh-CN"/>
          </w:rPr>
          <w:t>(二)、绿色发展与可持续发展策略</w:t>
        </w:r>
        <w:r>
          <w:tab/>
        </w:r>
        <w:r>
          <w:fldChar w:fldCharType="begin"/>
        </w:r>
        <w:r>
          <w:instrText xml:space="preserve"> PAGEREF _Toc24864 \h </w:instrText>
        </w:r>
        <w:r>
          <w:fldChar w:fldCharType="separate"/>
        </w:r>
        <w:r>
          <w:t>42</w:t>
        </w:r>
        <w:r>
          <w:fldChar w:fldCharType="end"/>
        </w:r>
      </w:hyperlink>
    </w:p>
    <w:p>
      <w:pPr>
        <w:pStyle w:val="TOC1"/>
        <w:tabs>
          <w:tab w:val="right" w:leader="dot" w:pos="8306"/>
        </w:tabs>
      </w:pPr>
      <w:hyperlink w:anchor="_Toc8273" w:history="1">
        <w:r>
          <w:rPr>
            <w:rFonts w:ascii="仿宋" w:eastAsia="仿宋" w:hAnsi="仿宋" w:cs="仿宋" w:hint="eastAsia"/>
            <w:lang w:eastAsia="zh-CN"/>
          </w:rPr>
          <w:t>九、土地利用与规划方案</w:t>
        </w:r>
        <w:r>
          <w:tab/>
        </w:r>
        <w:r>
          <w:fldChar w:fldCharType="begin"/>
        </w:r>
        <w:r>
          <w:instrText xml:space="preserve"> PAGEREF _Toc8273 \h </w:instrText>
        </w:r>
        <w:r>
          <w:fldChar w:fldCharType="separate"/>
        </w:r>
        <w:r>
          <w:t>44</w:t>
        </w:r>
        <w:r>
          <w:fldChar w:fldCharType="end"/>
        </w:r>
      </w:hyperlink>
    </w:p>
    <w:p>
      <w:pPr>
        <w:pStyle w:val="TOC2"/>
        <w:tabs>
          <w:tab w:val="right" w:leader="dot" w:pos="8306"/>
        </w:tabs>
      </w:pPr>
      <w:hyperlink w:anchor="_Toc13006" w:history="1">
        <w:r>
          <w:rPr>
            <w:rFonts w:ascii="仿宋" w:eastAsia="仿宋" w:hAnsi="仿宋" w:cs="仿宋" w:hint="eastAsia"/>
            <w:lang w:eastAsia="zh-CN"/>
          </w:rPr>
          <w:t>(一)、项目用地情况分析</w:t>
        </w:r>
        <w:r>
          <w:tab/>
        </w:r>
        <w:r>
          <w:fldChar w:fldCharType="begin"/>
        </w:r>
        <w:r>
          <w:instrText xml:space="preserve"> PAGEREF _Toc13006 \h </w:instrText>
        </w:r>
        <w:r>
          <w:fldChar w:fldCharType="separate"/>
        </w:r>
        <w:r>
          <w:t>44</w:t>
        </w:r>
        <w:r>
          <w:fldChar w:fldCharType="end"/>
        </w:r>
      </w:hyperlink>
    </w:p>
    <w:p>
      <w:pPr>
        <w:pStyle w:val="TOC2"/>
        <w:tabs>
          <w:tab w:val="right" w:leader="dot" w:pos="8306"/>
        </w:tabs>
      </w:pPr>
      <w:hyperlink w:anchor="_Toc13853" w:history="1">
        <w:r>
          <w:rPr>
            <w:rFonts w:ascii="仿宋" w:eastAsia="仿宋" w:hAnsi="仿宋" w:cs="仿宋" w:hint="eastAsia"/>
            <w:lang w:eastAsia="zh-CN"/>
          </w:rPr>
          <w:t>(二)、土地利用规划方案</w:t>
        </w:r>
        <w:r>
          <w:tab/>
        </w:r>
        <w:r>
          <w:fldChar w:fldCharType="begin"/>
        </w:r>
        <w:r>
          <w:instrText xml:space="preserve"> PAGEREF _Toc13853 \h </w:instrText>
        </w:r>
        <w:r>
          <w:fldChar w:fldCharType="separate"/>
        </w:r>
        <w:r>
          <w:t>45</w:t>
        </w:r>
        <w:r>
          <w:fldChar w:fldCharType="end"/>
        </w:r>
      </w:hyperlink>
    </w:p>
    <w:p>
      <w:pPr>
        <w:pStyle w:val="TOC1"/>
        <w:tabs>
          <w:tab w:val="right" w:leader="dot" w:pos="8306"/>
        </w:tabs>
      </w:pPr>
      <w:hyperlink w:anchor="_Toc15118" w:history="1">
        <w:r>
          <w:rPr>
            <w:rFonts w:ascii="仿宋" w:eastAsia="仿宋" w:hAnsi="仿宋" w:cs="仿宋" w:hint="eastAsia"/>
            <w:lang w:eastAsia="zh-CN"/>
          </w:rPr>
          <w:t>十、环境保护与治理方案</w:t>
        </w:r>
        <w:r>
          <w:tab/>
        </w:r>
        <w:r>
          <w:fldChar w:fldCharType="begin"/>
        </w:r>
        <w:r>
          <w:instrText xml:space="preserve"> PAGEREF _Toc15118 \h </w:instrText>
        </w:r>
        <w:r>
          <w:fldChar w:fldCharType="separate"/>
        </w:r>
        <w:r>
          <w:t>46</w:t>
        </w:r>
        <w:r>
          <w:fldChar w:fldCharType="end"/>
        </w:r>
      </w:hyperlink>
    </w:p>
    <w:p>
      <w:pPr>
        <w:pStyle w:val="TOC2"/>
        <w:tabs>
          <w:tab w:val="right" w:leader="dot" w:pos="8306"/>
        </w:tabs>
      </w:pPr>
      <w:hyperlink w:anchor="_Toc530" w:history="1">
        <w:r>
          <w:rPr>
            <w:rFonts w:ascii="仿宋" w:eastAsia="仿宋" w:hAnsi="仿宋" w:cs="仿宋" w:hint="eastAsia"/>
            <w:lang w:eastAsia="zh-CN"/>
          </w:rPr>
          <w:t>(一)、项目环境影响评估</w:t>
        </w:r>
        <w:r>
          <w:tab/>
        </w:r>
        <w:r>
          <w:fldChar w:fldCharType="begin"/>
        </w:r>
        <w:r>
          <w:instrText xml:space="preserve"> PAGEREF _Toc530 \h </w:instrText>
        </w:r>
        <w:r>
          <w:fldChar w:fldCharType="separate"/>
        </w:r>
        <w:r>
          <w:t>46</w:t>
        </w:r>
        <w:r>
          <w:fldChar w:fldCharType="end"/>
        </w:r>
      </w:hyperlink>
    </w:p>
    <w:p>
      <w:pPr>
        <w:pStyle w:val="TOC2"/>
        <w:tabs>
          <w:tab w:val="right" w:leader="dot" w:pos="8306"/>
        </w:tabs>
      </w:pPr>
      <w:hyperlink w:anchor="_Toc25650" w:history="1">
        <w:r>
          <w:rPr>
            <w:rFonts w:ascii="仿宋" w:eastAsia="仿宋" w:hAnsi="仿宋" w:cs="仿宋" w:hint="eastAsia"/>
            <w:lang w:eastAsia="zh-CN"/>
          </w:rPr>
          <w:t>(二)、环境保护措施与治理方案</w:t>
        </w:r>
        <w:r>
          <w:tab/>
        </w:r>
        <w:r>
          <w:fldChar w:fldCharType="begin"/>
        </w:r>
        <w:r>
          <w:instrText xml:space="preserve"> PAGEREF _Toc25650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4" w:history="1">
        <w:r>
          <w:rPr>
            <w:rFonts w:ascii="仿宋" w:eastAsia="仿宋" w:hAnsi="仿宋" w:cs="仿宋" w:hint="eastAsia"/>
            <w:lang w:eastAsia="zh-CN"/>
          </w:rPr>
          <w:t>十一、项目变更管理</w:t>
        </w:r>
        <w:r>
          <w:tab/>
        </w:r>
        <w:r>
          <w:fldChar w:fldCharType="begin"/>
        </w:r>
        <w:r>
          <w:instrText xml:space="preserve"> PAGEREF _Toc11834 \h </w:instrText>
        </w:r>
        <w:r>
          <w:fldChar w:fldCharType="separate"/>
        </w:r>
        <w:r>
          <w:t>47</w:t>
        </w:r>
        <w:r>
          <w:fldChar w:fldCharType="end"/>
        </w:r>
      </w:hyperlink>
    </w:p>
    <w:p>
      <w:pPr>
        <w:pStyle w:val="TOC2"/>
        <w:tabs>
          <w:tab w:val="right" w:leader="dot" w:pos="8306"/>
        </w:tabs>
      </w:pPr>
      <w:hyperlink w:anchor="_Toc32021" w:history="1">
        <w:r>
          <w:rPr>
            <w:rFonts w:ascii="仿宋" w:eastAsia="仿宋" w:hAnsi="仿宋" w:cs="仿宋" w:hint="eastAsia"/>
            <w:lang w:eastAsia="zh-CN"/>
          </w:rPr>
          <w:t>(一)、变更控制流程</w:t>
        </w:r>
        <w:r>
          <w:tab/>
        </w:r>
        <w:r>
          <w:fldChar w:fldCharType="begin"/>
        </w:r>
        <w:r>
          <w:instrText xml:space="preserve"> PAGEREF _Toc32021 \h </w:instrText>
        </w:r>
        <w:r>
          <w:fldChar w:fldCharType="separate"/>
        </w:r>
        <w:r>
          <w:t>47</w:t>
        </w:r>
        <w:r>
          <w:fldChar w:fldCharType="end"/>
        </w:r>
      </w:hyperlink>
    </w:p>
    <w:p>
      <w:pPr>
        <w:pStyle w:val="TOC2"/>
        <w:tabs>
          <w:tab w:val="right" w:leader="dot" w:pos="8306"/>
        </w:tabs>
      </w:pPr>
      <w:hyperlink w:anchor="_Toc20253" w:history="1">
        <w:r>
          <w:rPr>
            <w:rFonts w:ascii="仿宋" w:eastAsia="仿宋" w:hAnsi="仿宋" w:cs="仿宋" w:hint="eastAsia"/>
            <w:lang w:eastAsia="zh-CN"/>
          </w:rPr>
          <w:t>(二)、影响评估与处理</w:t>
        </w:r>
        <w:r>
          <w:tab/>
        </w:r>
        <w:r>
          <w:fldChar w:fldCharType="begin"/>
        </w:r>
        <w:r>
          <w:instrText xml:space="preserve"> PAGEREF _Toc20253 \h </w:instrText>
        </w:r>
        <w:r>
          <w:fldChar w:fldCharType="separate"/>
        </w:r>
        <w:r>
          <w:t>48</w:t>
        </w:r>
        <w:r>
          <w:fldChar w:fldCharType="end"/>
        </w:r>
      </w:hyperlink>
    </w:p>
    <w:p>
      <w:pPr>
        <w:pStyle w:val="TOC2"/>
        <w:tabs>
          <w:tab w:val="right" w:leader="dot" w:pos="8306"/>
        </w:tabs>
      </w:pPr>
      <w:hyperlink w:anchor="_Toc3307" w:history="1">
        <w:r>
          <w:rPr>
            <w:rFonts w:ascii="仿宋" w:eastAsia="仿宋" w:hAnsi="仿宋" w:cs="仿宋" w:hint="eastAsia"/>
            <w:lang w:eastAsia="zh-CN"/>
          </w:rPr>
          <w:t>(三)、变更记录与追踪</w:t>
        </w:r>
        <w:r>
          <w:tab/>
        </w:r>
        <w:r>
          <w:fldChar w:fldCharType="begin"/>
        </w:r>
        <w:r>
          <w:instrText xml:space="preserve"> PAGEREF _Toc3307 \h </w:instrText>
        </w:r>
        <w:r>
          <w:fldChar w:fldCharType="separate"/>
        </w:r>
        <w:r>
          <w:t>49</w:t>
        </w:r>
        <w:r>
          <w:fldChar w:fldCharType="end"/>
        </w:r>
      </w:hyperlink>
    </w:p>
    <w:p>
      <w:pPr>
        <w:pStyle w:val="TOC2"/>
        <w:tabs>
          <w:tab w:val="right" w:leader="dot" w:pos="8306"/>
        </w:tabs>
      </w:pPr>
      <w:hyperlink w:anchor="_Toc10427" w:history="1">
        <w:r>
          <w:rPr>
            <w:rFonts w:ascii="仿宋" w:eastAsia="仿宋" w:hAnsi="仿宋" w:cs="仿宋" w:hint="eastAsia"/>
            <w:lang w:eastAsia="zh-CN"/>
          </w:rPr>
          <w:t>(四)、变更管理策略</w:t>
        </w:r>
        <w:r>
          <w:tab/>
        </w:r>
        <w:r>
          <w:fldChar w:fldCharType="begin"/>
        </w:r>
        <w:r>
          <w:instrText xml:space="preserve"> PAGEREF _Toc10427 \h </w:instrText>
        </w:r>
        <w:r>
          <w:fldChar w:fldCharType="separate"/>
        </w:r>
        <w:r>
          <w:t>51</w:t>
        </w:r>
        <w:r>
          <w:fldChar w:fldCharType="end"/>
        </w:r>
      </w:hyperlink>
    </w:p>
    <w:p>
      <w:pPr>
        <w:pStyle w:val="TOC1"/>
        <w:tabs>
          <w:tab w:val="right" w:leader="dot" w:pos="8306"/>
        </w:tabs>
      </w:pPr>
      <w:hyperlink w:anchor="_Toc17104" w:history="1">
        <w:r>
          <w:rPr>
            <w:rFonts w:ascii="仿宋" w:eastAsia="仿宋" w:hAnsi="仿宋" w:cs="仿宋" w:hint="eastAsia"/>
            <w:lang w:eastAsia="zh-CN"/>
          </w:rPr>
          <w:t>十二、经济效益与社会效益优化</w:t>
        </w:r>
        <w:r>
          <w:tab/>
        </w:r>
        <w:r>
          <w:fldChar w:fldCharType="begin"/>
        </w:r>
        <w:r>
          <w:instrText xml:space="preserve"> PAGEREF _Toc17104 \h </w:instrText>
        </w:r>
        <w:r>
          <w:fldChar w:fldCharType="separate"/>
        </w:r>
        <w:r>
          <w:t>53</w:t>
        </w:r>
        <w:r>
          <w:fldChar w:fldCharType="end"/>
        </w:r>
      </w:hyperlink>
    </w:p>
    <w:p>
      <w:pPr>
        <w:pStyle w:val="TOC2"/>
        <w:tabs>
          <w:tab w:val="right" w:leader="dot" w:pos="8306"/>
        </w:tabs>
      </w:pPr>
      <w:hyperlink w:anchor="_Toc9335" w:history="1">
        <w:r>
          <w:rPr>
            <w:rFonts w:ascii="仿宋" w:eastAsia="仿宋" w:hAnsi="仿宋" w:cs="仿宋" w:hint="eastAsia"/>
            <w:lang w:eastAsia="zh-CN"/>
          </w:rPr>
          <w:t>(一)、经济效益提升策略</w:t>
        </w:r>
        <w:r>
          <w:tab/>
        </w:r>
        <w:r>
          <w:fldChar w:fldCharType="begin"/>
        </w:r>
        <w:r>
          <w:instrText xml:space="preserve"> PAGEREF _Toc9335 \h </w:instrText>
        </w:r>
        <w:r>
          <w:fldChar w:fldCharType="separate"/>
        </w:r>
        <w:r>
          <w:t>53</w:t>
        </w:r>
        <w:r>
          <w:fldChar w:fldCharType="end"/>
        </w:r>
      </w:hyperlink>
    </w:p>
    <w:p>
      <w:pPr>
        <w:pStyle w:val="TOC2"/>
        <w:tabs>
          <w:tab w:val="right" w:leader="dot" w:pos="8306"/>
        </w:tabs>
      </w:pPr>
      <w:hyperlink w:anchor="_Toc18048" w:history="1">
        <w:r>
          <w:rPr>
            <w:rFonts w:ascii="仿宋" w:eastAsia="仿宋" w:hAnsi="仿宋" w:cs="仿宋" w:hint="eastAsia"/>
            <w:lang w:eastAsia="zh-CN"/>
          </w:rPr>
          <w:t>(二)、社会效益增强方案</w:t>
        </w:r>
        <w:r>
          <w:tab/>
        </w:r>
        <w:r>
          <w:fldChar w:fldCharType="begin"/>
        </w:r>
        <w:r>
          <w:instrText xml:space="preserve"> PAGEREF _Toc18048 \h </w:instrText>
        </w:r>
        <w:r>
          <w:fldChar w:fldCharType="separate"/>
        </w:r>
        <w:r>
          <w:t>54</w:t>
        </w:r>
        <w:r>
          <w:fldChar w:fldCharType="end"/>
        </w:r>
      </w:hyperlink>
    </w:p>
    <w:p>
      <w:pPr>
        <w:pStyle w:val="TOC1"/>
        <w:tabs>
          <w:tab w:val="right" w:leader="dot" w:pos="8306"/>
        </w:tabs>
      </w:pPr>
      <w:hyperlink w:anchor="_Toc18264" w:history="1">
        <w:r>
          <w:rPr>
            <w:rFonts w:ascii="仿宋" w:eastAsia="仿宋" w:hAnsi="仿宋" w:cs="仿宋" w:hint="eastAsia"/>
            <w:lang w:eastAsia="zh-CN"/>
          </w:rPr>
          <w:t>十三、合作与交流机制建立</w:t>
        </w:r>
        <w:r>
          <w:tab/>
        </w:r>
        <w:r>
          <w:fldChar w:fldCharType="begin"/>
        </w:r>
        <w:r>
          <w:instrText xml:space="preserve"> PAGEREF _Toc18264 \h </w:instrText>
        </w:r>
        <w:r>
          <w:fldChar w:fldCharType="separate"/>
        </w:r>
        <w:r>
          <w:t>55</w:t>
        </w:r>
        <w:r>
          <w:fldChar w:fldCharType="end"/>
        </w:r>
      </w:hyperlink>
    </w:p>
    <w:p>
      <w:pPr>
        <w:pStyle w:val="TOC2"/>
        <w:tabs>
          <w:tab w:val="right" w:leader="dot" w:pos="8306"/>
        </w:tabs>
      </w:pPr>
      <w:hyperlink w:anchor="_Toc7201" w:history="1">
        <w:r>
          <w:rPr>
            <w:rFonts w:ascii="仿宋" w:eastAsia="仿宋" w:hAnsi="仿宋" w:cs="仿宋" w:hint="eastAsia"/>
            <w:lang w:eastAsia="zh-CN"/>
          </w:rPr>
          <w:t>(一)、合作伙伴选择与合作方式</w:t>
        </w:r>
        <w:r>
          <w:tab/>
        </w:r>
        <w:r>
          <w:fldChar w:fldCharType="begin"/>
        </w:r>
        <w:r>
          <w:instrText xml:space="preserve"> PAGEREF _Toc7201 \h </w:instrText>
        </w:r>
        <w:r>
          <w:fldChar w:fldCharType="separate"/>
        </w:r>
        <w:r>
          <w:t>55</w:t>
        </w:r>
        <w:r>
          <w:fldChar w:fldCharType="end"/>
        </w:r>
      </w:hyperlink>
    </w:p>
    <w:p>
      <w:pPr>
        <w:pStyle w:val="TOC2"/>
        <w:tabs>
          <w:tab w:val="right" w:leader="dot" w:pos="8306"/>
        </w:tabs>
      </w:pPr>
      <w:hyperlink w:anchor="_Toc13128" w:history="1">
        <w:r>
          <w:rPr>
            <w:rFonts w:ascii="仿宋" w:eastAsia="仿宋" w:hAnsi="仿宋" w:cs="仿宋" w:hint="eastAsia"/>
            <w:lang w:eastAsia="zh-CN"/>
          </w:rPr>
          <w:t>(二)、交流与合作平台搭建</w:t>
        </w:r>
        <w:r>
          <w:tab/>
        </w:r>
        <w:r>
          <w:fldChar w:fldCharType="begin"/>
        </w:r>
        <w:r>
          <w:instrText xml:space="preserve"> PAGEREF _Toc13128 \h </w:instrText>
        </w:r>
        <w:r>
          <w:fldChar w:fldCharType="separate"/>
        </w:r>
        <w:r>
          <w:t>56</w:t>
        </w:r>
        <w:r>
          <w:fldChar w:fldCharType="end"/>
        </w:r>
      </w:hyperlink>
    </w:p>
    <w:p>
      <w:pPr>
        <w:pStyle w:val="TOC1"/>
        <w:tabs>
          <w:tab w:val="right" w:leader="dot" w:pos="8306"/>
        </w:tabs>
      </w:pPr>
      <w:hyperlink w:anchor="_Toc6915" w:history="1">
        <w:r>
          <w:rPr>
            <w:rFonts w:ascii="仿宋" w:eastAsia="仿宋" w:hAnsi="仿宋" w:cs="仿宋" w:hint="eastAsia"/>
            <w:lang w:eastAsia="zh-CN"/>
          </w:rPr>
          <w:t>十四、知识产权管理与保护</w:t>
        </w:r>
        <w:r>
          <w:tab/>
        </w:r>
        <w:r>
          <w:fldChar w:fldCharType="begin"/>
        </w:r>
        <w:r>
          <w:instrText xml:space="preserve"> PAGEREF _Toc6915 \h </w:instrText>
        </w:r>
        <w:r>
          <w:fldChar w:fldCharType="separate"/>
        </w:r>
        <w:r>
          <w:t>58</w:t>
        </w:r>
        <w:r>
          <w:fldChar w:fldCharType="end"/>
        </w:r>
      </w:hyperlink>
    </w:p>
    <w:p>
      <w:pPr>
        <w:pStyle w:val="TOC2"/>
        <w:tabs>
          <w:tab w:val="right" w:leader="dot" w:pos="8306"/>
        </w:tabs>
      </w:pPr>
      <w:hyperlink w:anchor="_Toc21294" w:history="1">
        <w:r>
          <w:rPr>
            <w:rFonts w:ascii="仿宋" w:eastAsia="仿宋" w:hAnsi="仿宋" w:cs="仿宋" w:hint="eastAsia"/>
            <w:lang w:eastAsia="zh-CN"/>
          </w:rPr>
          <w:t>(一)、知识产权管理体系建设</w:t>
        </w:r>
        <w:r>
          <w:tab/>
        </w:r>
        <w:r>
          <w:fldChar w:fldCharType="begin"/>
        </w:r>
        <w:r>
          <w:instrText xml:space="preserve"> PAGEREF _Toc21294 \h </w:instrText>
        </w:r>
        <w:r>
          <w:fldChar w:fldCharType="separate"/>
        </w:r>
        <w:r>
          <w:t>58</w:t>
        </w:r>
        <w:r>
          <w:fldChar w:fldCharType="end"/>
        </w:r>
      </w:hyperlink>
    </w:p>
    <w:p>
      <w:pPr>
        <w:pStyle w:val="TOC2"/>
        <w:tabs>
          <w:tab w:val="right" w:leader="dot" w:pos="8306"/>
        </w:tabs>
      </w:pPr>
      <w:hyperlink w:anchor="_Toc14277" w:history="1">
        <w:r>
          <w:rPr>
            <w:rFonts w:ascii="仿宋" w:eastAsia="仿宋" w:hAnsi="仿宋" w:cs="仿宋" w:hint="eastAsia"/>
            <w:lang w:eastAsia="zh-CN"/>
          </w:rPr>
          <w:t>(二)、知识产权保护措施</w:t>
        </w:r>
        <w:r>
          <w:tab/>
        </w:r>
        <w:r>
          <w:fldChar w:fldCharType="begin"/>
        </w:r>
        <w:r>
          <w:instrText xml:space="preserve"> PAGEREF _Toc14277 \h </w:instrText>
        </w:r>
        <w:r>
          <w:fldChar w:fldCharType="separate"/>
        </w:r>
        <w:r>
          <w:t>58</w:t>
        </w:r>
        <w:r>
          <w:fldChar w:fldCharType="end"/>
        </w:r>
      </w:hyperlink>
    </w:p>
    <w:p>
      <w:pPr>
        <w:pStyle w:val="TOC1"/>
        <w:tabs>
          <w:tab w:val="right" w:leader="dot" w:pos="8306"/>
        </w:tabs>
      </w:pPr>
      <w:hyperlink w:anchor="_Toc4390" w:history="1">
        <w:r>
          <w:rPr>
            <w:rFonts w:ascii="仿宋" w:eastAsia="仿宋" w:hAnsi="仿宋" w:cs="仿宋" w:hint="eastAsia"/>
            <w:lang w:eastAsia="zh-CN"/>
          </w:rPr>
          <w:t>十五、创新驱动与持续发展</w:t>
        </w:r>
        <w:r>
          <w:tab/>
        </w:r>
        <w:r>
          <w:fldChar w:fldCharType="begin"/>
        </w:r>
        <w:r>
          <w:instrText xml:space="preserve"> PAGEREF _Toc4390 \h </w:instrText>
        </w:r>
        <w:r>
          <w:fldChar w:fldCharType="separate"/>
        </w:r>
        <w:r>
          <w:t>60</w:t>
        </w:r>
        <w:r>
          <w:fldChar w:fldCharType="end"/>
        </w:r>
      </w:hyperlink>
    </w:p>
    <w:p>
      <w:pPr>
        <w:pStyle w:val="TOC2"/>
        <w:tabs>
          <w:tab w:val="right" w:leader="dot" w:pos="8306"/>
        </w:tabs>
      </w:pPr>
      <w:hyperlink w:anchor="_Toc9283" w:history="1">
        <w:r>
          <w:rPr>
            <w:rFonts w:ascii="仿宋" w:eastAsia="仿宋" w:hAnsi="仿宋" w:cs="仿宋" w:hint="eastAsia"/>
            <w:lang w:eastAsia="zh-CN"/>
          </w:rPr>
          <w:t>(一)、创新驱动战略实施</w:t>
        </w:r>
        <w:r>
          <w:tab/>
        </w:r>
        <w:r>
          <w:fldChar w:fldCharType="begin"/>
        </w:r>
        <w:r>
          <w:instrText xml:space="preserve"> PAGEREF _Toc9283 \h </w:instrText>
        </w:r>
        <w:r>
          <w:fldChar w:fldCharType="separate"/>
        </w:r>
        <w:r>
          <w:t>60</w:t>
        </w:r>
        <w:r>
          <w:fldChar w:fldCharType="end"/>
        </w:r>
      </w:hyperlink>
    </w:p>
    <w:p>
      <w:pPr>
        <w:pStyle w:val="TOC2"/>
        <w:tabs>
          <w:tab w:val="right" w:leader="dot" w:pos="8306"/>
        </w:tabs>
      </w:pPr>
      <w:hyperlink w:anchor="_Toc12061" w:history="1">
        <w:r>
          <w:rPr>
            <w:rFonts w:ascii="仿宋" w:eastAsia="仿宋" w:hAnsi="仿宋" w:cs="仿宋" w:hint="eastAsia"/>
            <w:lang w:eastAsia="zh-CN"/>
          </w:rPr>
          <w:t>(二)、持续发展路径探索</w:t>
        </w:r>
        <w:r>
          <w:tab/>
        </w:r>
        <w:r>
          <w:fldChar w:fldCharType="begin"/>
        </w:r>
        <w:r>
          <w:instrText xml:space="preserve"> PAGEREF _Toc12061 \h </w:instrText>
        </w:r>
        <w:r>
          <w:fldChar w:fldCharType="separate"/>
        </w:r>
        <w:r>
          <w:t>62</w:t>
        </w:r>
        <w:r>
          <w:fldChar w:fldCharType="end"/>
        </w:r>
      </w:hyperlink>
    </w:p>
    <w:p>
      <w:pPr>
        <w:pStyle w:val="TOC1"/>
        <w:tabs>
          <w:tab w:val="right" w:leader="dot" w:pos="8306"/>
        </w:tabs>
      </w:pPr>
      <w:hyperlink w:anchor="_Toc7212" w:history="1">
        <w:r>
          <w:rPr>
            <w:rFonts w:ascii="仿宋" w:eastAsia="仿宋" w:hAnsi="仿宋" w:cs="仿宋" w:hint="eastAsia"/>
            <w:lang w:eastAsia="zh-CN"/>
          </w:rPr>
          <w:t>十六、设施与设备管理</w:t>
        </w:r>
        <w:r>
          <w:tab/>
        </w:r>
        <w:r>
          <w:fldChar w:fldCharType="begin"/>
        </w:r>
        <w:r>
          <w:instrText xml:space="preserve"> PAGEREF _Toc7212 \h </w:instrText>
        </w:r>
        <w:r>
          <w:fldChar w:fldCharType="separate"/>
        </w:r>
        <w:r>
          <w:t>66</w:t>
        </w:r>
        <w:r>
          <w:fldChar w:fldCharType="end"/>
        </w:r>
      </w:hyperlink>
    </w:p>
    <w:p>
      <w:pPr>
        <w:pStyle w:val="TOC2"/>
        <w:tabs>
          <w:tab w:val="right" w:leader="dot" w:pos="8306"/>
        </w:tabs>
      </w:pPr>
      <w:hyperlink w:anchor="_Toc23958" w:history="1">
        <w:r>
          <w:rPr>
            <w:rFonts w:ascii="仿宋" w:eastAsia="仿宋" w:hAnsi="仿宋" w:cs="仿宋" w:hint="eastAsia"/>
            <w:lang w:eastAsia="zh-CN"/>
          </w:rPr>
          <w:t>(一)、设施规划与配置</w:t>
        </w:r>
        <w:r>
          <w:tab/>
        </w:r>
        <w:r>
          <w:fldChar w:fldCharType="begin"/>
        </w:r>
        <w:r>
          <w:instrText xml:space="preserve"> PAGEREF _Toc23958 \h </w:instrText>
        </w:r>
        <w:r>
          <w:fldChar w:fldCharType="separate"/>
        </w:r>
        <w:r>
          <w:t>66</w:t>
        </w:r>
        <w:r>
          <w:fldChar w:fldCharType="end"/>
        </w:r>
      </w:hyperlink>
    </w:p>
    <w:p>
      <w:pPr>
        <w:pStyle w:val="TOC2"/>
        <w:tabs>
          <w:tab w:val="right" w:leader="dot" w:pos="8306"/>
        </w:tabs>
      </w:pPr>
      <w:hyperlink w:anchor="_Toc11074" w:history="1">
        <w:r>
          <w:rPr>
            <w:rFonts w:ascii="仿宋" w:eastAsia="仿宋" w:hAnsi="仿宋" w:cs="仿宋" w:hint="eastAsia"/>
            <w:lang w:eastAsia="zh-CN"/>
          </w:rPr>
          <w:t>(二)、设备采购与维护管理</w:t>
        </w:r>
        <w:r>
          <w:tab/>
        </w:r>
        <w:r>
          <w:fldChar w:fldCharType="begin"/>
        </w:r>
        <w:r>
          <w:instrText xml:space="preserve"> PAGEREF _Toc11074 \h </w:instrText>
        </w:r>
        <w:r>
          <w:fldChar w:fldCharType="separate"/>
        </w:r>
        <w:r>
          <w:t>67</w:t>
        </w:r>
        <w:r>
          <w:fldChar w:fldCharType="end"/>
        </w:r>
      </w:hyperlink>
    </w:p>
    <w:p>
      <w:pPr>
        <w:pStyle w:val="TOC2"/>
        <w:tabs>
          <w:tab w:val="right" w:leader="dot" w:pos="8306"/>
        </w:tabs>
      </w:pPr>
      <w:hyperlink w:anchor="_Toc18799" w:history="1">
        <w:r>
          <w:rPr>
            <w:rFonts w:ascii="仿宋" w:eastAsia="仿宋" w:hAnsi="仿宋" w:cs="仿宋" w:hint="eastAsia"/>
            <w:lang w:eastAsia="zh-CN"/>
          </w:rPr>
          <w:t>(三)、设施设备升级策略</w:t>
        </w:r>
        <w:r>
          <w:tab/>
        </w:r>
        <w:r>
          <w:fldChar w:fldCharType="begin"/>
        </w:r>
        <w:r>
          <w:instrText xml:space="preserve"> PAGEREF _Toc18799 \h </w:instrText>
        </w:r>
        <w:r>
          <w:fldChar w:fldCharType="separate"/>
        </w:r>
        <w:r>
          <w:t>67</w:t>
        </w:r>
        <w:r>
          <w:fldChar w:fldCharType="end"/>
        </w:r>
      </w:hyperlink>
    </w:p>
    <w:p>
      <w:pPr>
        <w:pStyle w:val="TOC1"/>
        <w:tabs>
          <w:tab w:val="right" w:leader="dot" w:pos="8306"/>
        </w:tabs>
      </w:pPr>
      <w:hyperlink w:anchor="_Toc25224" w:history="1">
        <w:r>
          <w:rPr>
            <w:rFonts w:ascii="仿宋" w:eastAsia="仿宋" w:hAnsi="仿宋" w:cs="仿宋" w:hint="eastAsia"/>
            <w:lang w:eastAsia="zh-CN"/>
          </w:rPr>
          <w:t>十七、项目施工方案</w:t>
        </w:r>
        <w:r>
          <w:tab/>
        </w:r>
        <w:r>
          <w:fldChar w:fldCharType="begin"/>
        </w:r>
        <w:r>
          <w:instrText xml:space="preserve"> PAGEREF _Toc25224 \h </w:instrText>
        </w:r>
        <w:r>
          <w:fldChar w:fldCharType="separate"/>
        </w:r>
        <w:r>
          <w:t>68</w:t>
        </w:r>
        <w:r>
          <w:fldChar w:fldCharType="end"/>
        </w:r>
      </w:hyperlink>
    </w:p>
    <w:p>
      <w:pPr>
        <w:pStyle w:val="TOC2"/>
        <w:tabs>
          <w:tab w:val="right" w:leader="dot" w:pos="8306"/>
        </w:tabs>
      </w:pPr>
      <w:hyperlink w:anchor="_Toc24784" w:history="1">
        <w:r>
          <w:rPr>
            <w:rFonts w:ascii="仿宋" w:eastAsia="仿宋" w:hAnsi="仿宋" w:cs="仿宋" w:hint="eastAsia"/>
            <w:lang w:eastAsia="zh-CN"/>
          </w:rPr>
          <w:t>(一)、施工组织设计</w:t>
        </w:r>
        <w:r>
          <w:tab/>
        </w:r>
        <w:r>
          <w:fldChar w:fldCharType="begin"/>
        </w:r>
        <w:r>
          <w:instrText xml:space="preserve"> PAGEREF _Toc24784 \h </w:instrText>
        </w:r>
        <w:r>
          <w:fldChar w:fldCharType="separate"/>
        </w:r>
        <w:r>
          <w:t>68</w:t>
        </w:r>
        <w:r>
          <w:fldChar w:fldCharType="end"/>
        </w:r>
      </w:hyperlink>
    </w:p>
    <w:p>
      <w:pPr>
        <w:pStyle w:val="TOC2"/>
        <w:tabs>
          <w:tab w:val="right" w:leader="dot" w:pos="8306"/>
        </w:tabs>
      </w:pPr>
      <w:hyperlink w:anchor="_Toc23530" w:history="1">
        <w:r>
          <w:rPr>
            <w:rFonts w:ascii="仿宋" w:eastAsia="仿宋" w:hAnsi="仿宋" w:cs="仿宋" w:hint="eastAsia"/>
            <w:lang w:eastAsia="zh-CN"/>
          </w:rPr>
          <w:t>(二)、施工工艺与技术路线</w:t>
        </w:r>
        <w:r>
          <w:tab/>
        </w:r>
        <w:r>
          <w:fldChar w:fldCharType="begin"/>
        </w:r>
        <w:r>
          <w:instrText xml:space="preserve"> PAGEREF _Toc23530 \h </w:instrText>
        </w:r>
        <w:r>
          <w:fldChar w:fldCharType="separate"/>
        </w:r>
        <w:r>
          <w:t>70</w:t>
        </w:r>
        <w:r>
          <w:fldChar w:fldCharType="end"/>
        </w:r>
      </w:hyperlink>
    </w:p>
    <w:p>
      <w:pPr>
        <w:pStyle w:val="TOC2"/>
        <w:tabs>
          <w:tab w:val="right" w:leader="dot" w:pos="8306"/>
        </w:tabs>
      </w:pPr>
      <w:hyperlink w:anchor="_Toc20666" w:history="1">
        <w:r>
          <w:rPr>
            <w:rFonts w:ascii="仿宋" w:eastAsia="仿宋" w:hAnsi="仿宋" w:cs="仿宋" w:hint="eastAsia"/>
            <w:lang w:eastAsia="zh-CN"/>
          </w:rPr>
          <w:t>(三)、关键节点施工计划</w:t>
        </w:r>
        <w:r>
          <w:tab/>
        </w:r>
        <w:r>
          <w:fldChar w:fldCharType="begin"/>
        </w:r>
        <w:r>
          <w:instrText xml:space="preserve"> PAGEREF _Toc20666 \h </w:instrText>
        </w:r>
        <w:r>
          <w:fldChar w:fldCharType="separate"/>
        </w:r>
        <w:r>
          <w:t>71</w:t>
        </w:r>
        <w:r>
          <w:fldChar w:fldCharType="end"/>
        </w:r>
      </w:hyperlink>
    </w:p>
    <w:p>
      <w:pPr>
        <w:pStyle w:val="TOC2"/>
        <w:tabs>
          <w:tab w:val="right" w:leader="dot" w:pos="8306"/>
        </w:tabs>
      </w:pPr>
      <w:hyperlink w:anchor="_Toc10277" w:history="1">
        <w:r>
          <w:rPr>
            <w:rFonts w:ascii="仿宋" w:eastAsia="仿宋" w:hAnsi="仿宋" w:cs="仿宋" w:hint="eastAsia"/>
            <w:lang w:eastAsia="zh-CN"/>
          </w:rPr>
          <w:t>(四)、施工现场管理</w:t>
        </w:r>
        <w:r>
          <w:tab/>
        </w:r>
        <w:r>
          <w:fldChar w:fldCharType="begin"/>
        </w:r>
        <w:r>
          <w:instrText xml:space="preserve"> PAGEREF _Toc10277 \h </w:instrText>
        </w:r>
        <w:r>
          <w:fldChar w:fldCharType="separate"/>
        </w:r>
        <w:r>
          <w:t>72</w:t>
        </w:r>
        <w:r>
          <w:fldChar w:fldCharType="end"/>
        </w:r>
      </w:hyperlink>
    </w:p>
    <w:p>
      <w:pPr>
        <w:pStyle w:val="TOC1"/>
        <w:tabs>
          <w:tab w:val="right" w:leader="dot" w:pos="8306"/>
        </w:tabs>
      </w:pPr>
      <w:hyperlink w:anchor="_Toc1987" w:history="1">
        <w:r>
          <w:rPr>
            <w:rFonts w:ascii="仿宋" w:eastAsia="仿宋" w:hAnsi="仿宋" w:cs="仿宋" w:hint="eastAsia"/>
            <w:lang w:eastAsia="zh-CN"/>
          </w:rPr>
          <w:t>十八、人力资源管理与开发</w:t>
        </w:r>
        <w:r>
          <w:tab/>
        </w:r>
        <w:r>
          <w:fldChar w:fldCharType="begin"/>
        </w:r>
        <w:r>
          <w:instrText xml:space="preserve"> PAGEREF _Toc1987 \h </w:instrText>
        </w:r>
        <w:r>
          <w:fldChar w:fldCharType="separate"/>
        </w:r>
        <w:r>
          <w:t>74</w:t>
        </w:r>
        <w:r>
          <w:fldChar w:fldCharType="end"/>
        </w:r>
      </w:hyperlink>
    </w:p>
    <w:p>
      <w:pPr>
        <w:pStyle w:val="TOC2"/>
        <w:tabs>
          <w:tab w:val="right" w:leader="dot" w:pos="8306"/>
        </w:tabs>
      </w:pPr>
      <w:hyperlink w:anchor="_Toc24827" w:history="1">
        <w:r>
          <w:rPr>
            <w:rFonts w:ascii="仿宋" w:eastAsia="仿宋" w:hAnsi="仿宋" w:cs="仿宋" w:hint="eastAsia"/>
            <w:lang w:eastAsia="zh-CN"/>
          </w:rPr>
          <w:t>(一)、人力资源规划</w:t>
        </w:r>
        <w:r>
          <w:tab/>
        </w:r>
        <w:r>
          <w:fldChar w:fldCharType="begin"/>
        </w:r>
        <w:r>
          <w:instrText xml:space="preserve"> PAGEREF _Toc24827 \h </w:instrText>
        </w:r>
        <w:r>
          <w:fldChar w:fldCharType="separate"/>
        </w:r>
        <w:r>
          <w:t>74</w:t>
        </w:r>
        <w:r>
          <w:fldChar w:fldCharType="end"/>
        </w:r>
      </w:hyperlink>
    </w:p>
    <w:p>
      <w:pPr>
        <w:pStyle w:val="TOC2"/>
        <w:tabs>
          <w:tab w:val="right" w:leader="dot" w:pos="8306"/>
        </w:tabs>
      </w:pPr>
      <w:hyperlink w:anchor="_Toc12295" w:history="1">
        <w:r>
          <w:rPr>
            <w:rFonts w:ascii="仿宋" w:eastAsia="仿宋" w:hAnsi="仿宋" w:cs="仿宋" w:hint="eastAsia"/>
            <w:lang w:eastAsia="zh-CN"/>
          </w:rPr>
          <w:t>(二)、人力资源开发与培训</w:t>
        </w:r>
        <w:r>
          <w:tab/>
        </w:r>
        <w:r>
          <w:fldChar w:fldCharType="begin"/>
        </w:r>
        <w:r>
          <w:instrText xml:space="preserve"> PAGEREF _Toc12295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2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52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往复式压缩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往复式压缩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60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往复式压缩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往复式压缩机项目在其专注的领域内，特别是在人工智能和数据科学方面，有望推动显著的技术革新。项目的研发活动不仅有望孕育出改变行业运作方式的新技术，还可能在长远中影响整个技术生态系统。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往复式压缩机项目还致力于提升当地居民的技能和就业能力，通过与当地教育机构合作提供培训和教育机会，从而提高社区整体的生活水平和社会福祉。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往复式压缩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08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往复式压缩机项目的建设和发展得益于一系列有利条件，这些条件涵盖了技术优势、市场潜力、政策支持、人力资源、基础设施以及投资和合作伙伴的支持，共同构成了项目成功的坚实基础。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往复式压缩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往复式压缩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419"/>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45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168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780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一、往复式压缩机项目的市场准入条件分析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往复式压缩机项目而言，市场准入条件首先取决于政策法规环境。政府对于[行业名称]领域的法规，如环保标准、税收政策、和技术使用规范，直接影响往复式压缩机项目的运营和成本结构。例如，若政府针对使用可再生能源的企业提供税收优惠，这将对往复式压缩机项目的财务规划产生重要影响。同时，考虑经济环境和消费者偏好的变化对往复式压缩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二、往复式压缩机项目的行业规范与合规性要求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往复式压缩机项目来说，遵守行业规范和合规性要求是确保项目顺利进行的基础。这包括遵循质量控制标准、安全规定、数据保护法规等。例如，若往复式压缩机项目涉及数据处理，须严格遵守相关的数据保护法规。此外，行业内部的自律规范，如产品标准和服务流程，也对于提升往复式压缩机项目在行业内的认可度和竞争力至关重要。项目管理团队必须不断更新策略，以应对行业规范和法规的变化，确保往复式压缩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三、往复式压缩机项目的竞争格局和战略定位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往复式压缩机项目的发展规划中，理解行业的竞争格局对于制定有效的市场策略极为关键。这包括分析主要竞争对手的市场地位、优势及其业务模式。往复式压缩机项目面临的竞争对手可能包括大型成熟企业和创新型初创公司，各自采取不同的市场策略。因此，往复式压缩机项目需精确地定位自己的市场策略，如专注于产品创新、客户服务或成本效率，以在竞争中占据优势。通过深入的市场和竞争分析，往复式压缩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186"/>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2149"/>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https://d.book118.com/608140020127006026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往复式压缩机项目可行性建设方案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1424C"/>
    <w:rsid w:val="184142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140020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2024-01-07T13:53:00Z</dcterms:created>
  <dcterms:modified xsi:type="dcterms:W3CDTF">2024-01-07T13:53:39Z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14023F9C69EC4F159591BA649B928DC0_11</vt:lpwstr>
  </property>
  <property fmtid="{D5CDD505-2E9C-101B-9397-08002B2CF9AE}" pid="3" name="KSOProductBuildVer">
    <vt:lpwstr>2052-12.1.0.16120</vt:lpwstr>
  </property>
</Properties>
</file>