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12"/>
        </w:rPr>
        <w:t xml:space="preserve">基于 </w:t>
      </w:r>
      <w:r>
        <w:rPr>
          <w:color w:val="70AD47"/>
          <w:w w:val="53"/>
        </w:rPr>
        <w:t>A</w:t>
      </w:r>
      <w:r>
        <w:rPr>
          <w:color w:val="70AD47"/>
          <w:spacing w:val="-1"/>
          <w:w w:val="147"/>
        </w:rPr>
        <w:t>I</w:t>
      </w:r>
      <w:r>
        <w:rPr>
          <w:color w:val="70AD47"/>
        </w:rPr>
        <w:t xml:space="preserve"> 的个性化正畸治疗方案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961918755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正畸治疗的基本概念和需</w:t>
            </w:r>
            <w:r>
              <w:rPr>
                <w:spacing w:val="-10"/>
              </w:rPr>
              <w:t>求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AI</w:t>
            </w:r>
            <w:r>
              <w:rPr>
                <w:spacing w:val="-53"/>
              </w:rPr>
              <w:t xml:space="preserve"> </w:t>
            </w:r>
            <w:r>
              <w:t>在医疗领域的应用概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5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个性化正畸治疗方案的提</w:t>
            </w:r>
            <w:r>
              <w:rPr>
                <w:spacing w:val="-10"/>
              </w:rPr>
              <w:t>出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AI</w:t>
            </w:r>
            <w:r>
              <w:rPr>
                <w:spacing w:val="-53"/>
              </w:rPr>
              <w:t xml:space="preserve"> </w:t>
            </w:r>
            <w:r>
              <w:t>技术在个性化方案中的应</w:t>
            </w:r>
            <w:r>
              <w:rPr>
                <w:spacing w:val="-10"/>
              </w:rPr>
              <w:t>用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基于</w:t>
            </w:r>
            <w:r>
              <w:rPr>
                <w:spacing w:val="-53"/>
              </w:rPr>
              <w:t xml:space="preserve"> </w:t>
            </w:r>
            <w:r>
              <w:t>AI</w:t>
            </w:r>
            <w:r>
              <w:rPr>
                <w:spacing w:val="-53"/>
              </w:rPr>
              <w:t xml:space="preserve"> </w:t>
            </w:r>
            <w:r>
              <w:t>的个性化治疗方案的优</w:t>
            </w:r>
            <w:r>
              <w:rPr>
                <w:spacing w:val="-10"/>
              </w:rPr>
              <w:t>势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实施基于</w:t>
            </w:r>
            <w:r>
              <w:rPr>
                <w:spacing w:val="-53"/>
              </w:rPr>
              <w:t xml:space="preserve"> </w:t>
            </w:r>
            <w:r>
              <w:t>AI</w:t>
            </w:r>
            <w:r>
              <w:rPr>
                <w:spacing w:val="-53"/>
              </w:rPr>
              <w:t xml:space="preserve"> </w:t>
            </w:r>
            <w:r>
              <w:t>的个性化治疗方案的步</w:t>
            </w:r>
            <w:r>
              <w:rPr>
                <w:spacing w:val="-10"/>
              </w:rPr>
              <w:t>骤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18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基于</w:t>
            </w:r>
            <w:r>
              <w:rPr>
                <w:spacing w:val="-53"/>
              </w:rPr>
              <w:t xml:space="preserve"> </w:t>
            </w:r>
            <w:r>
              <w:t>AI</w:t>
            </w:r>
            <w:r>
              <w:rPr>
                <w:spacing w:val="-53"/>
              </w:rPr>
              <w:t xml:space="preserve"> </w:t>
            </w:r>
            <w:r>
              <w:t>的个性化治疗方案的效果评</w:t>
            </w:r>
            <w:r>
              <w:rPr>
                <w:spacing w:val="-10"/>
              </w:rPr>
              <w:t>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未来发展趋势和挑</w:t>
            </w:r>
            <w:r>
              <w:rPr>
                <w:spacing w:val="-10"/>
              </w:rPr>
              <w:t>战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24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正</w:t>
      </w:r>
      <w:r>
        <w:t>畸</w:t>
      </w:r>
      <w:r>
        <w:t>治</w:t>
      </w:r>
      <w:r>
        <w:t>疗</w:t>
      </w:r>
      <w:r>
        <w:t>的</w:t>
      </w:r>
      <w:r>
        <w:t>基</w:t>
      </w:r>
      <w:r>
        <w:t>本</w:t>
      </w:r>
      <w:r>
        <w:t>概</w:t>
      </w:r>
      <w:r>
        <w:t>念</w:t>
      </w:r>
      <w:r>
        <w:t>和</w:t>
      </w:r>
      <w:r>
        <w:t>需</w:t>
      </w:r>
      <w:r>
        <w:rPr>
          <w:spacing w:val="-10"/>
        </w:rPr>
        <w:t>求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正畸治疗的基本概念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正畸治疗是一种通过牙齿矫正器等设备，对牙齿、颌骨</w:t>
            </w:r>
            <w:r>
              <w:rPr>
                <w:spacing w:val="-2"/>
                <w:sz w:val="21"/>
              </w:rPr>
              <w:t>和相关软组织进行微小调整，以改善咬合关系和面部美观</w:t>
            </w:r>
            <w:r>
              <w:rPr>
                <w:spacing w:val="-2"/>
                <w:sz w:val="21"/>
              </w:rPr>
              <w:t>的治疗方法。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476"/>
              </w:tabs>
              <w:spacing w:before="0" w:after="0" w:line="278" w:lineRule="auto"/>
              <w:ind w:left="107" w:right="1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正畸治疗的主要目标是改善咬合功能，提高咀嚼效率，</w:t>
            </w:r>
            <w:r>
              <w:rPr>
                <w:spacing w:val="-2"/>
                <w:sz w:val="21"/>
              </w:rPr>
              <w:t>防止口腔疾病的发生，以及改善面部美观。</w:t>
            </w:r>
          </w:p>
          <w:p>
            <w:pPr>
              <w:pStyle w:val="TableParagraph"/>
              <w:numPr>
                <w:ilvl w:val="0"/>
                <w:numId w:val="63"/>
              </w:numPr>
              <w:tabs>
                <w:tab w:val="left" w:pos="476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8"/>
                <w:sz w:val="21"/>
              </w:rPr>
              <w:t>正畸治疗的对象主要是儿童和青少年，但成年人也可以</w:t>
            </w:r>
            <w:r>
              <w:rPr>
                <w:spacing w:val="-2"/>
                <w:sz w:val="21"/>
              </w:rPr>
              <w:t>通过正畸治疗改善牙齿和颌骨的问题。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正畸治疗的需求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随着人们对口腔健康和美观的重视程度提高，正畸治疗</w:t>
            </w:r>
            <w:r>
              <w:rPr>
                <w:spacing w:val="-2"/>
                <w:sz w:val="21"/>
              </w:rPr>
              <w:t>的需求也在不断增加。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正畸治疗不仅可以改善咬合功能，还可以提高患者的自</w:t>
            </w:r>
            <w:r>
              <w:rPr>
                <w:spacing w:val="-2"/>
                <w:sz w:val="21"/>
              </w:rPr>
              <w:t>信心和生活质量。</w:t>
            </w:r>
          </w:p>
          <w:p>
            <w:pPr>
              <w:pStyle w:val="TableParagraph"/>
              <w:numPr>
                <w:ilvl w:val="0"/>
                <w:numId w:val="6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12"/>
                <w:sz w:val="21"/>
              </w:rPr>
              <w:t>随着科技的发展，正畸治疗的方法和技术也在不断进步，</w:t>
            </w:r>
            <w:r>
              <w:rPr>
                <w:spacing w:val="-2"/>
                <w:sz w:val="21"/>
              </w:rPr>
              <w:t>为患者提供了更多的选择。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个性化正畸治疗方案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1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个性化正畸治疗方案是根据每个患者的具体情况，制定</w:t>
            </w:r>
            <w:r>
              <w:rPr>
                <w:spacing w:val="-2"/>
                <w:sz w:val="21"/>
              </w:rPr>
              <w:t>出最适合其的治疗方案。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个性化正畸治疗方案需要考虑患者的年龄、性别、面部</w:t>
            </w:r>
            <w:r>
              <w:rPr>
                <w:spacing w:val="-2"/>
                <w:sz w:val="21"/>
              </w:rPr>
              <w:t>形态、咬合关系等多种因素。</w:t>
            </w:r>
          </w:p>
          <w:p>
            <w:pPr>
              <w:pStyle w:val="TableParagraph"/>
              <w:numPr>
                <w:ilvl w:val="0"/>
                <w:numId w:val="6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1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个性化正畸治疗方案可以提高治疗效果，减少副作用，</w:t>
            </w:r>
            <w:r>
              <w:rPr>
                <w:spacing w:val="-2"/>
                <w:sz w:val="21"/>
              </w:rPr>
              <w:t>提高患者的满意度。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7"/>
                <w:sz w:val="21"/>
              </w:rPr>
              <w:t>在个性化正畸治疗中的</w:t>
            </w:r>
            <w:r>
              <w:rPr>
                <w:spacing w:val="-6"/>
                <w:sz w:val="21"/>
              </w:rPr>
              <w:t>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60"/>
              </w:numPr>
              <w:tabs>
                <w:tab w:val="left" w:pos="318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可以通过分析大量的医疗数据，帮助医生制定出更精</w:t>
            </w:r>
            <w:r>
              <w:rPr>
                <w:spacing w:val="-2"/>
                <w:sz w:val="21"/>
              </w:rPr>
              <w:t>确的个性化正畸治疗方案。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479"/>
                <w:tab w:val="left" w:pos="480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可以通过模拟正畸治疗的过程，预测治疗效果，帮</w:t>
            </w:r>
            <w:r>
              <w:rPr>
                <w:spacing w:val="-2"/>
                <w:sz w:val="21"/>
              </w:rPr>
              <w:t>助医生做出更好的决策。</w:t>
            </w:r>
          </w:p>
          <w:p>
            <w:pPr>
              <w:pStyle w:val="TableParagraph"/>
              <w:numPr>
                <w:ilvl w:val="0"/>
                <w:numId w:val="60"/>
              </w:numPr>
              <w:tabs>
                <w:tab w:val="left" w:pos="479"/>
                <w:tab w:val="left" w:pos="480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可以通过智能化的设备，提高正畸治疗的效率和舒</w:t>
            </w:r>
            <w:r>
              <w:rPr>
                <w:spacing w:val="-4"/>
                <w:sz w:val="21"/>
              </w:rPr>
              <w:t>适度。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个性化正畸治疗的挑战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9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个性化正畸治疗需要大量的医疗数据，如何获取、处理</w:t>
            </w:r>
            <w:r>
              <w:rPr>
                <w:spacing w:val="-2"/>
                <w:sz w:val="21"/>
              </w:rPr>
              <w:t>和利用这些数据是一个重要的挑战。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79"/>
                <w:tab w:val="left" w:pos="480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技术在个性化正畸治疗中的应用还处于初级阶段，</w:t>
            </w:r>
            <w:r>
              <w:rPr>
                <w:spacing w:val="-2"/>
                <w:sz w:val="21"/>
              </w:rPr>
              <w:t>如何提高其准确性和可靠性是一个需要解决的问题。</w:t>
            </w:r>
          </w:p>
          <w:p>
            <w:pPr>
              <w:pStyle w:val="TableParagraph"/>
              <w:numPr>
                <w:ilvl w:val="0"/>
                <w:numId w:val="59"/>
              </w:numPr>
              <w:tabs>
                <w:tab w:val="left" w:pos="484"/>
                <w:tab w:val="left" w:pos="485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个性化正畸治疗需要医生具备高级的专业技能和丰富</w:t>
            </w:r>
            <w:r>
              <w:rPr>
                <w:spacing w:val="-2"/>
                <w:sz w:val="21"/>
              </w:rPr>
              <w:t>的经验，如何培养这样的医生是一个长期的任务。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248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个性化正畸治疗的未来发展</w:t>
            </w:r>
            <w:r>
              <w:rPr>
                <w:spacing w:val="-6"/>
                <w:sz w:val="21"/>
              </w:rPr>
              <w:t>趋势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58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4"/>
                <w:sz w:val="21"/>
              </w:rPr>
              <w:t>随着科技的发展，</w:t>
            </w:r>
            <w:r>
              <w:rPr>
                <w:rFonts w:ascii="Times New Roman" w:eastAsia="Times New Roman"/>
                <w:spacing w:val="-4"/>
                <w:sz w:val="21"/>
              </w:rPr>
              <w:t xml:space="preserve">AI </w:t>
            </w:r>
            <w:r>
              <w:rPr>
                <w:spacing w:val="-4"/>
                <w:sz w:val="21"/>
              </w:rPr>
              <w:t>在个性化正畸治疗中的应用将更加</w:t>
            </w:r>
            <w:r>
              <w:rPr>
                <w:spacing w:val="-2"/>
                <w:sz w:val="21"/>
              </w:rPr>
              <w:t>广泛，预计将大大提高治疗效果和患者满意度。</w:t>
            </w:r>
          </w:p>
          <w:p>
            <w:pPr>
              <w:pStyle w:val="TableParagraph"/>
              <w:numPr>
                <w:ilvl w:val="0"/>
                <w:numId w:val="58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随着大数据和云计算技术的发展，个性化正畸治疗的数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据获取、处理和利用将更加便捷，有望实现真正的精准医</w:t>
            </w:r>
          </w:p>
        </w:tc>
      </w:tr>
    </w:tbl>
    <w:p>
      <w:pPr>
        <w:spacing w:after="0"/>
        <w:rPr>
          <w:sz w:val="21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935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6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5"/>
                <w:sz w:val="21"/>
              </w:rPr>
              <w:t>疗。</w:t>
            </w:r>
          </w:p>
          <w:p>
            <w:pPr>
              <w:pStyle w:val="TableParagraph"/>
              <w:tabs>
                <w:tab w:val="left" w:pos="475"/>
              </w:tabs>
              <w:spacing w:before="2" w:line="310" w:lineRule="atLeast"/>
              <w:rPr>
                <w:sz w:val="21"/>
              </w:rPr>
            </w:pPr>
            <w:r>
              <w:rPr>
                <w:rFonts w:ascii="Times New Roman" w:eastAsia="Times New Roman"/>
                <w:spacing w:val="-6"/>
                <w:sz w:val="21"/>
              </w:rPr>
              <w:t>3.</w:t>
            </w:r>
            <w:r>
              <w:rPr>
                <w:rFonts w:ascii="Times New Roman" w:eastAsia="Times New Roman"/>
                <w:sz w:val="21"/>
              </w:rPr>
              <w:tab/>
            </w:r>
            <w:r>
              <w:rPr>
                <w:spacing w:val="-12"/>
                <w:sz w:val="21"/>
              </w:rPr>
              <w:t>随着社会的进步，人们对口腔健康和美观的重视程度将</w:t>
            </w:r>
            <w:r>
              <w:rPr>
                <w:spacing w:val="-2"/>
                <w:sz w:val="21"/>
              </w:rPr>
              <w:t>进一步提高，个性化正畸治疗的需求将持续增长。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5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正畸治疗的基本概念和需求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8"/>
        </w:rPr>
        <w:t>随着社会的发展和人们生活水平的提高，越来越多的人开始关注口腔</w:t>
      </w:r>
      <w:r>
        <w:rPr>
          <w:spacing w:val="-4"/>
        </w:rPr>
        <w:t>健康和美观。正畸治疗作为一种有效的口腔治疗方法，已经成为了许</w:t>
      </w:r>
      <w:r>
        <w:rPr>
          <w:spacing w:val="-4"/>
        </w:rPr>
        <w:t>多人改善牙齿排列不齐、咬合不正等问题的首选方案。本文将对正畸</w:t>
      </w:r>
      <w:r>
        <w:rPr>
          <w:spacing w:val="-2"/>
        </w:rPr>
        <w:t>治疗的基本概念和需求进行简要介绍。</w:t>
      </w:r>
    </w:p>
    <w:p>
      <w:pPr>
        <w:pStyle w:val="BodyText"/>
        <w:spacing w:line="358" w:lineRule="exact"/>
      </w:pPr>
      <w:r>
        <w:rPr>
          <w:spacing w:val="-1"/>
        </w:rPr>
        <w:t>一、正畸治疗的基本概念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2"/>
        </w:rPr>
        <w:t>正畸治疗，又称矫正治疗，是指通过牙齿移动来调整牙齿排列、咬合</w:t>
      </w:r>
      <w:r>
        <w:rPr>
          <w:spacing w:val="-2"/>
        </w:rPr>
        <w:t xml:space="preserve"> </w:t>
      </w:r>
      <w:r>
        <w:rPr>
          <w:spacing w:val="-2"/>
        </w:rPr>
        <w:t>关系和面部形态的治疗方法。其目的是使牙齿达到良好的咬合功能，</w:t>
      </w:r>
      <w:r>
        <w:rPr>
          <w:spacing w:val="-2"/>
        </w:rPr>
        <w:t>改善面部美观，提高患者的生活质量。正畸治疗主要针对的是儿童和</w:t>
      </w:r>
      <w:r>
        <w:rPr>
          <w:spacing w:val="-2"/>
        </w:rPr>
        <w:t xml:space="preserve"> </w:t>
      </w:r>
      <w:r>
        <w:rPr>
          <w:spacing w:val="-2"/>
        </w:rPr>
        <w:t>青少年，但成年人也可以进行正畸治疗。</w:t>
      </w:r>
    </w:p>
    <w:p>
      <w:pPr>
        <w:pStyle w:val="BodyText"/>
        <w:spacing w:line="358" w:lineRule="exact"/>
      </w:pPr>
      <w:r>
        <w:rPr>
          <w:spacing w:val="-2"/>
        </w:rPr>
        <w:t>二、正畸治疗的需求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7"/>
        </w:numPr>
        <w:tabs>
          <w:tab w:val="left" w:pos="542"/>
        </w:tabs>
        <w:spacing w:before="1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牙齿排列不齐：牙齿排列不齐是正畸治疗的主要适应症之一。牙</w:t>
      </w:r>
      <w:r>
        <w:rPr>
          <w:spacing w:val="-2"/>
          <w:sz w:val="28"/>
        </w:rPr>
        <w:t>齿排列不齐会导致咀嚼功能下降，影响口腔卫生，甚至可能导致牙周</w:t>
      </w:r>
      <w:r>
        <w:rPr>
          <w:spacing w:val="-19"/>
          <w:sz w:val="28"/>
        </w:rPr>
        <w:t>病、龋齿等口腔疾病的发生。此外，牙齿排列不齐还会影响面部美观，</w:t>
      </w:r>
      <w:r>
        <w:rPr>
          <w:spacing w:val="-2"/>
          <w:sz w:val="28"/>
        </w:rPr>
        <w:t>给患者带来心理压力。</w:t>
      </w:r>
    </w:p>
    <w:p>
      <w:pPr>
        <w:pStyle w:val="ListParagraph"/>
        <w:numPr>
          <w:ilvl w:val="0"/>
          <w:numId w:val="5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咬合不正：咬合不正是指上下牙齿在咬合时不能紧密贴合，导致</w:t>
      </w:r>
      <w:r>
        <w:rPr>
          <w:spacing w:val="-4"/>
          <w:sz w:val="28"/>
        </w:rPr>
        <w:t>咀嚼功能下降，影响口腔卫生。长期的咬合不正还可能导致颞下颌关</w:t>
      </w:r>
      <w:r>
        <w:rPr>
          <w:spacing w:val="-2"/>
          <w:sz w:val="28"/>
        </w:rPr>
        <w:t>节疾病、面部肌肉疲劳等问题。</w:t>
      </w:r>
    </w:p>
    <w:p>
      <w:pPr>
        <w:pStyle w:val="ListParagraph"/>
        <w:numPr>
          <w:ilvl w:val="0"/>
          <w:numId w:val="57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颌骨发育异常：颌骨发育异常是指颌骨的大小、形状或位置与正</w:t>
      </w:r>
      <w:r>
        <w:rPr>
          <w:spacing w:val="-4"/>
          <w:sz w:val="28"/>
        </w:rPr>
        <w:t>常生理状态不符，导致牙齿排列不齐、咬合不正等问题。颌骨发育异</w:t>
      </w:r>
    </w:p>
    <w:p>
      <w:pPr>
        <w:spacing w:after="0" w:line="417" w:lineRule="auto"/>
        <w:jc w:val="both"/>
        <w:rPr>
          <w:sz w:val="28"/>
        </w:rPr>
        <w:sectPr>
          <w:footerReference w:type="default" r:id="rId7"/>
          <w:type w:val="continuous"/>
          <w:pgSz w:w="11910" w:h="16840"/>
          <w:pgMar w:top="140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</w:pPr>
      <w:r>
        <w:rPr>
          <w:spacing w:val="-17"/>
        </w:rPr>
        <w:t>常需要进行早期干预，以防止牙齿排列不齐、咬合不正等问题的发生。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57"/>
        </w:numPr>
        <w:tabs>
          <w:tab w:val="left" w:pos="542"/>
        </w:tabs>
        <w:spacing w:before="1" w:after="0" w:line="417" w:lineRule="auto"/>
        <w:ind w:left="120" w:right="244" w:firstLine="0"/>
        <w:jc w:val="left"/>
        <w:rPr>
          <w:sz w:val="28"/>
        </w:rPr>
      </w:pPr>
      <w:r>
        <w:rPr>
          <w:spacing w:val="-2"/>
          <w:sz w:val="28"/>
        </w:rPr>
        <w:t>面部形态异常：面部形态异常是指面部骨骼、肌肉等结构与正常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生理状态不符，导致面部美观受损。面部形态异常可能与牙齿排列不</w:t>
      </w:r>
      <w:r>
        <w:rPr>
          <w:spacing w:val="-2"/>
          <w:sz w:val="28"/>
        </w:rPr>
        <w:t xml:space="preserve"> 齐、咬合不正等问题有关，因此需要进行正畸治疗以改善面部形态。</w:t>
      </w:r>
    </w:p>
    <w:p>
      <w:pPr>
        <w:pStyle w:val="ListParagraph"/>
        <w:numPr>
          <w:ilvl w:val="0"/>
          <w:numId w:val="57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功能性矫治：功能性矫治是指针对因牙齿排列不齐、咬合不正等</w:t>
      </w:r>
      <w:r>
        <w:rPr>
          <w:spacing w:val="-18"/>
          <w:sz w:val="28"/>
        </w:rPr>
        <w:t>问题导致的吞咽困难、呼吸困难、发音不清等功能性问题进行的矫治。</w:t>
      </w:r>
      <w:r>
        <w:rPr>
          <w:spacing w:val="-2"/>
          <w:sz w:val="28"/>
        </w:rPr>
        <w:t>功能性矫治可以提高患者的生活质量，改善相关症状。</w:t>
      </w:r>
    </w:p>
    <w:p>
      <w:pPr>
        <w:pStyle w:val="BodyText"/>
        <w:spacing w:line="358" w:lineRule="exact"/>
      </w:pPr>
      <w:r>
        <w:rPr>
          <w:spacing w:val="-2"/>
        </w:rPr>
        <w:t>三、正畸治疗的方法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238"/>
      </w:pPr>
      <w:r>
        <w:rPr>
          <w:spacing w:val="-2"/>
        </w:rPr>
        <w:t>正畸治疗的方法主要包括固定矫治器、活动矫治器和隐形矫治器等。</w:t>
      </w:r>
      <w:r>
        <w:rPr>
          <w:spacing w:val="-10"/>
        </w:rPr>
        <w:t>各种矫治方法各有优缺点，需要根据患者的具体情况选择合适的矫治</w:t>
      </w:r>
      <w:r>
        <w:rPr>
          <w:spacing w:val="-2"/>
        </w:rPr>
        <w:t xml:space="preserve"> </w:t>
      </w:r>
      <w:r>
        <w:rPr>
          <w:spacing w:val="-4"/>
        </w:rPr>
        <w:t>方法。</w:t>
      </w:r>
    </w:p>
    <w:p>
      <w:pPr>
        <w:pStyle w:val="ListParagraph"/>
        <w:numPr>
          <w:ilvl w:val="0"/>
          <w:numId w:val="5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固定矫治器：固定矫治器是通过金属或陶瓷材料制作的托槽和弓</w:t>
      </w:r>
      <w:r>
        <w:rPr>
          <w:spacing w:val="-4"/>
          <w:sz w:val="28"/>
        </w:rPr>
        <w:t>丝，将牙齿固定在特定的位置，通过弓丝的力量使牙齿逐渐移动到理</w:t>
      </w:r>
      <w:r>
        <w:rPr>
          <w:spacing w:val="-4"/>
          <w:sz w:val="28"/>
        </w:rPr>
        <w:t>想的位置。固定矫治器的优点是治疗效果稳定，适用于各种类型的牙</w:t>
      </w:r>
      <w:r>
        <w:rPr>
          <w:spacing w:val="-10"/>
          <w:sz w:val="28"/>
        </w:rPr>
        <w:t>齿排列不齐和咬合不正问题。缺点是矫治过程中患者需要注意口腔卫</w:t>
      </w:r>
      <w:r>
        <w:rPr>
          <w:spacing w:val="-2"/>
          <w:sz w:val="28"/>
        </w:rPr>
        <w:t>生，避免食物残渣滞留在托槽和弓丝之间。</w:t>
      </w:r>
    </w:p>
    <w:p>
      <w:pPr>
        <w:pStyle w:val="ListParagraph"/>
        <w:numPr>
          <w:ilvl w:val="0"/>
          <w:numId w:val="56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活动矫治器：活动矫治器是由金属或塑料材料制作的可拆卸的矫</w:t>
      </w:r>
      <w:r>
        <w:rPr>
          <w:spacing w:val="-4"/>
          <w:sz w:val="28"/>
        </w:rPr>
        <w:t>治器，通过可调节的弹簧或橡胶圈产生力量，使牙齿逐渐移动到理想</w:t>
      </w:r>
      <w:r>
        <w:rPr>
          <w:spacing w:val="-13"/>
          <w:sz w:val="28"/>
        </w:rPr>
        <w:t>的位置。活动矫治器的优点是矫治过程中患者可以自行取下矫治器进</w:t>
      </w:r>
      <w:r>
        <w:rPr>
          <w:spacing w:val="-4"/>
          <w:sz w:val="28"/>
        </w:rPr>
        <w:t>行口腔卫生护理，舒适度较高。缺点是治疗效果相对较慢，适用于轻</w:t>
      </w:r>
      <w:r>
        <w:rPr>
          <w:spacing w:val="-2"/>
          <w:sz w:val="28"/>
        </w:rPr>
        <w:t>度至中度的牙齿排列不齐和咬合不正问题。</w:t>
      </w:r>
    </w:p>
    <w:p>
      <w:pPr>
        <w:pStyle w:val="ListParagraph"/>
        <w:numPr>
          <w:ilvl w:val="0"/>
          <w:numId w:val="56"/>
        </w:numPr>
        <w:tabs>
          <w:tab w:val="left" w:pos="542"/>
        </w:tabs>
        <w:spacing w:before="0" w:after="0" w:line="358" w:lineRule="exact"/>
        <w:ind w:left="541" w:right="0" w:hanging="422"/>
        <w:jc w:val="both"/>
        <w:rPr>
          <w:sz w:val="28"/>
        </w:rPr>
      </w:pPr>
      <w:r>
        <w:rPr>
          <w:spacing w:val="-1"/>
          <w:sz w:val="28"/>
        </w:rPr>
        <w:t>隐形矫治器：隐形矫治器是由透明塑料材料制作的可拆卸的矫治</w:t>
      </w:r>
    </w:p>
    <w:p>
      <w:pPr>
        <w:spacing w:after="0" w:line="358" w:lineRule="exact"/>
        <w:jc w:val="both"/>
        <w:rPr>
          <w:sz w:val="28"/>
        </w:rPr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right="378"/>
      </w:pPr>
      <w:r>
        <w:rPr>
          <w:spacing w:val="-18"/>
        </w:rPr>
        <w:t>器，通过可调节的弹性薄膜产生力量，使牙齿逐渐移动到理想的位置。</w:t>
      </w:r>
      <w:r>
        <w:rPr>
          <w:spacing w:val="5"/>
        </w:rPr>
        <w:t>隐形矫治器的优点是矫治过程中患者可以佩戴矫治器进行正常的饮</w:t>
      </w:r>
      <w:r>
        <w:rPr>
          <w:spacing w:val="-16"/>
        </w:rPr>
        <w:t>食和生活，美观度较高。缺点是治疗效果受患者配合程度的影响较大，</w:t>
      </w:r>
      <w:r>
        <w:t>适用于轻度至中度的牙齿排列不齐和咬合不正问题。</w:t>
      </w:r>
    </w:p>
    <w:p>
      <w:pPr>
        <w:pStyle w:val="BodyText"/>
        <w:spacing w:line="417" w:lineRule="auto"/>
        <w:ind w:right="378"/>
      </w:pPr>
      <w:r>
        <w:rPr>
          <w:spacing w:val="-20"/>
        </w:rPr>
        <w:t>总之，正畸治疗是一种有效的口腔治疗方法，可以解决牙齿排列不齐、</w:t>
      </w:r>
      <w:r>
        <w:rPr>
          <w:spacing w:val="-2"/>
        </w:rPr>
        <w:t>咬合不正等问题，改善面部美观，提高患者的生活质量。患者应根据</w:t>
      </w:r>
      <w:r>
        <w:rPr>
          <w:spacing w:val="-2"/>
        </w:rPr>
        <w:t>自身情况选择合适的矫治方法，并在医生的指导下进行正畸治疗。</w:t>
      </w:r>
    </w:p>
    <w:p>
      <w:pPr>
        <w:pStyle w:val="BodyText"/>
        <w:ind w:left="0"/>
      </w:pPr>
    </w:p>
    <w:p>
      <w:pPr>
        <w:pStyle w:val="Heading1"/>
        <w:tabs>
          <w:tab w:val="left" w:pos="1725"/>
        </w:tabs>
        <w:spacing w:before="236"/>
      </w:pPr>
      <w:bookmarkStart w:id="1" w:name="_TOC_250006"/>
      <w:r>
        <w:t>第</w:t>
      </w:r>
      <w:r>
        <w:t>二</w:t>
      </w:r>
      <w:r>
        <w:t>部</w:t>
      </w:r>
      <w:r>
        <w:rPr>
          <w:spacing w:val="-10"/>
        </w:rPr>
        <w:t>分</w:t>
      </w:r>
      <w:r>
        <w:tab/>
      </w:r>
      <w:r>
        <w:rPr>
          <w:rFonts w:ascii="Garamond" w:eastAsia="Garamond"/>
        </w:rPr>
        <w:t>AI</w:t>
      </w:r>
      <w:r>
        <w:rPr>
          <w:rFonts w:ascii="Garamond" w:eastAsia="Garamond"/>
          <w:spacing w:val="-7"/>
        </w:rPr>
        <w:t xml:space="preserve"> </w:t>
      </w:r>
      <w:r>
        <w:t>在</w:t>
      </w:r>
      <w:r>
        <w:t>医</w:t>
      </w:r>
      <w:r>
        <w:t>疗</w:t>
      </w:r>
      <w:r>
        <w:t>领</w:t>
      </w:r>
      <w:r>
        <w:t>域</w:t>
      </w:r>
      <w:r>
        <w:t>的</w:t>
      </w:r>
      <w:r>
        <w:t>应</w:t>
      </w:r>
      <w:r>
        <w:t>用</w:t>
      </w:r>
      <w:r>
        <w:t>概</w:t>
      </w:r>
      <w:bookmarkEnd w:id="1"/>
      <w:r>
        <w:rPr>
          <w:spacing w:val="-10"/>
        </w:rPr>
        <w:t>述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30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807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在医疗领域的发展历程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5"/>
              </w:numPr>
              <w:tabs>
                <w:tab w:val="left" w:pos="371"/>
              </w:tabs>
              <w:spacing w:before="23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14"/>
                <w:sz w:val="21"/>
              </w:rPr>
              <w:t xml:space="preserve">从 </w:t>
            </w:r>
            <w:r>
              <w:rPr>
                <w:rFonts w:ascii="Times New Roman" w:eastAsia="Times New Roman"/>
                <w:spacing w:val="-2"/>
                <w:sz w:val="21"/>
              </w:rPr>
              <w:t>20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10"/>
                <w:sz w:val="21"/>
              </w:rPr>
              <w:t xml:space="preserve">世纪 </w:t>
            </w:r>
            <w:r>
              <w:rPr>
                <w:rFonts w:ascii="Times New Roman" w:eastAsia="Times New Roman"/>
                <w:spacing w:val="-2"/>
                <w:sz w:val="21"/>
              </w:rPr>
              <w:t>50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年代开始，人工智能（</w:t>
            </w:r>
            <w:r>
              <w:rPr>
                <w:rFonts w:ascii="Times New Roman" w:eastAsia="Times New Roman"/>
                <w:spacing w:val="-2"/>
                <w:sz w:val="21"/>
              </w:rPr>
              <w:t>AI</w:t>
            </w:r>
            <w:r>
              <w:rPr>
                <w:spacing w:val="-2"/>
                <w:sz w:val="21"/>
              </w:rPr>
              <w:t>）逐渐应用于医</w:t>
            </w:r>
            <w:r>
              <w:rPr>
                <w:spacing w:val="-2"/>
                <w:sz w:val="21"/>
              </w:rPr>
              <w:t>疗领域，最初主要用于医学影像分析。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8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z w:val="21"/>
              </w:rPr>
              <w:t>随着计算机技术和算法的发展，</w:t>
            </w: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在医疗领域的应用</w:t>
            </w:r>
            <w:r>
              <w:rPr>
                <w:spacing w:val="-2"/>
                <w:sz w:val="21"/>
              </w:rPr>
              <w:t>不断拓展，涉及到疾病诊断、治疗方案推荐、患者管理等</w:t>
            </w:r>
            <w:r>
              <w:rPr>
                <w:spacing w:val="-2"/>
                <w:sz w:val="21"/>
              </w:rPr>
              <w:t>多个方面。</w:t>
            </w:r>
          </w:p>
          <w:p>
            <w:pPr>
              <w:pStyle w:val="TableParagraph"/>
              <w:numPr>
                <w:ilvl w:val="0"/>
                <w:numId w:val="55"/>
              </w:numPr>
              <w:tabs>
                <w:tab w:val="left" w:pos="476"/>
              </w:tabs>
              <w:spacing w:before="0" w:after="0" w:line="278" w:lineRule="auto"/>
              <w:ind w:left="108" w:right="95" w:firstLine="0"/>
              <w:jc w:val="both"/>
              <w:rPr>
                <w:sz w:val="21"/>
              </w:rPr>
            </w:pPr>
            <w:r>
              <w:rPr>
                <w:spacing w:val="-4"/>
                <w:sz w:val="21"/>
              </w:rPr>
              <w:t xml:space="preserve">近年来，深度学习等先进技术的出现，使得 </w:t>
            </w:r>
            <w:r>
              <w:rPr>
                <w:rFonts w:ascii="Times New Roman" w:eastAsia="Times New Roman"/>
                <w:spacing w:val="-2"/>
                <w:sz w:val="21"/>
              </w:rPr>
              <w:t>AI</w:t>
            </w:r>
            <w:r>
              <w:rPr>
                <w:rFonts w:ascii="Times New Roman" w:eastAsia="Times New Roman"/>
                <w:spacing w:val="-11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在医疗</w:t>
            </w:r>
            <w:r>
              <w:rPr>
                <w:spacing w:val="-2"/>
                <w:sz w:val="21"/>
              </w:rPr>
              <w:t>领域的应用更加深入，为提高医疗服务质量和效率提供了</w:t>
            </w:r>
            <w:r>
              <w:rPr>
                <w:spacing w:val="-2"/>
                <w:sz w:val="21"/>
              </w:rPr>
              <w:t>有力支持。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在医疗领域的关键技术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4"/>
              </w:numPr>
              <w:tabs>
                <w:tab w:val="left" w:pos="371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机器学习：通过大量数据训练模型，使计算机能够自动</w:t>
            </w:r>
            <w:r>
              <w:rPr>
                <w:spacing w:val="-2"/>
                <w:sz w:val="21"/>
              </w:rPr>
              <w:t>识别和学习规律，从而实现对疾病的诊断和预测。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自然语言处理：通过对医学文献、病历等文本数据的分</w:t>
            </w:r>
            <w:r>
              <w:rPr>
                <w:spacing w:val="-2"/>
                <w:sz w:val="21"/>
              </w:rPr>
              <w:t>析，提取有价值的信息，辅助医生进行诊断和治疗。</w:t>
            </w:r>
          </w:p>
          <w:p>
            <w:pPr>
              <w:pStyle w:val="TableParagraph"/>
              <w:numPr>
                <w:ilvl w:val="0"/>
                <w:numId w:val="54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18"/>
                <w:sz w:val="21"/>
              </w:rPr>
              <w:t>计算机视觉：利用图像识别技术，对医学影像进行分析，</w:t>
            </w:r>
            <w:r>
              <w:rPr>
                <w:spacing w:val="-2"/>
                <w:sz w:val="21"/>
              </w:rPr>
              <w:t>辅助医生发现病灶和异常情况。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在医疗领域的应用场景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3"/>
              </w:numPr>
              <w:tabs>
                <w:tab w:val="left" w:pos="371"/>
              </w:tabs>
              <w:spacing w:before="23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疾病诊断：通过分析患者的病史、症状和检查结果，</w:t>
            </w:r>
            <w:r>
              <w:rPr>
                <w:rFonts w:ascii="Times New Roman" w:eastAsia="Times New Roman"/>
                <w:spacing w:val="-2"/>
                <w:sz w:val="21"/>
              </w:rPr>
              <w:t>A</w:t>
            </w:r>
            <w:r>
              <w:rPr>
                <w:rFonts w:ascii="Times New Roman" w:eastAsia="Times New Roman"/>
                <w:spacing w:val="-2"/>
                <w:sz w:val="21"/>
              </w:rPr>
              <w:t>I</w:t>
            </w:r>
            <w:r>
              <w:rPr>
                <w:spacing w:val="-2"/>
                <w:sz w:val="21"/>
              </w:rPr>
              <w:t>可以帮助医生更准确地诊断疾病。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80"/>
                <w:tab w:val="left" w:pos="48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治疗方案推荐：根据患者的具体情况，</w:t>
            </w: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可以为医生</w:t>
            </w:r>
            <w:r>
              <w:rPr>
                <w:spacing w:val="-2"/>
                <w:sz w:val="21"/>
              </w:rPr>
              <w:t>提供个性化的治疗方案建议。</w:t>
            </w:r>
          </w:p>
          <w:p>
            <w:pPr>
              <w:pStyle w:val="TableParagraph"/>
              <w:numPr>
                <w:ilvl w:val="0"/>
                <w:numId w:val="53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-101" w:hanging="368"/>
              <w:jc w:val="left"/>
              <w:rPr>
                <w:sz w:val="21"/>
              </w:rPr>
            </w:pPr>
            <w:r>
              <w:rPr>
                <w:spacing w:val="-11"/>
                <w:sz w:val="21"/>
              </w:rPr>
              <w:t>患者管理：通过对患者的健康状况进行实时监测和分析，</w:t>
            </w:r>
          </w:p>
          <w:p>
            <w:pPr>
              <w:pStyle w:val="TableParagraph"/>
              <w:spacing w:before="43"/>
              <w:ind w:left="108" w:right="0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可以帮助医生更好地管理患者，提高治疗效果。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 </w:t>
            </w:r>
            <w:r>
              <w:rPr>
                <w:spacing w:val="16"/>
                <w:sz w:val="21"/>
              </w:rPr>
              <w:t>在医疗领域的挑战与机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2"/>
              </w:numPr>
              <w:tabs>
                <w:tab w:val="left" w:pos="371"/>
              </w:tabs>
              <w:spacing w:before="23" w:after="0" w:line="240" w:lineRule="auto"/>
              <w:ind w:left="370" w:right="0" w:hanging="263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数据安全与隐私保护：</w:t>
            </w:r>
            <w:r>
              <w:rPr>
                <w:rFonts w:ascii="Times New Roman" w:eastAsia="Times New Roman"/>
                <w:spacing w:val="-2"/>
                <w:sz w:val="21"/>
              </w:rPr>
              <w:t>AI</w:t>
            </w:r>
            <w:r>
              <w:rPr>
                <w:rFonts w:ascii="Times New Roman" w:eastAsia="Times New Roman"/>
                <w:spacing w:val="-10"/>
                <w:sz w:val="21"/>
              </w:rPr>
              <w:t xml:space="preserve"> </w:t>
            </w:r>
            <w:r>
              <w:rPr>
                <w:spacing w:val="-3"/>
                <w:sz w:val="21"/>
              </w:rPr>
              <w:t>在医疗领域的应用涉及大量敏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6"/>
        <w:gridCol w:w="5530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z w:val="21"/>
              </w:rPr>
              <w:t>遇</w:t>
            </w:r>
          </w:p>
        </w:tc>
        <w:tc>
          <w:tcPr>
            <w:tcW w:w="5530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感数据，如何确保数据安全和个人隐私成为重要挑战。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80"/>
                <w:tab w:val="left" w:pos="481"/>
              </w:tabs>
              <w:spacing w:before="4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法规与伦理问题：</w:t>
            </w: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在医疗领域的应用涉及到伦理和</w:t>
            </w:r>
            <w:r>
              <w:rPr>
                <w:spacing w:val="-2"/>
                <w:sz w:val="21"/>
              </w:rPr>
              <w:t>法律问题，需要制定相应的法规和规范来引导其发展。</w:t>
            </w:r>
          </w:p>
          <w:p>
            <w:pPr>
              <w:pStyle w:val="TableParagraph"/>
              <w:numPr>
                <w:ilvl w:val="0"/>
                <w:numId w:val="51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8" w:right="95" w:firstLine="0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技术瓶颈与创新：当前 </w:t>
            </w: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在医疗领域的应用仍面临技</w:t>
            </w:r>
            <w:r>
              <w:rPr>
                <w:spacing w:val="-2"/>
                <w:sz w:val="21"/>
              </w:rPr>
              <w:t>术瓶颈，需要不断创新和突破，以实现更广泛的应用。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6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2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在医疗领域的发展趋势</w:t>
            </w:r>
          </w:p>
        </w:tc>
        <w:tc>
          <w:tcPr>
            <w:tcW w:w="5530" w:type="dxa"/>
          </w:tcPr>
          <w:p>
            <w:pPr>
              <w:pStyle w:val="TableParagraph"/>
              <w:numPr>
                <w:ilvl w:val="0"/>
                <w:numId w:val="50"/>
              </w:numPr>
              <w:tabs>
                <w:tab w:val="left" w:pos="376"/>
              </w:tabs>
              <w:spacing w:before="23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pacing w:val="-3"/>
                <w:sz w:val="21"/>
              </w:rPr>
              <w:t xml:space="preserve">深度融合：未来 </w:t>
            </w: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将与医疗领域更加紧密地融合，实</w:t>
            </w:r>
            <w:r>
              <w:rPr>
                <w:spacing w:val="-2"/>
                <w:sz w:val="21"/>
              </w:rPr>
              <w:t>现从诊断到治疗的全流程智能化。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80"/>
                <w:tab w:val="left" w:pos="481"/>
              </w:tabs>
              <w:spacing w:before="0" w:after="0" w:line="278" w:lineRule="auto"/>
              <w:ind w:left="108" w:right="96" w:firstLine="0"/>
              <w:jc w:val="left"/>
              <w:rPr>
                <w:sz w:val="21"/>
              </w:rPr>
            </w:pPr>
            <w:r>
              <w:rPr>
                <w:sz w:val="21"/>
              </w:rPr>
              <w:t>个性化服务：</w:t>
            </w: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将助力实现个性化医疗服务，为每个</w:t>
            </w:r>
            <w:r>
              <w:rPr>
                <w:spacing w:val="-2"/>
                <w:sz w:val="21"/>
              </w:rPr>
              <w:t>患者提供定制化的治疗方案。</w:t>
            </w:r>
          </w:p>
          <w:p>
            <w:pPr>
              <w:pStyle w:val="TableParagraph"/>
              <w:numPr>
                <w:ilvl w:val="0"/>
                <w:numId w:val="50"/>
              </w:numPr>
              <w:tabs>
                <w:tab w:val="left" w:pos="480"/>
                <w:tab w:val="left" w:pos="481"/>
              </w:tabs>
              <w:spacing w:before="0" w:after="0" w:line="269" w:lineRule="exact"/>
              <w:ind w:left="480" w:right="0" w:hanging="373"/>
              <w:jc w:val="left"/>
              <w:rPr>
                <w:sz w:val="21"/>
              </w:rPr>
            </w:pPr>
            <w:r>
              <w:rPr>
                <w:sz w:val="21"/>
              </w:rPr>
              <w:t>跨界合作：</w:t>
            </w: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39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在医疗领域的应用将促进跨学科、跨行</w:t>
            </w:r>
          </w:p>
          <w:p>
            <w:pPr>
              <w:pStyle w:val="TableParagraph"/>
              <w:spacing w:before="43"/>
              <w:ind w:left="108" w:right="0"/>
              <w:rPr>
                <w:sz w:val="21"/>
              </w:rPr>
            </w:pPr>
            <w:r>
              <w:rPr>
                <w:spacing w:val="-1"/>
                <w:sz w:val="21"/>
              </w:rPr>
              <w:t>业的合作，推动医疗技术的发展和创新。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6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30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285" w:firstLine="560"/>
      </w:pPr>
      <w:r>
        <w:rPr>
          <w:spacing w:val="-15"/>
        </w:rPr>
        <w:t>随着科技的飞速发展，人工智能</w:t>
      </w:r>
      <w:r>
        <w:rPr>
          <w:spacing w:val="-2"/>
        </w:rPr>
        <w:t>（AI）已经逐渐渗透到各个领域，</w:t>
      </w:r>
      <w:r>
        <w:rPr>
          <w:spacing w:val="-1"/>
        </w:rPr>
        <w:t xml:space="preserve">其中医疗领域的应用尤为引人关注。在正畸治疗领域，基于 </w:t>
      </w:r>
      <w:r>
        <w:t>AI</w:t>
      </w:r>
      <w:r>
        <w:rPr>
          <w:spacing w:val="-7"/>
        </w:rPr>
        <w:t xml:space="preserve"> 的个</w:t>
      </w:r>
      <w:r>
        <w:rPr>
          <w:spacing w:val="-9"/>
        </w:rPr>
        <w:t>性化治疗方案已经成为一种新兴的治疗模式，为患者提供了更加精准、</w:t>
      </w:r>
      <w:r>
        <w:rPr>
          <w:spacing w:val="-2"/>
        </w:rPr>
        <w:t xml:space="preserve">高效的治疗选择。本文将对 </w:t>
      </w:r>
      <w:r>
        <w:t>AI</w:t>
      </w:r>
      <w:r>
        <w:rPr>
          <w:spacing w:val="-5"/>
        </w:rPr>
        <w:t xml:space="preserve"> 在医疗领域的应用进行概述，重点关</w:t>
      </w:r>
      <w:r>
        <w:rPr>
          <w:spacing w:val="-2"/>
        </w:rPr>
        <w:t>注其在正畸治疗方面的应用。</w:t>
      </w:r>
    </w:p>
    <w:p>
      <w:pPr>
        <w:pStyle w:val="BodyText"/>
        <w:spacing w:line="417" w:lineRule="auto"/>
        <w:ind w:right="518"/>
        <w:jc w:val="both"/>
      </w:pPr>
      <w:r>
        <w:rPr>
          <w:spacing w:val="-4"/>
        </w:rPr>
        <w:t>首先，我们需要了解什么是人工智能。人工智能是指由计算机系统模</w:t>
      </w:r>
      <w:r>
        <w:rPr>
          <w:spacing w:val="-2"/>
        </w:rPr>
        <w:t>拟、扩展和辅助人类智能的技术。通过大量的数据学习和训练，AI</w:t>
      </w:r>
      <w:r>
        <w:rPr>
          <w:spacing w:val="-4"/>
        </w:rPr>
        <w:t>系统可以具备识别、理解、分析和解决问题的能力。在医疗领域，AI</w:t>
      </w:r>
      <w:r>
        <w:rPr>
          <w:spacing w:val="-2"/>
        </w:rPr>
        <w:t>技术的应用主要体现在以下几个方面：</w:t>
      </w:r>
    </w:p>
    <w:p>
      <w:pPr>
        <w:pStyle w:val="ListParagraph"/>
        <w:numPr>
          <w:ilvl w:val="0"/>
          <w:numId w:val="49"/>
        </w:numPr>
        <w:tabs>
          <w:tab w:val="left" w:pos="54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诊断辅助：AI</w:t>
      </w:r>
      <w:r>
        <w:rPr>
          <w:spacing w:val="-7"/>
          <w:sz w:val="28"/>
        </w:rPr>
        <w:t xml:space="preserve"> 技术可以通过对大量病例数据的学习和分析，辅助</w:t>
      </w:r>
      <w:r>
        <w:rPr>
          <w:sz w:val="28"/>
        </w:rPr>
        <w:t>医生进行疾病诊断。例如，在肿瘤诊断中，AI 系统可以通过对病理</w:t>
      </w:r>
      <w:r>
        <w:rPr>
          <w:spacing w:val="-4"/>
          <w:sz w:val="28"/>
        </w:rPr>
        <w:t>切片图像的分析，帮助医生更准确地判断肿瘤类型和分级，从而提高</w:t>
      </w:r>
      <w:r>
        <w:rPr>
          <w:spacing w:val="-2"/>
          <w:sz w:val="28"/>
        </w:rPr>
        <w:t>诊断的准确性和效率。</w:t>
      </w:r>
    </w:p>
    <w:p>
      <w:pPr>
        <w:pStyle w:val="ListParagraph"/>
        <w:numPr>
          <w:ilvl w:val="0"/>
          <w:numId w:val="49"/>
        </w:numPr>
        <w:tabs>
          <w:tab w:val="left" w:pos="540"/>
        </w:tabs>
        <w:spacing w:before="0" w:after="0" w:line="417" w:lineRule="auto"/>
        <w:ind w:left="120" w:right="518" w:firstLine="0"/>
        <w:jc w:val="both"/>
        <w:rPr>
          <w:sz w:val="28"/>
        </w:rPr>
        <w:sectPr>
          <w:footerReference w:type="default" r:id="rId10"/>
          <w:type w:val="continuous"/>
          <w:pgSz w:w="11910" w:h="16840"/>
          <w:pgMar w:top="1400" w:right="1280" w:bottom="1380" w:left="1680" w:header="0" w:footer="1198"/>
          <w:pgNumType w:start="6"/>
          <w:cols w:space="708"/>
        </w:sectPr>
      </w:pPr>
      <w:r>
        <w:rPr>
          <w:spacing w:val="-4"/>
          <w:sz w:val="28"/>
        </w:rPr>
        <w:t>治疗方案推荐：AI</w:t>
      </w:r>
      <w:r>
        <w:rPr>
          <w:spacing w:val="-7"/>
          <w:sz w:val="28"/>
        </w:rPr>
        <w:t xml:space="preserve"> 技术可以根据患者的病情、基因特征和生活习</w:t>
      </w:r>
      <w:r>
        <w:rPr>
          <w:spacing w:val="-4"/>
          <w:sz w:val="28"/>
        </w:rPr>
        <w:t>惯等多方面信息，为医生提供个性化的治疗方案推荐。这有助于提高</w:t>
      </w:r>
    </w:p>
    <w:p>
      <w:pPr>
        <w:pStyle w:val="BodyText"/>
        <w:spacing w:line="358" w:lineRule="exact"/>
      </w:pPr>
      <w:r>
        <w:rPr>
          <w:spacing w:val="-1"/>
        </w:rPr>
        <w:t>治疗效果，降低副作用风险，同时也能够节省医疗资源。</w:t>
      </w:r>
    </w:p>
    <w:p>
      <w:pPr>
        <w:spacing w:after="0" w:line="358" w:lineRule="exact"/>
        <w:sectPr>
          <w:footerReference w:type="default" r:id="rId11"/>
          <w:type w:val="nextPage"/>
          <w:pgSz w:w="11910" w:h="16840"/>
          <w:pgMar w:top="1400" w:right="1280" w:bottom="1380" w:left="1680" w:header="0" w:footer="1198"/>
          <w:pgNumType w:start="7"/>
          <w:cols w:space="708"/>
          <w:titlePg w:val="0"/>
        </w:sectPr>
      </w:pPr>
    </w:p>
    <w:p>
      <w:pPr>
        <w:pStyle w:val="ListParagraph"/>
        <w:numPr>
          <w:ilvl w:val="0"/>
          <w:numId w:val="49"/>
        </w:numPr>
        <w:tabs>
          <w:tab w:val="left" w:pos="540"/>
        </w:tabs>
        <w:spacing w:before="37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药物研发：AI</w:t>
      </w:r>
      <w:r>
        <w:rPr>
          <w:spacing w:val="-7"/>
          <w:sz w:val="28"/>
        </w:rPr>
        <w:t xml:space="preserve"> 技术可以通过对大量化合物数据的分析，预测新药</w:t>
      </w:r>
      <w:r>
        <w:rPr>
          <w:sz w:val="28"/>
        </w:rPr>
        <w:t>物的作用机制和疗效，从而加速药物研发进程。此外，AI 还可以辅</w:t>
      </w:r>
      <w:r>
        <w:rPr>
          <w:spacing w:val="-2"/>
          <w:sz w:val="28"/>
        </w:rPr>
        <w:t>助临床试验设计，提高试验效率和成功率。</w:t>
      </w:r>
    </w:p>
    <w:p>
      <w:pPr>
        <w:pStyle w:val="ListParagraph"/>
        <w:numPr>
          <w:ilvl w:val="0"/>
          <w:numId w:val="49"/>
        </w:numPr>
        <w:tabs>
          <w:tab w:val="left" w:pos="54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18"/>
          <w:sz w:val="28"/>
        </w:rPr>
        <w:t>患者管理：</w:t>
      </w:r>
      <w:r>
        <w:rPr>
          <w:spacing w:val="-4"/>
          <w:sz w:val="28"/>
        </w:rPr>
        <w:t>AI</w:t>
      </w:r>
      <w:r>
        <w:rPr>
          <w:spacing w:val="-14"/>
          <w:sz w:val="28"/>
        </w:rPr>
        <w:t xml:space="preserve"> 技术可以帮助医疗机构实现患者信息的整合和管理，</w:t>
      </w:r>
      <w:r>
        <w:rPr>
          <w:spacing w:val="-2"/>
          <w:sz w:val="28"/>
        </w:rPr>
        <w:t>提高医疗服务质量和效率。例如，通过对患者病历、检查报告等数据</w:t>
      </w:r>
      <w:r>
        <w:rPr>
          <w:sz w:val="28"/>
        </w:rPr>
        <w:t>的分析，AI</w:t>
      </w:r>
      <w:r>
        <w:rPr>
          <w:spacing w:val="-7"/>
          <w:sz w:val="28"/>
        </w:rPr>
        <w:t xml:space="preserve"> 系统可以为医生提供更加全面、准确的患者信息，帮助</w:t>
      </w:r>
      <w:r>
        <w:rPr>
          <w:spacing w:val="-2"/>
          <w:sz w:val="28"/>
        </w:rPr>
        <w:t>医生制定更加合适的治疗方案。</w:t>
      </w:r>
    </w:p>
    <w:p>
      <w:pPr>
        <w:pStyle w:val="BodyText"/>
        <w:spacing w:line="417" w:lineRule="auto"/>
        <w:ind w:right="518"/>
        <w:jc w:val="both"/>
      </w:pPr>
      <w:r>
        <w:rPr>
          <w:spacing w:val="-5"/>
        </w:rPr>
        <w:t xml:space="preserve">在正畸治疗领域，基于 </w:t>
      </w:r>
      <w:r>
        <w:rPr>
          <w:spacing w:val="-2"/>
        </w:rPr>
        <w:t>AI</w:t>
      </w:r>
      <w:r>
        <w:rPr>
          <w:spacing w:val="-8"/>
        </w:rPr>
        <w:t xml:space="preserve"> 的个性化治疗方案已经成为一种新兴的治</w:t>
      </w:r>
      <w:r>
        <w:rPr>
          <w:spacing w:val="-4"/>
        </w:rPr>
        <w:t>疗模式。传统的正畸治疗方法通常采用固定矫治器或隐形矫治器，但</w:t>
      </w:r>
      <w:r>
        <w:rPr>
          <w:spacing w:val="-8"/>
        </w:rPr>
        <w:t>这种方法往往需要较长的治疗周期，且矫治效果受到患者配合程度的</w:t>
      </w:r>
      <w:r>
        <w:rPr>
          <w:spacing w:val="-7"/>
        </w:rPr>
        <w:t xml:space="preserve">影响。而基于 </w:t>
      </w:r>
      <w:r>
        <w:rPr>
          <w:spacing w:val="-2"/>
        </w:rPr>
        <w:t>AI</w:t>
      </w:r>
      <w:r>
        <w:rPr>
          <w:spacing w:val="-8"/>
        </w:rPr>
        <w:t xml:space="preserve"> 的个性化治疗方案则可以根据患者的具体情况，为</w:t>
      </w:r>
      <w:r>
        <w:rPr>
          <w:spacing w:val="-2"/>
        </w:rPr>
        <w:t>其量身定制最适合的矫治方案。</w:t>
      </w:r>
    </w:p>
    <w:p>
      <w:pPr>
        <w:pStyle w:val="BodyText"/>
        <w:spacing w:line="358" w:lineRule="exact"/>
        <w:jc w:val="both"/>
      </w:pPr>
      <w:r>
        <w:rPr>
          <w:spacing w:val="-9"/>
        </w:rPr>
        <w:t xml:space="preserve">具体来说，基于 </w:t>
      </w:r>
      <w:r>
        <w:t>AI</w:t>
      </w:r>
      <w:r>
        <w:rPr>
          <w:spacing w:val="-10"/>
        </w:rPr>
        <w:t xml:space="preserve"> 的个性化正畸治疗方案主要包括以下几个步骤：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48"/>
        </w:numPr>
        <w:tabs>
          <w:tab w:val="left" w:pos="545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z w:val="28"/>
        </w:rPr>
        <w:t>数据采集：通过口腔扫描、X 光片等技术，获取患者的牙齿、颌</w:t>
      </w:r>
      <w:r>
        <w:rPr>
          <w:spacing w:val="-4"/>
          <w:sz w:val="28"/>
        </w:rPr>
        <w:t xml:space="preserve">骨等结构的详细信息。这些数据将作为 </w:t>
      </w:r>
      <w:r>
        <w:rPr>
          <w:spacing w:val="-2"/>
          <w:sz w:val="28"/>
        </w:rPr>
        <w:t>AI</w:t>
      </w:r>
      <w:r>
        <w:rPr>
          <w:spacing w:val="-8"/>
          <w:sz w:val="28"/>
        </w:rPr>
        <w:t xml:space="preserve"> 系统进行学习和分析的基</w:t>
      </w:r>
      <w:r>
        <w:rPr>
          <w:spacing w:val="-6"/>
          <w:sz w:val="28"/>
        </w:rPr>
        <w:t>础。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数据分析：AI</w:t>
      </w:r>
      <w:r>
        <w:rPr>
          <w:spacing w:val="-7"/>
          <w:sz w:val="28"/>
        </w:rPr>
        <w:t xml:space="preserve"> 系统通过对大量病例数据的学习，建立正畸治疗模</w:t>
      </w:r>
      <w:r>
        <w:rPr>
          <w:spacing w:val="-4"/>
          <w:sz w:val="28"/>
        </w:rPr>
        <w:t>型。这个模型可以对患者的牙齿、颌骨结构进行分析，预测矫治过程</w:t>
      </w:r>
      <w:r>
        <w:rPr>
          <w:spacing w:val="-2"/>
          <w:sz w:val="28"/>
        </w:rPr>
        <w:t>中可能出现的问题和风险。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z w:val="28"/>
        </w:rPr>
        <w:t>治疗方案推荐：根据患者的具体情况和预测结果，AI</w:t>
      </w:r>
      <w:r>
        <w:rPr>
          <w:spacing w:val="-8"/>
          <w:sz w:val="28"/>
        </w:rPr>
        <w:t xml:space="preserve"> 系统可以为</w:t>
      </w:r>
      <w:r>
        <w:rPr>
          <w:sz w:val="28"/>
        </w:rPr>
        <w:t xml:space="preserve"> </w:t>
      </w:r>
      <w:r>
        <w:rPr>
          <w:spacing w:val="-2"/>
          <w:sz w:val="28"/>
        </w:rPr>
        <w:t>医生提供个性化的治疗方案推荐。这些方案可能包括矫治器的选用、</w:t>
      </w:r>
      <w:r>
        <w:rPr>
          <w:spacing w:val="-2"/>
          <w:sz w:val="28"/>
        </w:rPr>
        <w:t>矫治力度的调整、矫治周期的安排等。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2"/>
          <w:pgSz w:w="11910" w:h="16840"/>
          <w:pgMar w:top="1520" w:right="1280" w:bottom="1380" w:left="1680" w:header="0" w:footer="1198"/>
          <w:pgNumType w:start="8"/>
          <w:cols w:space="708"/>
        </w:sectPr>
      </w:pP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37" w:after="0" w:line="417" w:lineRule="auto"/>
        <w:ind w:left="120" w:right="378" w:firstLine="0"/>
        <w:jc w:val="left"/>
        <w:rPr>
          <w:sz w:val="28"/>
        </w:rPr>
      </w:pPr>
      <w:r>
        <w:rPr>
          <w:spacing w:val="-14"/>
          <w:sz w:val="28"/>
        </w:rPr>
        <w:t>治疗过程监控：在治疗过程中，</w:t>
      </w:r>
      <w:r>
        <w:rPr>
          <w:spacing w:val="-2"/>
          <w:sz w:val="28"/>
        </w:rPr>
        <w:t>AI</w:t>
      </w:r>
      <w:r>
        <w:rPr>
          <w:spacing w:val="-11"/>
          <w:sz w:val="28"/>
        </w:rPr>
        <w:t xml:space="preserve"> 系统可以实时监测患者的牙齿、</w:t>
      </w:r>
      <w:r>
        <w:rPr>
          <w:spacing w:val="-2"/>
          <w:sz w:val="28"/>
        </w:rPr>
        <w:t>颌骨结构变化，为医生提供及时的反馈和建议。这有助于医生调整治</w:t>
      </w:r>
      <w:r>
        <w:rPr>
          <w:spacing w:val="-2"/>
          <w:sz w:val="28"/>
        </w:rPr>
        <w:t>疗方案，确保矫治效果的实现。</w:t>
      </w:r>
    </w:p>
    <w:p>
      <w:pPr>
        <w:pStyle w:val="ListParagraph"/>
        <w:numPr>
          <w:ilvl w:val="0"/>
          <w:numId w:val="48"/>
        </w:numPr>
        <w:tabs>
          <w:tab w:val="left" w:pos="54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治疗效果评估：治疗结束后，AI</w:t>
      </w:r>
      <w:r>
        <w:rPr>
          <w:spacing w:val="-7"/>
          <w:sz w:val="28"/>
        </w:rPr>
        <w:t xml:space="preserve"> 系统可以对患者的矫治效果进行</w:t>
      </w:r>
      <w:r>
        <w:rPr>
          <w:spacing w:val="-4"/>
          <w:sz w:val="28"/>
        </w:rPr>
        <w:t>评估，为医生提供参考依据。这有助于医生总结经验，不断提高治疗</w:t>
      </w:r>
      <w:r>
        <w:rPr>
          <w:spacing w:val="-4"/>
          <w:sz w:val="28"/>
        </w:rPr>
        <w:t>水平。</w:t>
      </w:r>
    </w:p>
    <w:p>
      <w:pPr>
        <w:pStyle w:val="BodyText"/>
        <w:spacing w:line="417" w:lineRule="auto"/>
        <w:ind w:right="518"/>
        <w:jc w:val="both"/>
      </w:pPr>
      <w:r>
        <w:rPr>
          <w:spacing w:val="-8"/>
        </w:rPr>
        <w:t xml:space="preserve">总之，基于 </w:t>
      </w:r>
      <w:r>
        <w:rPr>
          <w:spacing w:val="-2"/>
        </w:rPr>
        <w:t>AI</w:t>
      </w:r>
      <w:r>
        <w:rPr>
          <w:spacing w:val="-8"/>
        </w:rPr>
        <w:t xml:space="preserve"> 的个性化正畸治疗方案为患者提供了更加精准、高效</w:t>
      </w:r>
      <w:r>
        <w:t>的治疗选择。通过大量的数据学习和训练，AI 系统可以为医生提供</w:t>
      </w:r>
      <w:r>
        <w:rPr>
          <w:spacing w:val="-4"/>
        </w:rPr>
        <w:t xml:space="preserve">诊断辅助、治疗方案推荐、患者管理等多方面的支持。在未来，随着 </w:t>
      </w:r>
      <w:r>
        <w:rPr>
          <w:spacing w:val="-6"/>
        </w:rPr>
        <w:t>AI</w:t>
      </w:r>
      <w:r>
        <w:rPr>
          <w:spacing w:val="-12"/>
        </w:rPr>
        <w:t xml:space="preserve"> 技术的不断发展和完善，我们有理由相信，基于 </w:t>
      </w:r>
      <w:r>
        <w:rPr>
          <w:spacing w:val="-6"/>
        </w:rPr>
        <w:t>AI</w:t>
      </w:r>
      <w:r>
        <w:rPr>
          <w:spacing w:val="-11"/>
        </w:rPr>
        <w:t xml:space="preserve"> 的个性化正畸</w:t>
      </w:r>
      <w:r>
        <w:rPr>
          <w:spacing w:val="-8"/>
        </w:rPr>
        <w:t>治疗方案将在更多领域得到广泛应用，为患者带来更好的治疗效果和</w:t>
      </w:r>
      <w:r>
        <w:rPr>
          <w:spacing w:val="-4"/>
        </w:rPr>
        <w:t>体验。</w:t>
      </w:r>
    </w:p>
    <w:p>
      <w:pPr>
        <w:pStyle w:val="BodyText"/>
        <w:ind w:left="0"/>
      </w:pPr>
    </w:p>
    <w:p>
      <w:pPr>
        <w:pStyle w:val="Heading1"/>
        <w:spacing w:before="235"/>
        <w:jc w:val="both"/>
      </w:pPr>
      <w:bookmarkStart w:id="2" w:name="_TOC_250005"/>
      <w:r>
        <w:t>第三部分</w:t>
      </w:r>
      <w:r>
        <w:rPr>
          <w:spacing w:val="215"/>
          <w:w w:val="150"/>
        </w:rPr>
        <w:t xml:space="preserve"> </w:t>
      </w:r>
      <w:bookmarkEnd w:id="2"/>
      <w:r>
        <w:rPr>
          <w:spacing w:val="-1"/>
        </w:rPr>
        <w:t>个性化正畸治疗方案的提出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2"/>
                <w:sz w:val="21"/>
              </w:rPr>
              <w:t>正畸治疗的需求分析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随着人们对美的追求不断提高，对口腔健康和美观的要</w:t>
            </w:r>
            <w:r>
              <w:rPr>
                <w:spacing w:val="-2"/>
                <w:sz w:val="21"/>
              </w:rPr>
              <w:t>求也越来越高，正畸治疗的需求逐年增加。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传统的正畸治疗方法存在一些问题，如治疗周期长、效</w:t>
            </w:r>
            <w:r>
              <w:rPr>
                <w:spacing w:val="-2"/>
                <w:sz w:val="21"/>
              </w:rPr>
              <w:t>果不理想等，需要寻找更加个性化的治疗方案。</w:t>
            </w:r>
          </w:p>
          <w:p>
            <w:pPr>
              <w:pStyle w:val="TableParagraph"/>
              <w:numPr>
                <w:ilvl w:val="0"/>
                <w:numId w:val="47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通过大数据分析，可以更准确地了解患者的需求，为制</w:t>
            </w:r>
            <w:r>
              <w:rPr>
                <w:spacing w:val="-2"/>
                <w:sz w:val="21"/>
              </w:rPr>
              <w:t>定个性化正畸治疗方案提供依据。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个性化正畸治疗方案的设计</w:t>
            </w:r>
            <w:r>
              <w:rPr>
                <w:spacing w:val="-6"/>
                <w:sz w:val="21"/>
              </w:rPr>
              <w:t>原则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以患者为中心，充分考虑患者的年龄、性别、生活习惯</w:t>
            </w:r>
            <w:r>
              <w:rPr>
                <w:spacing w:val="-2"/>
                <w:sz w:val="21"/>
              </w:rPr>
              <w:t>等因素，制定最适合患者的治疗方案。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-15" w:firstLine="0"/>
              <w:jc w:val="left"/>
              <w:rPr>
                <w:sz w:val="21"/>
              </w:rPr>
            </w:pPr>
            <w:r>
              <w:rPr>
                <w:spacing w:val="-17"/>
                <w:sz w:val="21"/>
              </w:rPr>
              <w:t>采用先进的技术手段，如数字化口腔扫描、三维打印等，</w:t>
            </w:r>
            <w:r>
              <w:rPr>
                <w:spacing w:val="-2"/>
                <w:sz w:val="21"/>
              </w:rPr>
              <w:t>提高治疗方案的精确性和可行性。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10"/>
                <w:sz w:val="21"/>
              </w:rPr>
              <w:t>注重治疗效果的长期稳定性，避免治疗后出现复发或并</w:t>
            </w:r>
            <w:r>
              <w:rPr>
                <w:spacing w:val="-4"/>
                <w:sz w:val="21"/>
              </w:rPr>
              <w:t>发症。</w:t>
            </w:r>
          </w:p>
        </w:tc>
      </w:tr>
    </w:tbl>
    <w:p>
      <w:pPr>
        <w:spacing w:after="0" w:line="278" w:lineRule="auto"/>
        <w:jc w:val="left"/>
        <w:rPr>
          <w:sz w:val="21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个性化正畸治疗方案的实施</w:t>
            </w:r>
            <w:r>
              <w:rPr>
                <w:spacing w:val="-6"/>
                <w:sz w:val="21"/>
              </w:rPr>
              <w:t>过程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在治疗前，通过数字化技术获取患者的口腔数据，进行</w:t>
            </w:r>
            <w:r>
              <w:rPr>
                <w:spacing w:val="-2"/>
                <w:sz w:val="21"/>
              </w:rPr>
              <w:t>精确的诊断和评估。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根据患者的具体情况，制定个性化的治疗计划，包括矫</w:t>
            </w:r>
            <w:r>
              <w:rPr>
                <w:spacing w:val="-2"/>
                <w:sz w:val="21"/>
              </w:rPr>
              <w:t>治器的选择、矫治力度的调整等。</w:t>
            </w:r>
          </w:p>
          <w:p>
            <w:pPr>
              <w:pStyle w:val="TableParagraph"/>
              <w:numPr>
                <w:ilvl w:val="0"/>
                <w:numId w:val="45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5" w:firstLine="0"/>
              <w:jc w:val="left"/>
              <w:rPr>
                <w:sz w:val="21"/>
              </w:rPr>
            </w:pPr>
            <w:r>
              <w:rPr>
                <w:spacing w:val="-6"/>
                <w:sz w:val="21"/>
              </w:rPr>
              <w:t>在治疗过程中，定期对患者进行复查和调整，确保治疗</w:t>
            </w:r>
            <w:r>
              <w:rPr>
                <w:spacing w:val="-2"/>
                <w:sz w:val="21"/>
              </w:rPr>
              <w:t>效果的实现。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个性化正畸治疗方案的效果</w:t>
            </w:r>
            <w:r>
              <w:rPr>
                <w:spacing w:val="-6"/>
                <w:sz w:val="21"/>
              </w:rPr>
              <w:t>评估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通过对比治疗前后的口腔数据，评估个性化正畸治疗方</w:t>
            </w:r>
            <w:r>
              <w:rPr>
                <w:spacing w:val="-2"/>
                <w:sz w:val="21"/>
              </w:rPr>
              <w:t>案的有效性。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对患者进行满意度调查，了解患者对治疗效果的评价。</w:t>
            </w:r>
          </w:p>
          <w:p>
            <w:pPr>
              <w:pStyle w:val="TableParagraph"/>
              <w:numPr>
                <w:ilvl w:val="0"/>
                <w:numId w:val="44"/>
              </w:numPr>
              <w:tabs>
                <w:tab w:val="left" w:pos="475"/>
                <w:tab w:val="left" w:pos="476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8"/>
                <w:sz w:val="21"/>
              </w:rPr>
              <w:t>对治疗后的长期效果进行跟踪观察，评估治疗方案的稳</w:t>
            </w:r>
            <w:r>
              <w:rPr>
                <w:spacing w:val="-2"/>
                <w:sz w:val="21"/>
              </w:rPr>
              <w:t>定性和持久性。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个性化正畸治疗方案的优势</w:t>
            </w:r>
            <w:r>
              <w:rPr>
                <w:spacing w:val="-4"/>
                <w:sz w:val="21"/>
              </w:rPr>
              <w:t>与挑战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个性化正畸治疗方案能够更好地满足患者的需求，提高</w:t>
            </w:r>
            <w:r>
              <w:rPr>
                <w:spacing w:val="-2"/>
                <w:sz w:val="21"/>
              </w:rPr>
              <w:t>治疗效果和满意度。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5"/>
                <w:sz w:val="21"/>
              </w:rPr>
              <w:t xml:space="preserve">采用先进的技术手段，如 </w:t>
            </w: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技术，可以提高治疗方案</w:t>
            </w:r>
            <w:r>
              <w:rPr>
                <w:spacing w:val="-2"/>
                <w:sz w:val="21"/>
              </w:rPr>
              <w:t>的精确性和可行性。</w:t>
            </w:r>
          </w:p>
          <w:p>
            <w:pPr>
              <w:pStyle w:val="TableParagraph"/>
              <w:numPr>
                <w:ilvl w:val="0"/>
                <w:numId w:val="43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个性化正畸治疗方案面临的挑战包括技术难题、成本问</w:t>
            </w:r>
            <w:r>
              <w:rPr>
                <w:spacing w:val="-2"/>
                <w:sz w:val="21"/>
              </w:rPr>
              <w:t>题、医生培训等，需要不断研究和改进。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2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spacing w:val="-2"/>
                <w:sz w:val="21"/>
              </w:rPr>
              <w:t>个性化正畸治疗方案的发展</w:t>
            </w:r>
            <w:r>
              <w:rPr>
                <w:spacing w:val="-6"/>
                <w:sz w:val="21"/>
              </w:rPr>
              <w:t>趋势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val="left" w:pos="371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随着科技的发展，个性化正畸治疗方案将更加智能化、</w:t>
            </w:r>
            <w:r>
              <w:rPr>
                <w:spacing w:val="-4"/>
                <w:sz w:val="21"/>
              </w:rPr>
              <w:t>精准化。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9"/>
                <w:sz w:val="21"/>
              </w:rPr>
              <w:t>通过大数据分析和人工智能技术，可以实现更精确的诊</w:t>
            </w:r>
            <w:r>
              <w:rPr>
                <w:spacing w:val="-2"/>
                <w:sz w:val="21"/>
              </w:rPr>
              <w:t>断和预测，提高治疗效果。</w:t>
            </w:r>
          </w:p>
          <w:p>
            <w:pPr>
              <w:pStyle w:val="TableParagraph"/>
              <w:numPr>
                <w:ilvl w:val="0"/>
                <w:numId w:val="42"/>
              </w:numPr>
              <w:tabs>
                <w:tab w:val="left" w:pos="475"/>
                <w:tab w:val="left" w:pos="476"/>
              </w:tabs>
              <w:spacing w:before="0" w:after="0" w:line="269" w:lineRule="exact"/>
              <w:ind w:left="475" w:right="0" w:hanging="369"/>
              <w:jc w:val="left"/>
              <w:rPr>
                <w:sz w:val="21"/>
              </w:rPr>
            </w:pPr>
            <w:r>
              <w:rPr>
                <w:spacing w:val="-7"/>
                <w:sz w:val="21"/>
              </w:rPr>
              <w:t>个性化正畸治疗方案将更加注重患者体验，提高治疗过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程的舒适度和便捷性。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 w:line="417" w:lineRule="auto"/>
        <w:ind w:right="518" w:firstLine="560"/>
        <w:jc w:val="both"/>
      </w:pPr>
      <w:r>
        <w:rPr>
          <w:spacing w:val="-12"/>
        </w:rPr>
        <w:t>随着科技的不断发展，人工智能技术在医疗领域的应用越来越广</w:t>
      </w:r>
      <w:r>
        <w:rPr>
          <w:spacing w:val="-4"/>
        </w:rPr>
        <w:t>泛。正畸治疗作为一种常见的口腔治疗方法，其治疗方案的个性化需</w:t>
      </w:r>
      <w:r>
        <w:rPr>
          <w:spacing w:val="-12"/>
        </w:rPr>
        <w:t>求也日益凸显。本文将介绍一种基于人工智能技术的个性化正畸治疗</w:t>
      </w:r>
      <w:r>
        <w:rPr>
          <w:spacing w:val="-2"/>
        </w:rPr>
        <w:t>方案的提出。</w:t>
      </w:r>
    </w:p>
    <w:p>
      <w:pPr>
        <w:pStyle w:val="BodyText"/>
        <w:spacing w:line="358" w:lineRule="exact"/>
      </w:pPr>
      <w:r>
        <w:rPr>
          <w:spacing w:val="-3"/>
        </w:rPr>
        <w:t>一、背景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4"/>
        </w:rPr>
        <w:t>正畸治疗是一种通过牙齿矫正器等器械，对牙齿、颌骨及面部软组织</w:t>
      </w:r>
      <w:r>
        <w:rPr>
          <w:spacing w:val="-4"/>
        </w:rPr>
        <w:t>进行生物力学调整，以达到改善咬合关系、提高咀嚼功能、改善面部</w:t>
      </w:r>
      <w:r>
        <w:rPr>
          <w:spacing w:val="-5"/>
        </w:rPr>
        <w:t>美观等目的的治疗方法。然而，由于每个人的牙齿、颌骨和面部软组</w:t>
      </w:r>
    </w:p>
    <w:p>
      <w:pPr>
        <w:spacing w:after="0" w:line="417" w:lineRule="auto"/>
        <w:jc w:val="both"/>
        <w:sectPr>
          <w:footerReference w:type="default" r:id="rId14"/>
          <w:type w:val="continuous"/>
          <w:pgSz w:w="11910" w:h="16840"/>
          <w:pgMar w:top="1400" w:right="1280" w:bottom="1380" w:left="1680" w:header="0" w:footer="1198"/>
          <w:pgNumType w:start="10"/>
          <w:cols w:space="708"/>
        </w:sectPr>
      </w:pPr>
    </w:p>
    <w:p>
      <w:pPr>
        <w:pStyle w:val="BodyText"/>
        <w:spacing w:before="37" w:line="417" w:lineRule="auto"/>
        <w:ind w:right="518"/>
      </w:pPr>
      <w:r>
        <w:rPr>
          <w:spacing w:val="-4"/>
        </w:rPr>
        <w:t>织的生长发育情况各异，因此，传统的正畸治疗方案往往难以满足所</w:t>
      </w:r>
      <w:r>
        <w:rPr>
          <w:spacing w:val="-2"/>
        </w:rPr>
        <w:t>有患者的个性化需求。</w:t>
      </w:r>
    </w:p>
    <w:p>
      <w:pPr>
        <w:pStyle w:val="BodyText"/>
        <w:spacing w:line="417" w:lineRule="auto"/>
        <w:ind w:right="285"/>
      </w:pPr>
      <w:r>
        <w:rPr>
          <w:spacing w:val="-2"/>
        </w:rPr>
        <w:t>近年来，人工智能技术在医疗领域的应用取得了显著的成果。通过对</w:t>
      </w:r>
      <w:r>
        <w:rPr>
          <w:spacing w:val="-14"/>
        </w:rPr>
        <w:t>大量病例数据的分析，人工智能技术可以挖掘出患者之间的共性特征，</w:t>
      </w:r>
      <w:r>
        <w:rPr>
          <w:spacing w:val="-2"/>
        </w:rPr>
        <w:t>为医生提供更为精确的诊断和治疗建议。因此，将人工智能技术应用</w:t>
      </w:r>
      <w:r>
        <w:rPr>
          <w:spacing w:val="-2"/>
        </w:rPr>
        <w:t>于正畸治疗领域，有望为患者提供更为个性化的治疗方案。</w:t>
      </w:r>
    </w:p>
    <w:p>
      <w:pPr>
        <w:pStyle w:val="BodyText"/>
        <w:spacing w:line="358" w:lineRule="exact"/>
      </w:pPr>
      <w:r>
        <w:rPr>
          <w:spacing w:val="-3"/>
        </w:rPr>
        <w:t>二、方法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rPr>
          <w:spacing w:val="-2"/>
        </w:rPr>
        <w:t>本文提出的基于人工智能的个性化正畸治疗方案主要包括以下几个</w:t>
      </w:r>
      <w:r>
        <w:rPr>
          <w:spacing w:val="-4"/>
        </w:rPr>
        <w:t>步骤：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数据收集：首先，需要收集大量的正畸治疗病例数据，包括患者</w:t>
      </w:r>
      <w:r>
        <w:rPr>
          <w:spacing w:val="-17"/>
          <w:sz w:val="28"/>
        </w:rPr>
        <w:t>的基本信息、牙齿排列情况、颌骨生长发育情况、面部软组织特征等。</w:t>
      </w:r>
      <w:r>
        <w:rPr>
          <w:spacing w:val="-21"/>
          <w:sz w:val="28"/>
        </w:rPr>
        <w:t>这些数据可以通过医院的电子病历系统、影像学检查报告等途径获取。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数据预处理：对收集到的数据进行清洗、整理和标注，以便于后</w:t>
      </w:r>
      <w:r>
        <w:rPr>
          <w:spacing w:val="-13"/>
          <w:sz w:val="28"/>
        </w:rPr>
        <w:t>续的数据分析和模型训练。数据预处理的主要任务包括去除重复数据、</w:t>
      </w:r>
      <w:r>
        <w:rPr>
          <w:sz w:val="28"/>
        </w:rPr>
        <w:t>填补缺失值、数据格式转换等。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特征提取：从预处理后的数据中提取与正畸治疗效果密切相关的</w:t>
      </w:r>
      <w:r>
        <w:rPr>
          <w:spacing w:val="-4"/>
          <w:sz w:val="28"/>
        </w:rPr>
        <w:t>特征。这些特征可能包括牙齿排列角度、颌骨生长发育速度、面部软</w:t>
      </w:r>
      <w:r>
        <w:rPr>
          <w:spacing w:val="-12"/>
          <w:sz w:val="28"/>
        </w:rPr>
        <w:t>组织厚度等。特征提取的目的是将复杂的病例数据转化为可供机器学</w:t>
      </w:r>
      <w:r>
        <w:rPr>
          <w:spacing w:val="-2"/>
          <w:sz w:val="28"/>
        </w:rPr>
        <w:t>习算法处理的数值型数据。</w:t>
      </w: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模型训练：利用提取到的特征数据，训练一个能够预测正畸治疗</w:t>
      </w:r>
      <w:r>
        <w:rPr>
          <w:spacing w:val="-18"/>
          <w:sz w:val="28"/>
        </w:rPr>
        <w:t>效果的机器学习模型。模型训练的过程通常包括特征选择、模型选择、</w:t>
      </w:r>
      <w:r>
        <w:rPr>
          <w:spacing w:val="-2"/>
          <w:sz w:val="28"/>
        </w:rPr>
        <w:t>参数调优等环节。在训练过程中，需要不断优化模型的性能，以提高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5"/>
          <w:pgSz w:w="11910" w:h="16840"/>
          <w:pgMar w:top="1520" w:right="1280" w:bottom="1380" w:left="1680" w:header="0" w:footer="1198"/>
          <w:pgNumType w:start="11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预测准确性。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1"/>
        </w:numPr>
        <w:tabs>
          <w:tab w:val="left" w:pos="542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个性化治疗方案推荐：根据训练好的模型，为每个患者推荐个性</w:t>
      </w:r>
      <w:r>
        <w:rPr>
          <w:spacing w:val="-4"/>
          <w:sz w:val="28"/>
        </w:rPr>
        <w:t>化的正畸治疗方案。具体来说，可以根据患者的牙齿排列情况、颌骨</w:t>
      </w:r>
      <w:r>
        <w:rPr>
          <w:spacing w:val="-4"/>
          <w:sz w:val="28"/>
        </w:rPr>
        <w:t>生长发育情况、面部软组织特征等信息，预测患者接受某种治疗方案</w:t>
      </w:r>
      <w:r>
        <w:rPr>
          <w:spacing w:val="-2"/>
          <w:sz w:val="28"/>
        </w:rPr>
        <w:t>后的正畸效果，从而为患者制定最为合适的治疗方案。</w:t>
      </w:r>
    </w:p>
    <w:p>
      <w:pPr>
        <w:pStyle w:val="BodyText"/>
        <w:spacing w:line="358" w:lineRule="exact"/>
      </w:pPr>
      <w:r>
        <w:rPr>
          <w:spacing w:val="-3"/>
        </w:rPr>
        <w:t>三、优势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本文提出的基于人工智能的个性化正畸治疗方案具有以下优势：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提高治疗效果：通过对大量病例数据的分析，可以为患者提供更</w:t>
      </w:r>
      <w:r>
        <w:rPr>
          <w:spacing w:val="-2"/>
          <w:sz w:val="28"/>
        </w:rPr>
        <w:t>为精确的治疗方案，从而提高治疗效果。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缩短治疗周期：个性化治疗方案可以根据患者的具体情况进行调</w:t>
      </w:r>
      <w:r>
        <w:rPr>
          <w:spacing w:val="-2"/>
          <w:sz w:val="28"/>
        </w:rPr>
        <w:t>整，有助于缩短治疗周期，降低患者的治疗成本。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提高患者满意度：个性化治疗方案能够满足患者的个性化需求，</w:t>
      </w:r>
      <w:r>
        <w:rPr>
          <w:spacing w:val="-2"/>
          <w:sz w:val="28"/>
        </w:rPr>
        <w:t>提高患者对治疗效果的满意度。</w:t>
      </w:r>
    </w:p>
    <w:p>
      <w:pPr>
        <w:pStyle w:val="ListParagraph"/>
        <w:numPr>
          <w:ilvl w:val="0"/>
          <w:numId w:val="40"/>
        </w:numPr>
        <w:tabs>
          <w:tab w:val="left" w:pos="542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促进医疗资源优化配置：通过人工智能技术辅助医生制定个性化</w:t>
      </w:r>
      <w:r>
        <w:rPr>
          <w:spacing w:val="-20"/>
          <w:sz w:val="28"/>
        </w:rPr>
        <w:t>治疗方案，可以提高医疗资源的利用效率，促进医疗资源的优化配置。</w:t>
      </w:r>
      <w:r>
        <w:rPr>
          <w:spacing w:val="-13"/>
          <w:sz w:val="28"/>
        </w:rPr>
        <w:t>总之，基于人工智能的个性化正畸治疗方案有望为正畸治疗领域带来</w:t>
      </w:r>
      <w:r>
        <w:rPr>
          <w:spacing w:val="-2"/>
          <w:sz w:val="28"/>
        </w:rPr>
        <w:t>革命性的变革，为患者提供更为个性化、精确的治疗服务。然而，该</w:t>
      </w:r>
      <w:r>
        <w:rPr>
          <w:spacing w:val="-2"/>
          <w:sz w:val="28"/>
        </w:rPr>
        <w:t>方案在实际应用过程中仍面临诸多挑战，如数据质量问题、模型泛化</w:t>
      </w:r>
      <w:r>
        <w:rPr>
          <w:spacing w:val="-2"/>
          <w:sz w:val="28"/>
        </w:rPr>
        <w:t>能力问题等。因此，未来研究需要在数据收集、模型训练等方面进行</w:t>
      </w:r>
      <w:r>
        <w:rPr>
          <w:spacing w:val="-2"/>
          <w:sz w:val="28"/>
        </w:rPr>
        <w:t>深入探讨，以进一步提高该方案的实用性和可靠性。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6"/>
          <w:pgSz w:w="11910" w:h="16840"/>
          <w:pgMar w:top="1520" w:right="1280" w:bottom="1380" w:left="1680" w:header="0" w:footer="1198"/>
          <w:pgNumType w:start="12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3" w:name="_TOC_250004"/>
      <w:r>
        <w:t>第</w:t>
      </w:r>
      <w:r>
        <w:t>四</w:t>
      </w:r>
      <w:r>
        <w:t>部</w:t>
      </w:r>
      <w:r>
        <w:rPr>
          <w:spacing w:val="-10"/>
        </w:rPr>
        <w:t>分</w:t>
      </w:r>
      <w:r>
        <w:tab/>
      </w:r>
      <w:r>
        <w:rPr>
          <w:rFonts w:ascii="Garamond" w:eastAsia="Garamond"/>
        </w:rPr>
        <w:t>AI</w:t>
      </w:r>
      <w:r>
        <w:rPr>
          <w:rFonts w:ascii="Garamond" w:eastAsia="Garamond"/>
          <w:spacing w:val="-5"/>
        </w:rPr>
        <w:t xml:space="preserve"> </w:t>
      </w:r>
      <w:r>
        <w:t>技</w:t>
      </w:r>
      <w:r>
        <w:t>术</w:t>
      </w:r>
      <w:r>
        <w:t>在</w:t>
      </w:r>
      <w:r>
        <w:t>个</w:t>
      </w:r>
      <w:r>
        <w:t>性</w:t>
      </w:r>
      <w:r>
        <w:t>化</w:t>
      </w:r>
      <w:r>
        <w:t>方</w:t>
      </w:r>
      <w:r>
        <w:t>案</w:t>
      </w:r>
      <w:r>
        <w:t>中</w:t>
      </w:r>
      <w:r>
        <w:t>的</w:t>
      </w:r>
      <w:r>
        <w:t>应</w:t>
      </w:r>
      <w:bookmarkEnd w:id="3"/>
      <w:r>
        <w:rPr>
          <w:spacing w:val="-10"/>
        </w:rPr>
        <w:t>用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6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108"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7"/>
                <w:sz w:val="21"/>
              </w:rPr>
              <w:t>技术在口腔正畸诊断中</w:t>
            </w:r>
            <w:r>
              <w:rPr>
                <w:spacing w:val="-4"/>
                <w:sz w:val="21"/>
              </w:rPr>
              <w:t>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val="left" w:pos="318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技术可以通过深度学习和图像识别技术，对口腔的三</w:t>
            </w:r>
            <w:r>
              <w:rPr>
                <w:spacing w:val="-2"/>
                <w:sz w:val="21"/>
              </w:rPr>
              <w:t>维模型进行精确分析，从而实现对牙齿排列、咬合关系等</w:t>
            </w:r>
            <w:r>
              <w:rPr>
                <w:spacing w:val="-2"/>
                <w:sz w:val="21"/>
              </w:rPr>
              <w:t>的准确诊断。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80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技术可以大大提高诊断的准确性和效率，减少医生</w:t>
            </w:r>
            <w:r>
              <w:rPr>
                <w:spacing w:val="-2"/>
                <w:sz w:val="21"/>
              </w:rPr>
              <w:t>的工作负担，提高医疗服务的质量。</w:t>
            </w:r>
          </w:p>
          <w:p>
            <w:pPr>
              <w:pStyle w:val="TableParagraph"/>
              <w:numPr>
                <w:ilvl w:val="0"/>
                <w:numId w:val="39"/>
              </w:numPr>
              <w:tabs>
                <w:tab w:val="left" w:pos="480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技术还可以通过对大量病例的学习，不断优化和改</w:t>
            </w:r>
            <w:r>
              <w:rPr>
                <w:spacing w:val="-2"/>
                <w:sz w:val="21"/>
              </w:rPr>
              <w:t>进诊断模型，提高诊断的精度和可靠性。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7"/>
                <w:sz w:val="21"/>
              </w:rPr>
              <w:t>技术在个性化治疗方案</w:t>
            </w:r>
            <w:r>
              <w:rPr>
                <w:spacing w:val="-2"/>
                <w:sz w:val="21"/>
              </w:rPr>
              <w:t>设计中的应用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val="left" w:pos="318"/>
              </w:tabs>
              <w:spacing w:before="23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技术可以根据每个患者的具体情况，如牙齿排列、咬</w:t>
            </w:r>
            <w:r>
              <w:rPr>
                <w:spacing w:val="-2"/>
                <w:sz w:val="21"/>
              </w:rPr>
              <w:t>合关系、面部形态等，设计出最适合其个体差异的治疗方</w:t>
            </w:r>
            <w:r>
              <w:rPr>
                <w:spacing w:val="-6"/>
                <w:sz w:val="21"/>
              </w:rPr>
              <w:t>案。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80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技术可以通过模拟和预测，提前展示治疗结果，帮</w:t>
            </w:r>
            <w:r>
              <w:rPr>
                <w:spacing w:val="-2"/>
                <w:sz w:val="21"/>
              </w:rPr>
              <w:t>助患者和医生更好地理解和接受治疗方案。</w:t>
            </w:r>
          </w:p>
          <w:p>
            <w:pPr>
              <w:pStyle w:val="TableParagraph"/>
              <w:numPr>
                <w:ilvl w:val="0"/>
                <w:numId w:val="38"/>
              </w:numPr>
              <w:tabs>
                <w:tab w:val="left" w:pos="480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技术还可以通过持续学习和优化，不断提高治疗方</w:t>
            </w:r>
            <w:r>
              <w:rPr>
                <w:spacing w:val="-2"/>
                <w:sz w:val="21"/>
              </w:rPr>
              <w:t>案的个性化程度和治疗效果。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7"/>
                <w:sz w:val="21"/>
              </w:rPr>
              <w:t>技术在口腔正畸治疗过</w:t>
            </w:r>
            <w:r>
              <w:rPr>
                <w:spacing w:val="-2"/>
                <w:sz w:val="21"/>
              </w:rPr>
              <w:t>程中的应用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val="left" w:pos="318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技术可以通过实时监测和分析，对治疗过程进行精确</w:t>
            </w:r>
            <w:r>
              <w:rPr>
                <w:spacing w:val="-2"/>
                <w:sz w:val="21"/>
              </w:rPr>
              <w:t>控制，确保治疗的安全性和有效性。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9"/>
                <w:tab w:val="left" w:pos="480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技术可以通过对患者反馈的分析，及时调整治疗方</w:t>
            </w:r>
            <w:r>
              <w:rPr>
                <w:spacing w:val="-2"/>
                <w:sz w:val="21"/>
              </w:rPr>
              <w:t>案，提高治疗的舒适度和满意度。</w:t>
            </w:r>
          </w:p>
          <w:p>
            <w:pPr>
              <w:pStyle w:val="TableParagraph"/>
              <w:numPr>
                <w:ilvl w:val="0"/>
                <w:numId w:val="37"/>
              </w:numPr>
              <w:tabs>
                <w:tab w:val="left" w:pos="479"/>
                <w:tab w:val="left" w:pos="480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技术还可以通过对大量治疗数据的学习，不断优化</w:t>
            </w:r>
            <w:r>
              <w:rPr>
                <w:spacing w:val="-2"/>
                <w:sz w:val="21"/>
              </w:rPr>
              <w:t>和改进治疗技术和方法。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4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7"/>
                <w:sz w:val="21"/>
              </w:rPr>
              <w:t>技术在口腔正畸治疗后</w:t>
            </w:r>
            <w:r>
              <w:rPr>
                <w:spacing w:val="-2"/>
                <w:sz w:val="21"/>
              </w:rPr>
              <w:t>的效果评估中的应用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val="left" w:pos="318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技术可以通过对治疗后的口腔模型进行分析，准确评</w:t>
            </w:r>
            <w:r>
              <w:rPr>
                <w:spacing w:val="-2"/>
                <w:sz w:val="21"/>
              </w:rPr>
              <w:t>估治疗效果，为后续的治疗提供依据。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9"/>
                <w:tab w:val="left" w:pos="480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技术可以通过对患者反馈的分析，评估治疗的满意</w:t>
            </w:r>
            <w:r>
              <w:rPr>
                <w:spacing w:val="-2"/>
                <w:sz w:val="21"/>
              </w:rPr>
              <w:t>度，为改善服务质量提供参考。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479"/>
                <w:tab w:val="left" w:pos="480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技术还可以通过对大量效果评估数据的学习，不断</w:t>
            </w:r>
            <w:r>
              <w:rPr>
                <w:spacing w:val="-2"/>
                <w:sz w:val="21"/>
              </w:rPr>
              <w:t>优化和改进效果评估方法和标准。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spacing w:line="278" w:lineRule="auto"/>
              <w:ind w:left="108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pacing w:val="17"/>
                <w:sz w:val="21"/>
              </w:rPr>
              <w:t>技术在口腔正畸研究中</w:t>
            </w:r>
            <w:r>
              <w:rPr>
                <w:spacing w:val="-4"/>
                <w:sz w:val="21"/>
              </w:rPr>
              <w:t>的应用</w:t>
            </w:r>
          </w:p>
        </w:tc>
        <w:tc>
          <w:tcPr>
            <w:tcW w:w="5527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val="left" w:pos="318"/>
              </w:tabs>
              <w:spacing w:before="2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-14"/>
                <w:sz w:val="21"/>
              </w:rPr>
              <w:t xml:space="preserve"> </w:t>
            </w:r>
            <w:r>
              <w:rPr>
                <w:sz w:val="21"/>
              </w:rPr>
              <w:t>技术可以通过对大量病例数据的分析，发现新的治疗</w:t>
            </w:r>
            <w:r>
              <w:rPr>
                <w:spacing w:val="-2"/>
                <w:sz w:val="21"/>
              </w:rPr>
              <w:t>规律和趋势，推动口腔正畸学的发展。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9"/>
                <w:tab w:val="left" w:pos="480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 xml:space="preserve">AI </w:t>
            </w:r>
            <w:r>
              <w:rPr>
                <w:sz w:val="21"/>
              </w:rPr>
              <w:t>技术可以通过模拟和预测，为新的治疗方法和技术</w:t>
            </w:r>
            <w:r>
              <w:rPr>
                <w:spacing w:val="-2"/>
                <w:sz w:val="21"/>
              </w:rPr>
              <w:t>的研发提供支持。</w:t>
            </w:r>
          </w:p>
          <w:p>
            <w:pPr>
              <w:pStyle w:val="TableParagraph"/>
              <w:numPr>
                <w:ilvl w:val="0"/>
                <w:numId w:val="35"/>
              </w:numPr>
              <w:tabs>
                <w:tab w:val="left" w:pos="479"/>
                <w:tab w:val="left" w:pos="480"/>
              </w:tabs>
              <w:spacing w:before="0" w:after="0" w:line="269" w:lineRule="exact"/>
              <w:ind w:left="479" w:right="0" w:hanging="373"/>
              <w:jc w:val="left"/>
              <w:rPr>
                <w:sz w:val="21"/>
              </w:rPr>
            </w:pPr>
            <w:r>
              <w:rPr>
                <w:rFonts w:ascii="Times New Roman" w:eastAsia="Times New Roman"/>
                <w:sz w:val="21"/>
              </w:rPr>
              <w:t>AI</w:t>
            </w:r>
            <w:r>
              <w:rPr>
                <w:rFonts w:ascii="Times New Roman" w:eastAsia="Times New Roman"/>
                <w:spacing w:val="40"/>
                <w:sz w:val="21"/>
              </w:rPr>
              <w:t xml:space="preserve"> </w:t>
            </w:r>
            <w:r>
              <w:rPr>
                <w:spacing w:val="-1"/>
                <w:sz w:val="21"/>
              </w:rPr>
              <w:t>技术还可以通过对研究成果的智能分析和总结，提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高研究的效率和质量。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1"/>
          <w:jc w:val="left"/>
        </w:trPr>
        <w:tc>
          <w:tcPr>
            <w:tcW w:w="2769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0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0"/>
              <w:ind w:left="0" w:right="0"/>
              <w:rPr>
                <w:rFonts w:ascii="Times New Roman"/>
                <w:sz w:val="20"/>
              </w:rPr>
            </w:pPr>
          </w:p>
        </w:tc>
      </w:tr>
    </w:tbl>
    <w:p>
      <w:pPr>
        <w:pStyle w:val="BodyText"/>
        <w:spacing w:before="2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0" w:right="518"/>
        <w:jc w:val="right"/>
      </w:pPr>
      <w:r>
        <w:rPr>
          <w:spacing w:val="-10"/>
        </w:rPr>
        <w:t>随着科技的不断发展，人工智能技术在医疗领域的应用越来越广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  <w:ind w:left="0" w:right="518"/>
        <w:jc w:val="right"/>
      </w:pPr>
      <w:r>
        <w:t>泛。特别是在正畸治疗领域，AI</w:t>
      </w:r>
      <w:r>
        <w:rPr>
          <w:spacing w:val="-1"/>
        </w:rPr>
        <w:t xml:space="preserve"> 技术的应用为患者提供了更加个性</w:t>
      </w:r>
    </w:p>
    <w:p>
      <w:pPr>
        <w:spacing w:after="0"/>
        <w:jc w:val="right"/>
      </w:pPr>
      <w:r>
        <w:br/>
      </w:r>
      <w: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https://d.book118.com/615114311044011120</w:t>
        </w:r>
      </w:hyperlink>
    </w:p>
    <w:p>
      <w:pPr>
        <w:spacing w:after="0"/>
        <w:jc w:val="right"/>
      </w:pPr>
    </w:p>
    <w:sectPr>
      <w:footerReference w:type="default" r:id="rId18"/>
      <w:pgSz w:w="11910" w:h="16840"/>
      <w:pgMar w:top="150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  <w:font w:name="Garamond">
    <w:altName w:val="Garamond"/>
    <w:charset w:val="00"/>
    <w:family w:val="roman"/>
    <w:pitch w:val="variable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023A3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2A48FC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0946B9D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0A4C686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">
    <w:nsid w:val="11CD74F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">
    <w:nsid w:val="12312BE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6">
    <w:nsid w:val="12EBD27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7">
    <w:nsid w:val="148BC9E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8">
    <w:nsid w:val="1966A06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9">
    <w:nsid w:val="219863B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0">
    <w:nsid w:val="240F96A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1">
    <w:nsid w:val="2609FF6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264B9B9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3">
    <w:nsid w:val="26D0FA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2A17298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15">
    <w:nsid w:val="2B8BFD24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16">
    <w:nsid w:val="32E13BE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7">
    <w:nsid w:val="35BFBEB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18">
    <w:nsid w:val="3A355AE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9">
    <w:nsid w:val="3C08A2A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20">
    <w:nsid w:val="3E4E344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1">
    <w:nsid w:val="465E4B1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22">
    <w:nsid w:val="470C4EB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23">
    <w:nsid w:val="473912F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24">
    <w:nsid w:val="4ACB684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25">
    <w:nsid w:val="4B1A9535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6">
    <w:nsid w:val="4BF5662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27">
    <w:nsid w:val="4D2FC6FC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4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8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5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4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8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92" w:hanging="263"/>
      </w:pPr>
      <w:rPr>
        <w:rFonts w:hint="default"/>
        <w:lang w:val="en-US" w:eastAsia="zh-CN" w:bidi="ar-SA"/>
      </w:rPr>
    </w:lvl>
  </w:abstractNum>
  <w:abstractNum w:abstractNumId="28">
    <w:nsid w:val="4DD3EB2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29">
    <w:nsid w:val="4DFB09F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0">
    <w:nsid w:val="4F0D8A3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5051FF07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32">
    <w:nsid w:val="50D6E1D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3">
    <w:nsid w:val="5119069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34">
    <w:nsid w:val="51A8F4C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8"/>
      </w:pPr>
      <w:rPr>
        <w:rFonts w:hint="default"/>
        <w:lang w:val="en-US" w:eastAsia="zh-CN" w:bidi="ar-SA"/>
      </w:rPr>
    </w:lvl>
  </w:abstractNum>
  <w:abstractNum w:abstractNumId="35">
    <w:nsid w:val="547FDDF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6">
    <w:nsid w:val="55D2DE9E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7">
    <w:nsid w:val="56826BC0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38">
    <w:nsid w:val="579D2C2D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39">
    <w:nsid w:val="5D98D4F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5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5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5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5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5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5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5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5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5"/>
      </w:pPr>
      <w:rPr>
        <w:rFonts w:hint="default"/>
        <w:lang w:val="en-US" w:eastAsia="zh-CN" w:bidi="ar-SA"/>
      </w:rPr>
    </w:lvl>
  </w:abstractNum>
  <w:abstractNum w:abstractNumId="40">
    <w:nsid w:val="6017BAD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8"/>
      </w:pPr>
      <w:rPr>
        <w:rFonts w:hint="default"/>
        <w:lang w:val="en-US" w:eastAsia="zh-CN" w:bidi="ar-SA"/>
      </w:rPr>
    </w:lvl>
  </w:abstractNum>
  <w:abstractNum w:abstractNumId="41">
    <w:nsid w:val="60C5E5C4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3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3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3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3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3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3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3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368"/>
      </w:pPr>
      <w:rPr>
        <w:rFonts w:hint="default"/>
        <w:lang w:val="en-US" w:eastAsia="zh-CN" w:bidi="ar-SA"/>
      </w:rPr>
    </w:lvl>
  </w:abstractNum>
  <w:abstractNum w:abstractNumId="42">
    <w:nsid w:val="64DBFD5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3">
    <w:nsid w:val="6529763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4">
    <w:nsid w:val="662C744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45">
    <w:nsid w:val="6947211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46">
    <w:nsid w:val="6B1A8C4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47">
    <w:nsid w:val="6B5CE77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48">
    <w:nsid w:val="6EABF828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49">
    <w:nsid w:val="705DED3B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8"/>
      </w:pPr>
      <w:rPr>
        <w:rFonts w:hint="default"/>
        <w:lang w:val="en-US" w:eastAsia="zh-CN" w:bidi="ar-SA"/>
      </w:rPr>
    </w:lvl>
  </w:abstractNum>
  <w:abstractNum w:abstractNumId="50">
    <w:nsid w:val="74861CCF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1">
    <w:nsid w:val="75D3218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380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221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061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02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74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58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24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64" w:hanging="420"/>
      </w:pPr>
      <w:rPr>
        <w:rFonts w:hint="default"/>
        <w:lang w:val="en-US" w:eastAsia="zh-CN" w:bidi="ar-SA"/>
      </w:rPr>
    </w:lvl>
  </w:abstractNum>
  <w:abstractNum w:abstractNumId="52">
    <w:nsid w:val="763F9B7C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53">
    <w:nsid w:val="7680381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8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8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8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8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8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8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8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8"/>
      </w:pPr>
      <w:rPr>
        <w:rFonts w:hint="default"/>
        <w:lang w:val="en-US" w:eastAsia="zh-CN" w:bidi="ar-SA"/>
      </w:rPr>
    </w:lvl>
  </w:abstractNum>
  <w:abstractNum w:abstractNumId="54">
    <w:nsid w:val="76ED2DFE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5">
    <w:nsid w:val="77FF854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56">
    <w:nsid w:val="7913FA2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57">
    <w:nsid w:val="79CC88C3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0"/>
      </w:pPr>
      <w:rPr>
        <w:rFonts w:hint="default"/>
        <w:lang w:val="en-US" w:eastAsia="zh-CN" w:bidi="ar-SA"/>
      </w:rPr>
    </w:lvl>
  </w:abstractNum>
  <w:abstractNum w:abstractNumId="58">
    <w:nsid w:val="7A36D46C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59">
    <w:nsid w:val="7C4FC7BA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263"/>
      </w:pPr>
      <w:rPr>
        <w:rFonts w:hint="default"/>
        <w:lang w:val="en-US" w:eastAsia="zh-CN" w:bidi="ar-SA"/>
      </w:rPr>
    </w:lvl>
  </w:abstractNum>
  <w:abstractNum w:abstractNumId="60">
    <w:nsid w:val="7D73B11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61">
    <w:nsid w:val="7E371CD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1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1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1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1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1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1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1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10"/>
      </w:pPr>
      <w:rPr>
        <w:rFonts w:hint="default"/>
        <w:lang w:val="en-US" w:eastAsia="zh-CN" w:bidi="ar-SA"/>
      </w:rPr>
    </w:lvl>
  </w:abstractNum>
  <w:abstractNum w:abstractNumId="62">
    <w:nsid w:val="7F1346FA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37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2" w:hanging="37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4" w:hanging="37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6" w:hanging="37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8" w:hanging="37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10" w:hanging="37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2" w:hanging="37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4" w:hanging="37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6" w:hanging="373"/>
      </w:pPr>
      <w:rPr>
        <w:rFonts w:hint="default"/>
        <w:lang w:val="en-US" w:eastAsia="zh-CN" w:bidi="ar-SA"/>
      </w:rPr>
    </w:lvl>
  </w:abstractNum>
  <w:num w:numId="1">
    <w:abstractNumId w:val="22"/>
  </w:num>
  <w:num w:numId="2">
    <w:abstractNumId w:val="50"/>
  </w:num>
  <w:num w:numId="3">
    <w:abstractNumId w:val="0"/>
  </w:num>
  <w:num w:numId="4">
    <w:abstractNumId w:val="54"/>
  </w:num>
  <w:num w:numId="5">
    <w:abstractNumId w:val="58"/>
  </w:num>
  <w:num w:numId="6">
    <w:abstractNumId w:val="29"/>
  </w:num>
  <w:num w:numId="7">
    <w:abstractNumId w:val="31"/>
  </w:num>
  <w:num w:numId="8">
    <w:abstractNumId w:val="14"/>
  </w:num>
  <w:num w:numId="9">
    <w:abstractNumId w:val="34"/>
  </w:num>
  <w:num w:numId="10">
    <w:abstractNumId w:val="61"/>
  </w:num>
  <w:num w:numId="11">
    <w:abstractNumId w:val="46"/>
  </w:num>
  <w:num w:numId="12">
    <w:abstractNumId w:val="33"/>
  </w:num>
  <w:num w:numId="13">
    <w:abstractNumId w:val="2"/>
  </w:num>
  <w:num w:numId="14">
    <w:abstractNumId w:val="19"/>
  </w:num>
  <w:num w:numId="15">
    <w:abstractNumId w:val="25"/>
  </w:num>
  <w:num w:numId="16">
    <w:abstractNumId w:val="10"/>
  </w:num>
  <w:num w:numId="17">
    <w:abstractNumId w:val="52"/>
  </w:num>
  <w:num w:numId="18">
    <w:abstractNumId w:val="48"/>
  </w:num>
  <w:num w:numId="19">
    <w:abstractNumId w:val="38"/>
  </w:num>
  <w:num w:numId="20">
    <w:abstractNumId w:val="41"/>
  </w:num>
  <w:num w:numId="21">
    <w:abstractNumId w:val="37"/>
  </w:num>
  <w:num w:numId="22">
    <w:abstractNumId w:val="4"/>
  </w:num>
  <w:num w:numId="23">
    <w:abstractNumId w:val="12"/>
  </w:num>
  <w:num w:numId="24">
    <w:abstractNumId w:val="40"/>
  </w:num>
  <w:num w:numId="25">
    <w:abstractNumId w:val="47"/>
  </w:num>
  <w:num w:numId="26">
    <w:abstractNumId w:val="53"/>
  </w:num>
  <w:num w:numId="27">
    <w:abstractNumId w:val="15"/>
  </w:num>
  <w:num w:numId="28">
    <w:abstractNumId w:val="45"/>
  </w:num>
  <w:num w:numId="29">
    <w:abstractNumId w:val="55"/>
  </w:num>
  <w:num w:numId="30">
    <w:abstractNumId w:val="28"/>
  </w:num>
  <w:num w:numId="31">
    <w:abstractNumId w:val="26"/>
  </w:num>
  <w:num w:numId="32">
    <w:abstractNumId w:val="56"/>
  </w:num>
  <w:num w:numId="33">
    <w:abstractNumId w:val="5"/>
  </w:num>
  <w:num w:numId="34">
    <w:abstractNumId w:val="51"/>
  </w:num>
  <w:num w:numId="35">
    <w:abstractNumId w:val="23"/>
  </w:num>
  <w:num w:numId="36">
    <w:abstractNumId w:val="17"/>
  </w:num>
  <w:num w:numId="37">
    <w:abstractNumId w:val="60"/>
  </w:num>
  <w:num w:numId="38">
    <w:abstractNumId w:val="7"/>
  </w:num>
  <w:num w:numId="39">
    <w:abstractNumId w:val="24"/>
  </w:num>
  <w:num w:numId="40">
    <w:abstractNumId w:val="18"/>
  </w:num>
  <w:num w:numId="41">
    <w:abstractNumId w:val="1"/>
  </w:num>
  <w:num w:numId="42">
    <w:abstractNumId w:val="16"/>
  </w:num>
  <w:num w:numId="43">
    <w:abstractNumId w:val="11"/>
  </w:num>
  <w:num w:numId="44">
    <w:abstractNumId w:val="13"/>
  </w:num>
  <w:num w:numId="45">
    <w:abstractNumId w:val="43"/>
  </w:num>
  <w:num w:numId="46">
    <w:abstractNumId w:val="30"/>
  </w:num>
  <w:num w:numId="47">
    <w:abstractNumId w:val="42"/>
  </w:num>
  <w:num w:numId="48">
    <w:abstractNumId w:val="39"/>
  </w:num>
  <w:num w:numId="49">
    <w:abstractNumId w:val="57"/>
  </w:num>
  <w:num w:numId="50">
    <w:abstractNumId w:val="49"/>
  </w:num>
  <w:num w:numId="51">
    <w:abstractNumId w:val="62"/>
  </w:num>
  <w:num w:numId="52">
    <w:abstractNumId w:val="27"/>
  </w:num>
  <w:num w:numId="53">
    <w:abstractNumId w:val="59"/>
  </w:num>
  <w:num w:numId="54">
    <w:abstractNumId w:val="6"/>
  </w:num>
  <w:num w:numId="55">
    <w:abstractNumId w:val="21"/>
  </w:num>
  <w:num w:numId="56">
    <w:abstractNumId w:val="8"/>
  </w:num>
  <w:num w:numId="57">
    <w:abstractNumId w:val="36"/>
  </w:num>
  <w:num w:numId="58">
    <w:abstractNumId w:val="9"/>
  </w:num>
  <w:num w:numId="59">
    <w:abstractNumId w:val="35"/>
  </w:num>
  <w:num w:numId="60">
    <w:abstractNumId w:val="44"/>
  </w:num>
  <w:num w:numId="61">
    <w:abstractNumId w:val="32"/>
  </w:num>
  <w:num w:numId="62">
    <w:abstractNumId w:val="3"/>
  </w:num>
  <w:num w:numId="6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838" w:right="2237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  <w:jc w:val="both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spacing w:before="23"/>
      <w:ind w:left="107" w:right="96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615114311044011120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2024-03-05T05:34:44Z</dcterms:created>
  <dcterms:modified xsi:type="dcterms:W3CDTF">2024-03-05T05:34:44Z</dcterms:modified>
</cp:coreProperties>
</file>