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仿真花项目规划设计方案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4" w:history="1">
        <w:r>
          <w:rPr>
            <w:rFonts w:ascii="仿宋" w:eastAsia="仿宋" w:hAnsi="仿宋" w:cs="仿宋" w:hint="eastAsia"/>
            <w:lang w:eastAsia="zh-CN"/>
          </w:rPr>
          <w:t>前言</w:t>
        </w:r>
        <w:r>
          <w:tab/>
        </w:r>
        <w:r>
          <w:fldChar w:fldCharType="begin"/>
        </w:r>
        <w:r>
          <w:instrText xml:space="preserve"> PAGEREF _Toc27204 \h </w:instrText>
        </w:r>
        <w:r>
          <w:fldChar w:fldCharType="separate"/>
        </w:r>
        <w:r>
          <w:t>3</w:t>
        </w:r>
        <w:r>
          <w:fldChar w:fldCharType="end"/>
        </w:r>
      </w:hyperlink>
    </w:p>
    <w:p>
      <w:pPr>
        <w:pStyle w:val="TOC1"/>
        <w:tabs>
          <w:tab w:val="right" w:leader="dot" w:pos="8306"/>
        </w:tabs>
      </w:pPr>
      <w:hyperlink w:anchor="_Toc1638" w:history="1">
        <w:r>
          <w:rPr>
            <w:rFonts w:ascii="仿宋" w:eastAsia="仿宋" w:hAnsi="仿宋" w:cs="仿宋" w:hint="eastAsia"/>
            <w:lang w:eastAsia="zh-CN"/>
          </w:rPr>
          <w:t>一、仿真花项目土建工程</w:t>
        </w:r>
        <w:r>
          <w:tab/>
        </w:r>
        <w:r>
          <w:fldChar w:fldCharType="begin"/>
        </w:r>
        <w:r>
          <w:instrText xml:space="preserve"> PAGEREF _Toc1638 \h </w:instrText>
        </w:r>
        <w:r>
          <w:fldChar w:fldCharType="separate"/>
        </w:r>
        <w:r>
          <w:t>3</w:t>
        </w:r>
        <w:r>
          <w:fldChar w:fldCharType="end"/>
        </w:r>
      </w:hyperlink>
    </w:p>
    <w:p>
      <w:pPr>
        <w:pStyle w:val="TOC2"/>
        <w:tabs>
          <w:tab w:val="right" w:leader="dot" w:pos="8306"/>
        </w:tabs>
      </w:pPr>
      <w:hyperlink w:anchor="_Toc15695" w:history="1">
        <w:r>
          <w:rPr>
            <w:rFonts w:ascii="仿宋" w:eastAsia="仿宋" w:hAnsi="仿宋" w:cs="仿宋" w:hint="eastAsia"/>
            <w:lang w:eastAsia="zh-CN"/>
          </w:rPr>
          <w:t>(一)、建筑工程设计原则</w:t>
        </w:r>
        <w:r>
          <w:tab/>
        </w:r>
        <w:r>
          <w:fldChar w:fldCharType="begin"/>
        </w:r>
        <w:r>
          <w:instrText xml:space="preserve"> PAGEREF _Toc15695 \h </w:instrText>
        </w:r>
        <w:r>
          <w:fldChar w:fldCharType="separate"/>
        </w:r>
        <w:r>
          <w:t>3</w:t>
        </w:r>
        <w:r>
          <w:fldChar w:fldCharType="end"/>
        </w:r>
      </w:hyperlink>
    </w:p>
    <w:p>
      <w:pPr>
        <w:pStyle w:val="TOC2"/>
        <w:tabs>
          <w:tab w:val="right" w:leader="dot" w:pos="8306"/>
        </w:tabs>
      </w:pPr>
      <w:hyperlink w:anchor="_Toc7315" w:history="1">
        <w:r>
          <w:rPr>
            <w:rFonts w:ascii="仿宋" w:eastAsia="仿宋" w:hAnsi="仿宋" w:cs="仿宋" w:hint="eastAsia"/>
            <w:lang w:eastAsia="zh-CN"/>
          </w:rPr>
          <w:t>(二)、土建工程设计年限及安全等级</w:t>
        </w:r>
        <w:r>
          <w:tab/>
        </w:r>
        <w:r>
          <w:fldChar w:fldCharType="begin"/>
        </w:r>
        <w:r>
          <w:instrText xml:space="preserve"> PAGEREF _Toc7315 \h </w:instrText>
        </w:r>
        <w:r>
          <w:fldChar w:fldCharType="separate"/>
        </w:r>
        <w:r>
          <w:t>4</w:t>
        </w:r>
        <w:r>
          <w:fldChar w:fldCharType="end"/>
        </w:r>
      </w:hyperlink>
    </w:p>
    <w:p>
      <w:pPr>
        <w:pStyle w:val="TOC2"/>
        <w:tabs>
          <w:tab w:val="right" w:leader="dot" w:pos="8306"/>
        </w:tabs>
      </w:pPr>
      <w:hyperlink w:anchor="_Toc16636" w:history="1">
        <w:r>
          <w:rPr>
            <w:rFonts w:ascii="仿宋" w:eastAsia="仿宋" w:hAnsi="仿宋" w:cs="仿宋" w:hint="eastAsia"/>
            <w:lang w:eastAsia="zh-CN"/>
          </w:rPr>
          <w:t>(三)、建筑工程设计总体要求</w:t>
        </w:r>
        <w:r>
          <w:tab/>
        </w:r>
        <w:r>
          <w:fldChar w:fldCharType="begin"/>
        </w:r>
        <w:r>
          <w:instrText xml:space="preserve"> PAGEREF _Toc16636 \h </w:instrText>
        </w:r>
        <w:r>
          <w:fldChar w:fldCharType="separate"/>
        </w:r>
        <w:r>
          <w:t>5</w:t>
        </w:r>
        <w:r>
          <w:fldChar w:fldCharType="end"/>
        </w:r>
      </w:hyperlink>
    </w:p>
    <w:p>
      <w:pPr>
        <w:pStyle w:val="TOC2"/>
        <w:tabs>
          <w:tab w:val="right" w:leader="dot" w:pos="8306"/>
        </w:tabs>
      </w:pPr>
      <w:hyperlink w:anchor="_Toc25230" w:history="1">
        <w:r>
          <w:rPr>
            <w:rFonts w:ascii="仿宋" w:eastAsia="仿宋" w:hAnsi="仿宋" w:cs="仿宋" w:hint="eastAsia"/>
            <w:lang w:eastAsia="zh-CN"/>
          </w:rPr>
          <w:t>(四)、土建工程建设指标</w:t>
        </w:r>
        <w:r>
          <w:tab/>
        </w:r>
        <w:r>
          <w:fldChar w:fldCharType="begin"/>
        </w:r>
        <w:r>
          <w:instrText xml:space="preserve"> PAGEREF _Toc25230 \h </w:instrText>
        </w:r>
        <w:r>
          <w:fldChar w:fldCharType="separate"/>
        </w:r>
        <w:r>
          <w:t>6</w:t>
        </w:r>
        <w:r>
          <w:fldChar w:fldCharType="end"/>
        </w:r>
      </w:hyperlink>
    </w:p>
    <w:p>
      <w:pPr>
        <w:pStyle w:val="TOC1"/>
        <w:tabs>
          <w:tab w:val="right" w:leader="dot" w:pos="8306"/>
        </w:tabs>
      </w:pPr>
      <w:hyperlink w:anchor="_Toc4390" w:history="1">
        <w:r>
          <w:rPr>
            <w:rFonts w:ascii="仿宋" w:eastAsia="仿宋" w:hAnsi="仿宋" w:cs="仿宋" w:hint="eastAsia"/>
            <w:lang w:eastAsia="zh-CN"/>
          </w:rPr>
          <w:t>二、仿真花项目绩效评估</w:t>
        </w:r>
        <w:r>
          <w:tab/>
        </w:r>
        <w:r>
          <w:fldChar w:fldCharType="begin"/>
        </w:r>
        <w:r>
          <w:instrText xml:space="preserve"> PAGEREF _Toc4390 \h </w:instrText>
        </w:r>
        <w:r>
          <w:fldChar w:fldCharType="separate"/>
        </w:r>
        <w:r>
          <w:t>6</w:t>
        </w:r>
        <w:r>
          <w:fldChar w:fldCharType="end"/>
        </w:r>
      </w:hyperlink>
    </w:p>
    <w:p>
      <w:pPr>
        <w:pStyle w:val="TOC2"/>
        <w:tabs>
          <w:tab w:val="right" w:leader="dot" w:pos="8306"/>
        </w:tabs>
      </w:pPr>
      <w:hyperlink w:anchor="_Toc19562" w:history="1">
        <w:r>
          <w:rPr>
            <w:rFonts w:ascii="仿宋" w:eastAsia="仿宋" w:hAnsi="仿宋" w:cs="仿宋" w:hint="eastAsia"/>
            <w:lang w:eastAsia="zh-CN"/>
          </w:rPr>
          <w:t>(一)、绩效评估指标</w:t>
        </w:r>
        <w:r>
          <w:tab/>
        </w:r>
        <w:r>
          <w:fldChar w:fldCharType="begin"/>
        </w:r>
        <w:r>
          <w:instrText xml:space="preserve"> PAGEREF _Toc19562 \h </w:instrText>
        </w:r>
        <w:r>
          <w:fldChar w:fldCharType="separate"/>
        </w:r>
        <w:r>
          <w:t>6</w:t>
        </w:r>
        <w:r>
          <w:fldChar w:fldCharType="end"/>
        </w:r>
      </w:hyperlink>
    </w:p>
    <w:p>
      <w:pPr>
        <w:pStyle w:val="TOC2"/>
        <w:tabs>
          <w:tab w:val="right" w:leader="dot" w:pos="8306"/>
        </w:tabs>
      </w:pPr>
      <w:hyperlink w:anchor="_Toc677" w:history="1">
        <w:r>
          <w:rPr>
            <w:rFonts w:ascii="仿宋" w:eastAsia="仿宋" w:hAnsi="仿宋" w:cs="仿宋" w:hint="eastAsia"/>
            <w:lang w:eastAsia="zh-CN"/>
          </w:rPr>
          <w:t>(二)、绩效评估方法</w:t>
        </w:r>
        <w:r>
          <w:tab/>
        </w:r>
        <w:r>
          <w:fldChar w:fldCharType="begin"/>
        </w:r>
        <w:r>
          <w:instrText xml:space="preserve"> PAGEREF _Toc677 \h </w:instrText>
        </w:r>
        <w:r>
          <w:fldChar w:fldCharType="separate"/>
        </w:r>
        <w:r>
          <w:t>7</w:t>
        </w:r>
        <w:r>
          <w:fldChar w:fldCharType="end"/>
        </w:r>
      </w:hyperlink>
    </w:p>
    <w:p>
      <w:pPr>
        <w:pStyle w:val="TOC2"/>
        <w:tabs>
          <w:tab w:val="right" w:leader="dot" w:pos="8306"/>
        </w:tabs>
      </w:pPr>
      <w:hyperlink w:anchor="_Toc12367" w:history="1">
        <w:r>
          <w:rPr>
            <w:rFonts w:ascii="仿宋" w:eastAsia="仿宋" w:hAnsi="仿宋" w:cs="仿宋" w:hint="eastAsia"/>
            <w:lang w:eastAsia="zh-CN"/>
          </w:rPr>
          <w:t>(三)、绩效评估周期</w:t>
        </w:r>
        <w:r>
          <w:tab/>
        </w:r>
        <w:r>
          <w:fldChar w:fldCharType="begin"/>
        </w:r>
        <w:r>
          <w:instrText xml:space="preserve"> PAGEREF _Toc12367 \h </w:instrText>
        </w:r>
        <w:r>
          <w:fldChar w:fldCharType="separate"/>
        </w:r>
        <w:r>
          <w:t>8</w:t>
        </w:r>
        <w:r>
          <w:fldChar w:fldCharType="end"/>
        </w:r>
      </w:hyperlink>
    </w:p>
    <w:p>
      <w:pPr>
        <w:pStyle w:val="TOC1"/>
        <w:tabs>
          <w:tab w:val="right" w:leader="dot" w:pos="8306"/>
        </w:tabs>
      </w:pPr>
      <w:hyperlink w:anchor="_Toc23795" w:history="1">
        <w:r>
          <w:rPr>
            <w:rFonts w:ascii="仿宋" w:eastAsia="仿宋" w:hAnsi="仿宋" w:cs="仿宋" w:hint="eastAsia"/>
            <w:lang w:eastAsia="zh-CN"/>
          </w:rPr>
          <w:t>三、工艺说明</w:t>
        </w:r>
        <w:r>
          <w:tab/>
        </w:r>
        <w:r>
          <w:fldChar w:fldCharType="begin"/>
        </w:r>
        <w:r>
          <w:instrText xml:space="preserve"> PAGEREF _Toc23795 \h </w:instrText>
        </w:r>
        <w:r>
          <w:fldChar w:fldCharType="separate"/>
        </w:r>
        <w:r>
          <w:t>9</w:t>
        </w:r>
        <w:r>
          <w:fldChar w:fldCharType="end"/>
        </w:r>
      </w:hyperlink>
    </w:p>
    <w:p>
      <w:pPr>
        <w:pStyle w:val="TOC2"/>
        <w:tabs>
          <w:tab w:val="right" w:leader="dot" w:pos="8306"/>
        </w:tabs>
      </w:pPr>
      <w:hyperlink w:anchor="_Toc529" w:history="1">
        <w:r>
          <w:rPr>
            <w:rFonts w:ascii="仿宋" w:eastAsia="仿宋" w:hAnsi="仿宋" w:cs="仿宋" w:hint="eastAsia"/>
            <w:lang w:eastAsia="zh-CN"/>
          </w:rPr>
          <w:t>(一)、技术管理特点</w:t>
        </w:r>
        <w:r>
          <w:tab/>
        </w:r>
        <w:r>
          <w:fldChar w:fldCharType="begin"/>
        </w:r>
        <w:r>
          <w:instrText xml:space="preserve"> PAGEREF _Toc529 \h </w:instrText>
        </w:r>
        <w:r>
          <w:fldChar w:fldCharType="separate"/>
        </w:r>
        <w:r>
          <w:t>9</w:t>
        </w:r>
        <w:r>
          <w:fldChar w:fldCharType="end"/>
        </w:r>
      </w:hyperlink>
    </w:p>
    <w:p>
      <w:pPr>
        <w:pStyle w:val="TOC2"/>
        <w:tabs>
          <w:tab w:val="right" w:leader="dot" w:pos="8306"/>
        </w:tabs>
      </w:pPr>
      <w:hyperlink w:anchor="_Toc28107" w:history="1">
        <w:r>
          <w:rPr>
            <w:rFonts w:ascii="仿宋" w:eastAsia="仿宋" w:hAnsi="仿宋" w:cs="仿宋" w:hint="eastAsia"/>
            <w:lang w:eastAsia="zh-CN"/>
          </w:rPr>
          <w:t>(二)、仿真花项目工艺技术设计方案</w:t>
        </w:r>
        <w:r>
          <w:tab/>
        </w:r>
        <w:r>
          <w:fldChar w:fldCharType="begin"/>
        </w:r>
        <w:r>
          <w:instrText xml:space="preserve"> PAGEREF _Toc28107 \h </w:instrText>
        </w:r>
        <w:r>
          <w:fldChar w:fldCharType="separate"/>
        </w:r>
        <w:r>
          <w:t>10</w:t>
        </w:r>
        <w:r>
          <w:fldChar w:fldCharType="end"/>
        </w:r>
      </w:hyperlink>
    </w:p>
    <w:p>
      <w:pPr>
        <w:pStyle w:val="TOC2"/>
        <w:tabs>
          <w:tab w:val="right" w:leader="dot" w:pos="8306"/>
        </w:tabs>
      </w:pPr>
      <w:hyperlink w:anchor="_Toc17617" w:history="1">
        <w:r>
          <w:rPr>
            <w:rFonts w:ascii="仿宋" w:eastAsia="仿宋" w:hAnsi="仿宋" w:cs="仿宋" w:hint="eastAsia"/>
            <w:lang w:eastAsia="zh-CN"/>
          </w:rPr>
          <w:t>(三)、设备选型方案</w:t>
        </w:r>
        <w:r>
          <w:tab/>
        </w:r>
        <w:r>
          <w:fldChar w:fldCharType="begin"/>
        </w:r>
        <w:r>
          <w:instrText xml:space="preserve"> PAGEREF _Toc17617 \h </w:instrText>
        </w:r>
        <w:r>
          <w:fldChar w:fldCharType="separate"/>
        </w:r>
        <w:r>
          <w:t>12</w:t>
        </w:r>
        <w:r>
          <w:fldChar w:fldCharType="end"/>
        </w:r>
      </w:hyperlink>
    </w:p>
    <w:p>
      <w:pPr>
        <w:pStyle w:val="TOC1"/>
        <w:tabs>
          <w:tab w:val="right" w:leader="dot" w:pos="8306"/>
        </w:tabs>
      </w:pPr>
      <w:hyperlink w:anchor="_Toc11987" w:history="1">
        <w:r>
          <w:rPr>
            <w:rFonts w:ascii="仿宋" w:eastAsia="仿宋" w:hAnsi="仿宋" w:cs="仿宋" w:hint="eastAsia"/>
            <w:lang w:eastAsia="zh-CN"/>
          </w:rPr>
          <w:t>四、仿真花项目文档管理</w:t>
        </w:r>
        <w:r>
          <w:tab/>
        </w:r>
        <w:r>
          <w:fldChar w:fldCharType="begin"/>
        </w:r>
        <w:r>
          <w:instrText xml:space="preserve"> PAGEREF _Toc11987 \h </w:instrText>
        </w:r>
        <w:r>
          <w:fldChar w:fldCharType="separate"/>
        </w:r>
        <w:r>
          <w:t>13</w:t>
        </w:r>
        <w:r>
          <w:fldChar w:fldCharType="end"/>
        </w:r>
      </w:hyperlink>
    </w:p>
    <w:p>
      <w:pPr>
        <w:pStyle w:val="TOC2"/>
        <w:tabs>
          <w:tab w:val="right" w:leader="dot" w:pos="8306"/>
        </w:tabs>
      </w:pPr>
      <w:hyperlink w:anchor="_Toc10878" w:history="1">
        <w:r>
          <w:rPr>
            <w:rFonts w:ascii="仿宋" w:eastAsia="仿宋" w:hAnsi="仿宋" w:cs="仿宋" w:hint="eastAsia"/>
            <w:lang w:eastAsia="zh-CN"/>
          </w:rPr>
          <w:t>(一)、文档编制与审查</w:t>
        </w:r>
        <w:r>
          <w:tab/>
        </w:r>
        <w:r>
          <w:fldChar w:fldCharType="begin"/>
        </w:r>
        <w:r>
          <w:instrText xml:space="preserve"> PAGEREF _Toc10878 \h </w:instrText>
        </w:r>
        <w:r>
          <w:fldChar w:fldCharType="separate"/>
        </w:r>
        <w:r>
          <w:t>13</w:t>
        </w:r>
        <w:r>
          <w:fldChar w:fldCharType="end"/>
        </w:r>
      </w:hyperlink>
    </w:p>
    <w:p>
      <w:pPr>
        <w:pStyle w:val="TOC2"/>
        <w:tabs>
          <w:tab w:val="right" w:leader="dot" w:pos="8306"/>
        </w:tabs>
      </w:pPr>
      <w:hyperlink w:anchor="_Toc13720" w:history="1">
        <w:r>
          <w:rPr>
            <w:rFonts w:ascii="仿宋" w:eastAsia="仿宋" w:hAnsi="仿宋" w:cs="仿宋" w:hint="eastAsia"/>
            <w:lang w:eastAsia="zh-CN"/>
          </w:rPr>
          <w:t>(二)、文档发布与分发</w:t>
        </w:r>
        <w:r>
          <w:tab/>
        </w:r>
        <w:r>
          <w:fldChar w:fldCharType="begin"/>
        </w:r>
        <w:r>
          <w:instrText xml:space="preserve"> PAGEREF _Toc13720 \h </w:instrText>
        </w:r>
        <w:r>
          <w:fldChar w:fldCharType="separate"/>
        </w:r>
        <w:r>
          <w:t>14</w:t>
        </w:r>
        <w:r>
          <w:fldChar w:fldCharType="end"/>
        </w:r>
      </w:hyperlink>
    </w:p>
    <w:p>
      <w:pPr>
        <w:pStyle w:val="TOC2"/>
        <w:tabs>
          <w:tab w:val="right" w:leader="dot" w:pos="8306"/>
        </w:tabs>
      </w:pPr>
      <w:hyperlink w:anchor="_Toc22629" w:history="1">
        <w:r>
          <w:rPr>
            <w:rFonts w:ascii="仿宋" w:eastAsia="仿宋" w:hAnsi="仿宋" w:cs="仿宋" w:hint="eastAsia"/>
            <w:lang w:eastAsia="zh-CN"/>
          </w:rPr>
          <w:t>(三)、文档存档与归档</w:t>
        </w:r>
        <w:r>
          <w:tab/>
        </w:r>
        <w:r>
          <w:fldChar w:fldCharType="begin"/>
        </w:r>
        <w:r>
          <w:instrText xml:space="preserve"> PAGEREF _Toc22629 \h </w:instrText>
        </w:r>
        <w:r>
          <w:fldChar w:fldCharType="separate"/>
        </w:r>
        <w:r>
          <w:t>15</w:t>
        </w:r>
        <w:r>
          <w:fldChar w:fldCharType="end"/>
        </w:r>
      </w:hyperlink>
    </w:p>
    <w:p>
      <w:pPr>
        <w:pStyle w:val="TOC1"/>
        <w:tabs>
          <w:tab w:val="right" w:leader="dot" w:pos="8306"/>
        </w:tabs>
      </w:pPr>
      <w:hyperlink w:anchor="_Toc10338" w:history="1">
        <w:r>
          <w:rPr>
            <w:rFonts w:ascii="仿宋" w:eastAsia="仿宋" w:hAnsi="仿宋" w:cs="仿宋" w:hint="eastAsia"/>
            <w:lang w:eastAsia="zh-CN"/>
          </w:rPr>
          <w:t>五、产品规划分析</w:t>
        </w:r>
        <w:r>
          <w:tab/>
        </w:r>
        <w:r>
          <w:fldChar w:fldCharType="begin"/>
        </w:r>
        <w:r>
          <w:instrText xml:space="preserve"> PAGEREF _Toc10338 \h </w:instrText>
        </w:r>
        <w:r>
          <w:fldChar w:fldCharType="separate"/>
        </w:r>
        <w:r>
          <w:t>16</w:t>
        </w:r>
        <w:r>
          <w:fldChar w:fldCharType="end"/>
        </w:r>
      </w:hyperlink>
    </w:p>
    <w:p>
      <w:pPr>
        <w:pStyle w:val="TOC2"/>
        <w:tabs>
          <w:tab w:val="right" w:leader="dot" w:pos="8306"/>
        </w:tabs>
      </w:pPr>
      <w:hyperlink w:anchor="_Toc16688" w:history="1">
        <w:r>
          <w:rPr>
            <w:rFonts w:ascii="仿宋" w:eastAsia="仿宋" w:hAnsi="仿宋" w:cs="仿宋" w:hint="eastAsia"/>
            <w:lang w:eastAsia="zh-CN"/>
          </w:rPr>
          <w:t>(一)、产品规划</w:t>
        </w:r>
        <w:r>
          <w:tab/>
        </w:r>
        <w:r>
          <w:fldChar w:fldCharType="begin"/>
        </w:r>
        <w:r>
          <w:instrText xml:space="preserve"> PAGEREF _Toc16688 \h </w:instrText>
        </w:r>
        <w:r>
          <w:fldChar w:fldCharType="separate"/>
        </w:r>
        <w:r>
          <w:t>16</w:t>
        </w:r>
        <w:r>
          <w:fldChar w:fldCharType="end"/>
        </w:r>
      </w:hyperlink>
    </w:p>
    <w:p>
      <w:pPr>
        <w:pStyle w:val="TOC2"/>
        <w:tabs>
          <w:tab w:val="right" w:leader="dot" w:pos="8306"/>
        </w:tabs>
      </w:pPr>
      <w:hyperlink w:anchor="_Toc1704" w:history="1">
        <w:r>
          <w:rPr>
            <w:rFonts w:ascii="仿宋" w:eastAsia="仿宋" w:hAnsi="仿宋" w:cs="仿宋" w:hint="eastAsia"/>
            <w:lang w:eastAsia="zh-CN"/>
          </w:rPr>
          <w:t>(二)、建设规模</w:t>
        </w:r>
        <w:r>
          <w:tab/>
        </w:r>
        <w:r>
          <w:fldChar w:fldCharType="begin"/>
        </w:r>
        <w:r>
          <w:instrText xml:space="preserve"> PAGEREF _Toc1704 \h </w:instrText>
        </w:r>
        <w:r>
          <w:fldChar w:fldCharType="separate"/>
        </w:r>
        <w:r>
          <w:t>17</w:t>
        </w:r>
        <w:r>
          <w:fldChar w:fldCharType="end"/>
        </w:r>
      </w:hyperlink>
    </w:p>
    <w:p>
      <w:pPr>
        <w:pStyle w:val="TOC1"/>
        <w:tabs>
          <w:tab w:val="right" w:leader="dot" w:pos="8306"/>
        </w:tabs>
      </w:pPr>
      <w:hyperlink w:anchor="_Toc18443" w:history="1">
        <w:r>
          <w:rPr>
            <w:rFonts w:ascii="仿宋" w:eastAsia="仿宋" w:hAnsi="仿宋" w:cs="仿宋" w:hint="eastAsia"/>
            <w:lang w:eastAsia="zh-CN"/>
          </w:rPr>
          <w:t>六、仿真花项目危机管理</w:t>
        </w:r>
        <w:r>
          <w:tab/>
        </w:r>
        <w:r>
          <w:fldChar w:fldCharType="begin"/>
        </w:r>
        <w:r>
          <w:instrText xml:space="preserve"> PAGEREF _Toc18443 \h </w:instrText>
        </w:r>
        <w:r>
          <w:fldChar w:fldCharType="separate"/>
        </w:r>
        <w:r>
          <w:t>18</w:t>
        </w:r>
        <w:r>
          <w:fldChar w:fldCharType="end"/>
        </w:r>
      </w:hyperlink>
    </w:p>
    <w:p>
      <w:pPr>
        <w:pStyle w:val="TOC2"/>
        <w:tabs>
          <w:tab w:val="right" w:leader="dot" w:pos="8306"/>
        </w:tabs>
      </w:pPr>
      <w:hyperlink w:anchor="_Toc18990" w:history="1">
        <w:r>
          <w:rPr>
            <w:rFonts w:ascii="仿宋" w:eastAsia="仿宋" w:hAnsi="仿宋" w:cs="仿宋" w:hint="eastAsia"/>
            <w:lang w:eastAsia="zh-CN"/>
          </w:rPr>
          <w:t>(一)、危机预警与识别</w:t>
        </w:r>
        <w:r>
          <w:tab/>
        </w:r>
        <w:r>
          <w:fldChar w:fldCharType="begin"/>
        </w:r>
        <w:r>
          <w:instrText xml:space="preserve"> PAGEREF _Toc18990 \h </w:instrText>
        </w:r>
        <w:r>
          <w:fldChar w:fldCharType="separate"/>
        </w:r>
        <w:r>
          <w:t>18</w:t>
        </w:r>
        <w:r>
          <w:fldChar w:fldCharType="end"/>
        </w:r>
      </w:hyperlink>
    </w:p>
    <w:p>
      <w:pPr>
        <w:pStyle w:val="TOC2"/>
        <w:tabs>
          <w:tab w:val="right" w:leader="dot" w:pos="8306"/>
        </w:tabs>
      </w:pPr>
      <w:hyperlink w:anchor="_Toc15819" w:history="1">
        <w:r>
          <w:rPr>
            <w:rFonts w:ascii="仿宋" w:eastAsia="仿宋" w:hAnsi="仿宋" w:cs="仿宋" w:hint="eastAsia"/>
            <w:lang w:eastAsia="zh-CN"/>
          </w:rPr>
          <w:t>(二)、危机应对与恢复</w:t>
        </w:r>
        <w:r>
          <w:tab/>
        </w:r>
        <w:r>
          <w:fldChar w:fldCharType="begin"/>
        </w:r>
        <w:r>
          <w:instrText xml:space="preserve"> PAGEREF _Toc15819 \h </w:instrText>
        </w:r>
        <w:r>
          <w:fldChar w:fldCharType="separate"/>
        </w:r>
        <w:r>
          <w:t>19</w:t>
        </w:r>
        <w:r>
          <w:fldChar w:fldCharType="end"/>
        </w:r>
      </w:hyperlink>
    </w:p>
    <w:p>
      <w:pPr>
        <w:pStyle w:val="TOC1"/>
        <w:tabs>
          <w:tab w:val="right" w:leader="dot" w:pos="8306"/>
        </w:tabs>
      </w:pPr>
      <w:hyperlink w:anchor="_Toc19992" w:history="1">
        <w:r>
          <w:rPr>
            <w:rFonts w:ascii="仿宋" w:eastAsia="仿宋" w:hAnsi="仿宋" w:cs="仿宋" w:hint="eastAsia"/>
            <w:lang w:eastAsia="zh-CN"/>
          </w:rPr>
          <w:t>七、仿真花项目社会影响</w:t>
        </w:r>
        <w:r>
          <w:tab/>
        </w:r>
        <w:r>
          <w:fldChar w:fldCharType="begin"/>
        </w:r>
        <w:r>
          <w:instrText xml:space="preserve"> PAGEREF _Toc19992 \h </w:instrText>
        </w:r>
        <w:r>
          <w:fldChar w:fldCharType="separate"/>
        </w:r>
        <w:r>
          <w:t>21</w:t>
        </w:r>
        <w:r>
          <w:fldChar w:fldCharType="end"/>
        </w:r>
      </w:hyperlink>
    </w:p>
    <w:p>
      <w:pPr>
        <w:pStyle w:val="TOC2"/>
        <w:tabs>
          <w:tab w:val="right" w:leader="dot" w:pos="8306"/>
        </w:tabs>
      </w:pPr>
      <w:hyperlink w:anchor="_Toc4153" w:history="1">
        <w:r>
          <w:rPr>
            <w:rFonts w:ascii="仿宋" w:eastAsia="仿宋" w:hAnsi="仿宋" w:cs="仿宋" w:hint="eastAsia"/>
            <w:lang w:eastAsia="zh-CN"/>
          </w:rPr>
          <w:t>(一)、社会责任与义务</w:t>
        </w:r>
        <w:r>
          <w:tab/>
        </w:r>
        <w:r>
          <w:fldChar w:fldCharType="begin"/>
        </w:r>
        <w:r>
          <w:instrText xml:space="preserve"> PAGEREF _Toc4153 \h </w:instrText>
        </w:r>
        <w:r>
          <w:fldChar w:fldCharType="separate"/>
        </w:r>
        <w:r>
          <w:t>21</w:t>
        </w:r>
        <w:r>
          <w:fldChar w:fldCharType="end"/>
        </w:r>
      </w:hyperlink>
    </w:p>
    <w:p>
      <w:pPr>
        <w:pStyle w:val="TOC2"/>
        <w:tabs>
          <w:tab w:val="right" w:leader="dot" w:pos="8306"/>
        </w:tabs>
      </w:pPr>
      <w:hyperlink w:anchor="_Toc4972" w:history="1">
        <w:r>
          <w:rPr>
            <w:rFonts w:ascii="仿宋" w:eastAsia="仿宋" w:hAnsi="仿宋" w:cs="仿宋" w:hint="eastAsia"/>
            <w:lang w:eastAsia="zh-CN"/>
          </w:rPr>
          <w:t>(二)、社会参与与沟通</w:t>
        </w:r>
        <w:r>
          <w:tab/>
        </w:r>
        <w:r>
          <w:fldChar w:fldCharType="begin"/>
        </w:r>
        <w:r>
          <w:instrText xml:space="preserve"> PAGEREF _Toc4972 \h </w:instrText>
        </w:r>
        <w:r>
          <w:fldChar w:fldCharType="separate"/>
        </w:r>
        <w:r>
          <w:t>21</w:t>
        </w:r>
        <w:r>
          <w:fldChar w:fldCharType="end"/>
        </w:r>
      </w:hyperlink>
    </w:p>
    <w:p>
      <w:pPr>
        <w:pStyle w:val="TOC1"/>
        <w:tabs>
          <w:tab w:val="right" w:leader="dot" w:pos="8306"/>
        </w:tabs>
      </w:pPr>
      <w:hyperlink w:anchor="_Toc1282" w:history="1">
        <w:r>
          <w:rPr>
            <w:rFonts w:ascii="仿宋" w:eastAsia="仿宋" w:hAnsi="仿宋" w:cs="仿宋" w:hint="eastAsia"/>
            <w:lang w:eastAsia="zh-CN"/>
          </w:rPr>
          <w:t>八、仿真花项目环境影响分析</w:t>
        </w:r>
        <w:r>
          <w:tab/>
        </w:r>
        <w:r>
          <w:fldChar w:fldCharType="begin"/>
        </w:r>
        <w:r>
          <w:instrText xml:space="preserve"> PAGEREF _Toc1282 \h </w:instrText>
        </w:r>
        <w:r>
          <w:fldChar w:fldCharType="separate"/>
        </w:r>
        <w:r>
          <w:t>22</w:t>
        </w:r>
        <w:r>
          <w:fldChar w:fldCharType="end"/>
        </w:r>
      </w:hyperlink>
    </w:p>
    <w:p>
      <w:pPr>
        <w:pStyle w:val="TOC2"/>
        <w:tabs>
          <w:tab w:val="right" w:leader="dot" w:pos="8306"/>
        </w:tabs>
      </w:pPr>
      <w:hyperlink w:anchor="_Toc30432" w:history="1">
        <w:r>
          <w:rPr>
            <w:rFonts w:ascii="仿宋" w:eastAsia="仿宋" w:hAnsi="仿宋" w:cs="仿宋" w:hint="eastAsia"/>
            <w:lang w:eastAsia="zh-CN"/>
          </w:rPr>
          <w:t>(一)、建设区域环境质量现状</w:t>
        </w:r>
        <w:r>
          <w:tab/>
        </w:r>
        <w:r>
          <w:fldChar w:fldCharType="begin"/>
        </w:r>
        <w:r>
          <w:instrText xml:space="preserve"> PAGEREF _Toc30432 \h </w:instrText>
        </w:r>
        <w:r>
          <w:fldChar w:fldCharType="separate"/>
        </w:r>
        <w:r>
          <w:t>22</w:t>
        </w:r>
        <w:r>
          <w:fldChar w:fldCharType="end"/>
        </w:r>
      </w:hyperlink>
    </w:p>
    <w:p>
      <w:pPr>
        <w:pStyle w:val="TOC2"/>
        <w:tabs>
          <w:tab w:val="right" w:leader="dot" w:pos="8306"/>
        </w:tabs>
      </w:pPr>
      <w:hyperlink w:anchor="_Toc25815" w:history="1">
        <w:r>
          <w:rPr>
            <w:rFonts w:ascii="仿宋" w:eastAsia="仿宋" w:hAnsi="仿宋" w:cs="仿宋" w:hint="eastAsia"/>
            <w:lang w:eastAsia="zh-CN"/>
          </w:rPr>
          <w:t>(二)、建设期环境保护</w:t>
        </w:r>
        <w:r>
          <w:tab/>
        </w:r>
        <w:r>
          <w:fldChar w:fldCharType="begin"/>
        </w:r>
        <w:r>
          <w:instrText xml:space="preserve"> PAGEREF _Toc25815 \h </w:instrText>
        </w:r>
        <w:r>
          <w:fldChar w:fldCharType="separate"/>
        </w:r>
        <w:r>
          <w:t>24</w:t>
        </w:r>
        <w:r>
          <w:fldChar w:fldCharType="end"/>
        </w:r>
      </w:hyperlink>
    </w:p>
    <w:p>
      <w:pPr>
        <w:pStyle w:val="TOC2"/>
        <w:tabs>
          <w:tab w:val="right" w:leader="dot" w:pos="8306"/>
        </w:tabs>
      </w:pPr>
      <w:hyperlink w:anchor="_Toc18922" w:history="1">
        <w:r>
          <w:rPr>
            <w:rFonts w:ascii="仿宋" w:eastAsia="仿宋" w:hAnsi="仿宋" w:cs="仿宋" w:hint="eastAsia"/>
            <w:lang w:eastAsia="zh-CN"/>
          </w:rPr>
          <w:t>(三)、运营期环境保护</w:t>
        </w:r>
        <w:r>
          <w:tab/>
        </w:r>
        <w:r>
          <w:fldChar w:fldCharType="begin"/>
        </w:r>
        <w:r>
          <w:instrText xml:space="preserve"> PAGEREF _Toc18922 \h </w:instrText>
        </w:r>
        <w:r>
          <w:fldChar w:fldCharType="separate"/>
        </w:r>
        <w:r>
          <w:t>25</w:t>
        </w:r>
        <w:r>
          <w:fldChar w:fldCharType="end"/>
        </w:r>
      </w:hyperlink>
    </w:p>
    <w:p>
      <w:pPr>
        <w:pStyle w:val="TOC2"/>
        <w:tabs>
          <w:tab w:val="right" w:leader="dot" w:pos="8306"/>
        </w:tabs>
      </w:pPr>
      <w:hyperlink w:anchor="_Toc24761" w:history="1">
        <w:r>
          <w:rPr>
            <w:rFonts w:ascii="仿宋" w:eastAsia="仿宋" w:hAnsi="仿宋" w:cs="仿宋" w:hint="eastAsia"/>
            <w:lang w:eastAsia="zh-CN"/>
          </w:rPr>
          <w:t>(四)、仿真花项目建设对区域经济的影响</w:t>
        </w:r>
        <w:r>
          <w:tab/>
        </w:r>
        <w:r>
          <w:fldChar w:fldCharType="begin"/>
        </w:r>
        <w:r>
          <w:instrText xml:space="preserve"> PAGEREF _Toc24761 \h </w:instrText>
        </w:r>
        <w:r>
          <w:fldChar w:fldCharType="separate"/>
        </w:r>
        <w:r>
          <w:t>26</w:t>
        </w:r>
        <w:r>
          <w:fldChar w:fldCharType="end"/>
        </w:r>
      </w:hyperlink>
    </w:p>
    <w:p>
      <w:pPr>
        <w:pStyle w:val="TOC2"/>
        <w:tabs>
          <w:tab w:val="right" w:leader="dot" w:pos="8306"/>
        </w:tabs>
      </w:pPr>
      <w:hyperlink w:anchor="_Toc4451" w:history="1">
        <w:r>
          <w:rPr>
            <w:rFonts w:ascii="仿宋" w:eastAsia="仿宋" w:hAnsi="仿宋" w:cs="仿宋" w:hint="eastAsia"/>
            <w:lang w:eastAsia="zh-CN"/>
          </w:rPr>
          <w:t>(五)、废弃物处理</w:t>
        </w:r>
        <w:r>
          <w:tab/>
        </w:r>
        <w:r>
          <w:fldChar w:fldCharType="begin"/>
        </w:r>
        <w:r>
          <w:instrText xml:space="preserve"> PAGEREF _Toc4451 \h </w:instrText>
        </w:r>
        <w:r>
          <w:fldChar w:fldCharType="separate"/>
        </w:r>
        <w:r>
          <w:t>28</w:t>
        </w:r>
        <w:r>
          <w:fldChar w:fldCharType="end"/>
        </w:r>
      </w:hyperlink>
    </w:p>
    <w:p>
      <w:pPr>
        <w:pStyle w:val="TOC2"/>
        <w:tabs>
          <w:tab w:val="right" w:leader="dot" w:pos="8306"/>
        </w:tabs>
      </w:pPr>
      <w:hyperlink w:anchor="_Toc2702" w:history="1">
        <w:r>
          <w:rPr>
            <w:rFonts w:ascii="仿宋" w:eastAsia="仿宋" w:hAnsi="仿宋" w:cs="仿宋" w:hint="eastAsia"/>
            <w:lang w:eastAsia="zh-CN"/>
          </w:rPr>
          <w:t>(六)、特殊环境影响分析</w:t>
        </w:r>
        <w:r>
          <w:tab/>
        </w:r>
        <w:r>
          <w:fldChar w:fldCharType="begin"/>
        </w:r>
        <w:r>
          <w:instrText xml:space="preserve"> PAGEREF _Toc2702 \h </w:instrText>
        </w:r>
        <w:r>
          <w:fldChar w:fldCharType="separate"/>
        </w:r>
        <w:r>
          <w:t>29</w:t>
        </w:r>
        <w:r>
          <w:fldChar w:fldCharType="end"/>
        </w:r>
      </w:hyperlink>
    </w:p>
    <w:p>
      <w:pPr>
        <w:pStyle w:val="TOC2"/>
        <w:tabs>
          <w:tab w:val="right" w:leader="dot" w:pos="8306"/>
        </w:tabs>
      </w:pPr>
      <w:hyperlink w:anchor="_Toc32325" w:history="1">
        <w:r>
          <w:rPr>
            <w:rFonts w:ascii="仿宋" w:eastAsia="仿宋" w:hAnsi="仿宋" w:cs="仿宋" w:hint="eastAsia"/>
            <w:lang w:eastAsia="zh-CN"/>
          </w:rPr>
          <w:t>(七)、清洁生产</w:t>
        </w:r>
        <w:r>
          <w:tab/>
        </w:r>
        <w:r>
          <w:fldChar w:fldCharType="begin"/>
        </w:r>
        <w:r>
          <w:instrText xml:space="preserve"> PAGEREF _Toc32325 \h </w:instrText>
        </w:r>
        <w:r>
          <w:fldChar w:fldCharType="separate"/>
        </w:r>
        <w:r>
          <w:t>31</w:t>
        </w:r>
        <w:r>
          <w:fldChar w:fldCharType="end"/>
        </w:r>
      </w:hyperlink>
    </w:p>
    <w:p>
      <w:pPr>
        <w:pStyle w:val="TOC2"/>
        <w:tabs>
          <w:tab w:val="right" w:leader="dot" w:pos="8306"/>
        </w:tabs>
      </w:pPr>
      <w:hyperlink w:anchor="_Toc17259" w:history="1">
        <w:r>
          <w:rPr>
            <w:rFonts w:ascii="仿宋" w:eastAsia="仿宋" w:hAnsi="仿宋" w:cs="仿宋" w:hint="eastAsia"/>
            <w:lang w:eastAsia="zh-CN"/>
          </w:rPr>
          <w:t>(八)、环境保护综合评价</w:t>
        </w:r>
        <w:r>
          <w:tab/>
        </w:r>
        <w:r>
          <w:fldChar w:fldCharType="begin"/>
        </w:r>
        <w:r>
          <w:instrText xml:space="preserve"> PAGEREF _Toc17259 \h </w:instrText>
        </w:r>
        <w:r>
          <w:fldChar w:fldCharType="separate"/>
        </w:r>
        <w:r>
          <w:t>32</w:t>
        </w:r>
        <w:r>
          <w:fldChar w:fldCharType="end"/>
        </w:r>
      </w:hyperlink>
    </w:p>
    <w:p>
      <w:pPr>
        <w:pStyle w:val="TOC1"/>
        <w:tabs>
          <w:tab w:val="right" w:leader="dot" w:pos="8306"/>
        </w:tabs>
      </w:pPr>
      <w:hyperlink w:anchor="_Toc6469" w:history="1">
        <w:r>
          <w:rPr>
            <w:rFonts w:ascii="仿宋" w:eastAsia="仿宋" w:hAnsi="仿宋" w:cs="仿宋" w:hint="eastAsia"/>
            <w:lang w:eastAsia="zh-CN"/>
          </w:rPr>
          <w:t>九、仿真花项目财务管理</w:t>
        </w:r>
        <w:r>
          <w:tab/>
        </w:r>
        <w:r>
          <w:fldChar w:fldCharType="begin"/>
        </w:r>
        <w:r>
          <w:instrText xml:space="preserve"> PAGEREF _Toc6469 \h </w:instrText>
        </w:r>
        <w:r>
          <w:fldChar w:fldCharType="separate"/>
        </w:r>
        <w:r>
          <w:t>33</w:t>
        </w:r>
        <w:r>
          <w:fldChar w:fldCharType="end"/>
        </w:r>
      </w:hyperlink>
    </w:p>
    <w:p>
      <w:pPr>
        <w:pStyle w:val="TOC2"/>
        <w:tabs>
          <w:tab w:val="right" w:leader="dot" w:pos="8306"/>
        </w:tabs>
      </w:pPr>
      <w:hyperlink w:anchor="_Toc21826" w:history="1">
        <w:r>
          <w:rPr>
            <w:rFonts w:ascii="仿宋" w:eastAsia="仿宋" w:hAnsi="仿宋" w:cs="仿宋" w:hint="eastAsia"/>
            <w:lang w:eastAsia="zh-CN"/>
          </w:rPr>
          <w:t>(一)、资金需求大</w:t>
        </w:r>
        <w:r>
          <w:tab/>
        </w:r>
        <w:r>
          <w:fldChar w:fldCharType="begin"/>
        </w:r>
        <w:r>
          <w:instrText xml:space="preserve"> PAGEREF _Toc21826 \h </w:instrText>
        </w:r>
        <w:r>
          <w:fldChar w:fldCharType="separate"/>
        </w:r>
        <w:r>
          <w:t>33</w:t>
        </w:r>
        <w:r>
          <w:fldChar w:fldCharType="end"/>
        </w:r>
      </w:hyperlink>
    </w:p>
    <w:p>
      <w:pPr>
        <w:pStyle w:val="TOC2"/>
        <w:tabs>
          <w:tab w:val="right" w:leader="dot" w:pos="8306"/>
        </w:tabs>
      </w:pPr>
      <w:hyperlink w:anchor="_Toc8284" w:history="1">
        <w:r>
          <w:rPr>
            <w:rFonts w:ascii="仿宋" w:eastAsia="仿宋" w:hAnsi="仿宋" w:cs="仿宋" w:hint="eastAsia"/>
            <w:lang w:eastAsia="zh-CN"/>
          </w:rPr>
          <w:t>(二)、研发周期长</w:t>
        </w:r>
        <w:r>
          <w:tab/>
        </w:r>
        <w:r>
          <w:fldChar w:fldCharType="begin"/>
        </w:r>
        <w:r>
          <w:instrText xml:space="preserve"> PAGEREF _Toc8284 \h </w:instrText>
        </w:r>
        <w:r>
          <w:fldChar w:fldCharType="separate"/>
        </w:r>
        <w:r>
          <w:t>34</w:t>
        </w:r>
        <w:r>
          <w:fldChar w:fldCharType="end"/>
        </w:r>
      </w:hyperlink>
    </w:p>
    <w:p>
      <w:pPr>
        <w:pStyle w:val="TOC2"/>
        <w:tabs>
          <w:tab w:val="right" w:leader="dot" w:pos="8306"/>
        </w:tabs>
      </w:pPr>
      <w:hyperlink w:anchor="_Toc23242" w:history="1">
        <w:r>
          <w:rPr>
            <w:rFonts w:ascii="仿宋" w:eastAsia="仿宋" w:hAnsi="仿宋" w:cs="仿宋" w:hint="eastAsia"/>
            <w:lang w:eastAsia="zh-CN"/>
          </w:rPr>
          <w:t>(三)、市场风险大</w:t>
        </w:r>
        <w:r>
          <w:tab/>
        </w:r>
        <w:r>
          <w:fldChar w:fldCharType="begin"/>
        </w:r>
        <w:r>
          <w:instrText xml:space="preserve"> PAGEREF _Toc23242 \h </w:instrText>
        </w:r>
        <w:r>
          <w:fldChar w:fldCharType="separate"/>
        </w:r>
        <w:r>
          <w:t>35</w:t>
        </w:r>
        <w:r>
          <w:fldChar w:fldCharType="end"/>
        </w:r>
      </w:hyperlink>
    </w:p>
    <w:p>
      <w:pPr>
        <w:pStyle w:val="TOC2"/>
        <w:tabs>
          <w:tab w:val="right" w:leader="dot" w:pos="8306"/>
        </w:tabs>
      </w:pPr>
      <w:hyperlink w:anchor="_Toc19837" w:history="1">
        <w:r>
          <w:rPr>
            <w:rFonts w:ascii="仿宋" w:eastAsia="仿宋" w:hAnsi="仿宋" w:cs="仿宋" w:hint="eastAsia"/>
            <w:lang w:eastAsia="zh-CN"/>
          </w:rPr>
          <w:t>(四)、利润率高</w:t>
        </w:r>
        <w:r>
          <w:tab/>
        </w:r>
        <w:r>
          <w:fldChar w:fldCharType="begin"/>
        </w:r>
        <w:r>
          <w:instrText xml:space="preserve"> PAGEREF _Toc19837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7" w:history="1">
        <w:r>
          <w:rPr>
            <w:rFonts w:ascii="仿宋" w:eastAsia="仿宋" w:hAnsi="仿宋" w:cs="仿宋" w:hint="eastAsia"/>
            <w:lang w:eastAsia="zh-CN"/>
          </w:rPr>
          <w:t>十、仿真花项目人力资源管理</w:t>
        </w:r>
        <w:r>
          <w:tab/>
        </w:r>
        <w:r>
          <w:fldChar w:fldCharType="begin"/>
        </w:r>
        <w:r>
          <w:instrText xml:space="preserve"> PAGEREF _Toc28637 \h </w:instrText>
        </w:r>
        <w:r>
          <w:fldChar w:fldCharType="separate"/>
        </w:r>
        <w:r>
          <w:t>40</w:t>
        </w:r>
        <w:r>
          <w:fldChar w:fldCharType="end"/>
        </w:r>
      </w:hyperlink>
    </w:p>
    <w:p>
      <w:pPr>
        <w:pStyle w:val="TOC2"/>
        <w:tabs>
          <w:tab w:val="right" w:leader="dot" w:pos="8306"/>
        </w:tabs>
      </w:pPr>
      <w:hyperlink w:anchor="_Toc14340" w:history="1">
        <w:r>
          <w:rPr>
            <w:rFonts w:ascii="仿宋" w:eastAsia="仿宋" w:hAnsi="仿宋" w:cs="仿宋" w:hint="eastAsia"/>
            <w:lang w:eastAsia="zh-CN"/>
          </w:rPr>
          <w:t>(一)、建立健全的预算管理制度</w:t>
        </w:r>
        <w:r>
          <w:tab/>
        </w:r>
        <w:r>
          <w:fldChar w:fldCharType="begin"/>
        </w:r>
        <w:r>
          <w:instrText xml:space="preserve"> PAGEREF _Toc14340 \h </w:instrText>
        </w:r>
        <w:r>
          <w:fldChar w:fldCharType="separate"/>
        </w:r>
        <w:r>
          <w:t>40</w:t>
        </w:r>
        <w:r>
          <w:fldChar w:fldCharType="end"/>
        </w:r>
      </w:hyperlink>
    </w:p>
    <w:p>
      <w:pPr>
        <w:pStyle w:val="TOC2"/>
        <w:tabs>
          <w:tab w:val="right" w:leader="dot" w:pos="8306"/>
        </w:tabs>
      </w:pPr>
      <w:hyperlink w:anchor="_Toc13734" w:history="1">
        <w:r>
          <w:rPr>
            <w:rFonts w:ascii="仿宋" w:eastAsia="仿宋" w:hAnsi="仿宋" w:cs="仿宋" w:hint="eastAsia"/>
            <w:lang w:eastAsia="zh-CN"/>
          </w:rPr>
          <w:t>(二)、加强资金流动监控</w:t>
        </w:r>
        <w:r>
          <w:tab/>
        </w:r>
        <w:r>
          <w:fldChar w:fldCharType="begin"/>
        </w:r>
        <w:r>
          <w:instrText xml:space="preserve"> PAGEREF _Toc13734 \h </w:instrText>
        </w:r>
        <w:r>
          <w:fldChar w:fldCharType="separate"/>
        </w:r>
        <w:r>
          <w:t>41</w:t>
        </w:r>
        <w:r>
          <w:fldChar w:fldCharType="end"/>
        </w:r>
      </w:hyperlink>
    </w:p>
    <w:p>
      <w:pPr>
        <w:pStyle w:val="TOC2"/>
        <w:tabs>
          <w:tab w:val="right" w:leader="dot" w:pos="8306"/>
        </w:tabs>
      </w:pPr>
      <w:hyperlink w:anchor="_Toc20139" w:history="1">
        <w:r>
          <w:rPr>
            <w:rFonts w:ascii="仿宋" w:eastAsia="仿宋" w:hAnsi="仿宋" w:cs="仿宋" w:hint="eastAsia"/>
            <w:lang w:eastAsia="zh-CN"/>
          </w:rPr>
          <w:t>(三)、制定完善的风险控制机制</w:t>
        </w:r>
        <w:r>
          <w:tab/>
        </w:r>
        <w:r>
          <w:fldChar w:fldCharType="begin"/>
        </w:r>
        <w:r>
          <w:instrText xml:space="preserve"> PAGEREF _Toc20139 \h </w:instrText>
        </w:r>
        <w:r>
          <w:fldChar w:fldCharType="separate"/>
        </w:r>
        <w:r>
          <w:t>42</w:t>
        </w:r>
        <w:r>
          <w:fldChar w:fldCharType="end"/>
        </w:r>
      </w:hyperlink>
    </w:p>
    <w:p>
      <w:pPr>
        <w:pStyle w:val="TOC2"/>
        <w:tabs>
          <w:tab w:val="right" w:leader="dot" w:pos="8306"/>
        </w:tabs>
      </w:pPr>
      <w:hyperlink w:anchor="_Toc20815" w:history="1">
        <w:r>
          <w:rPr>
            <w:rFonts w:ascii="仿宋" w:eastAsia="仿宋" w:hAnsi="仿宋" w:cs="仿宋" w:hint="eastAsia"/>
            <w:lang w:eastAsia="zh-CN"/>
          </w:rPr>
          <w:t>(四)、优化成本管理</w:t>
        </w:r>
        <w:r>
          <w:tab/>
        </w:r>
        <w:r>
          <w:fldChar w:fldCharType="begin"/>
        </w:r>
        <w:r>
          <w:instrText xml:space="preserve"> PAGEREF _Toc20815 \h </w:instrText>
        </w:r>
        <w:r>
          <w:fldChar w:fldCharType="separate"/>
        </w:r>
        <w:r>
          <w:t>44</w:t>
        </w:r>
        <w:r>
          <w:fldChar w:fldCharType="end"/>
        </w:r>
      </w:hyperlink>
    </w:p>
    <w:p>
      <w:pPr>
        <w:pStyle w:val="TOC1"/>
        <w:tabs>
          <w:tab w:val="right" w:leader="dot" w:pos="8306"/>
        </w:tabs>
      </w:pPr>
      <w:hyperlink w:anchor="_Toc5630" w:history="1">
        <w:r>
          <w:rPr>
            <w:rFonts w:ascii="仿宋" w:eastAsia="仿宋" w:hAnsi="仿宋" w:cs="仿宋" w:hint="eastAsia"/>
            <w:lang w:eastAsia="zh-CN"/>
          </w:rPr>
          <w:t>十一、仿真花项目风险管理</w:t>
        </w:r>
        <w:r>
          <w:tab/>
        </w:r>
        <w:r>
          <w:fldChar w:fldCharType="begin"/>
        </w:r>
        <w:r>
          <w:instrText xml:space="preserve"> PAGEREF _Toc5630 \h </w:instrText>
        </w:r>
        <w:r>
          <w:fldChar w:fldCharType="separate"/>
        </w:r>
        <w:r>
          <w:t>45</w:t>
        </w:r>
        <w:r>
          <w:fldChar w:fldCharType="end"/>
        </w:r>
      </w:hyperlink>
    </w:p>
    <w:p>
      <w:pPr>
        <w:pStyle w:val="TOC2"/>
        <w:tabs>
          <w:tab w:val="right" w:leader="dot" w:pos="8306"/>
        </w:tabs>
      </w:pPr>
      <w:hyperlink w:anchor="_Toc272" w:history="1">
        <w:r>
          <w:rPr>
            <w:rFonts w:ascii="仿宋" w:eastAsia="仿宋" w:hAnsi="仿宋" w:cs="仿宋" w:hint="eastAsia"/>
            <w:lang w:eastAsia="zh-CN"/>
          </w:rPr>
          <w:t>(一)、风险识别与评估</w:t>
        </w:r>
        <w:r>
          <w:tab/>
        </w:r>
        <w:r>
          <w:fldChar w:fldCharType="begin"/>
        </w:r>
        <w:r>
          <w:instrText xml:space="preserve"> PAGEREF _Toc272 \h </w:instrText>
        </w:r>
        <w:r>
          <w:fldChar w:fldCharType="separate"/>
        </w:r>
        <w:r>
          <w:t>45</w:t>
        </w:r>
        <w:r>
          <w:fldChar w:fldCharType="end"/>
        </w:r>
      </w:hyperlink>
    </w:p>
    <w:p>
      <w:pPr>
        <w:pStyle w:val="TOC2"/>
        <w:tabs>
          <w:tab w:val="right" w:leader="dot" w:pos="8306"/>
        </w:tabs>
      </w:pPr>
      <w:hyperlink w:anchor="_Toc30635" w:history="1">
        <w:r>
          <w:rPr>
            <w:rFonts w:ascii="仿宋" w:eastAsia="仿宋" w:hAnsi="仿宋" w:cs="仿宋" w:hint="eastAsia"/>
            <w:lang w:eastAsia="zh-CN"/>
          </w:rPr>
          <w:t>(二)、风险应对策略</w:t>
        </w:r>
        <w:r>
          <w:tab/>
        </w:r>
        <w:r>
          <w:fldChar w:fldCharType="begin"/>
        </w:r>
        <w:r>
          <w:instrText xml:space="preserve"> PAGEREF _Toc30635 \h </w:instrText>
        </w:r>
        <w:r>
          <w:fldChar w:fldCharType="separate"/>
        </w:r>
        <w:r>
          <w:t>46</w:t>
        </w:r>
        <w:r>
          <w:fldChar w:fldCharType="end"/>
        </w:r>
      </w:hyperlink>
    </w:p>
    <w:p>
      <w:pPr>
        <w:pStyle w:val="TOC2"/>
        <w:tabs>
          <w:tab w:val="right" w:leader="dot" w:pos="8306"/>
        </w:tabs>
      </w:pPr>
      <w:hyperlink w:anchor="_Toc723" w:history="1">
        <w:r>
          <w:rPr>
            <w:rFonts w:ascii="仿宋" w:eastAsia="仿宋" w:hAnsi="仿宋" w:cs="仿宋" w:hint="eastAsia"/>
            <w:lang w:eastAsia="zh-CN"/>
          </w:rPr>
          <w:t>(三)、风险监控与控制</w:t>
        </w:r>
        <w:r>
          <w:tab/>
        </w:r>
        <w:r>
          <w:fldChar w:fldCharType="begin"/>
        </w:r>
        <w:r>
          <w:instrText xml:space="preserve"> PAGEREF _Toc723 \h </w:instrText>
        </w:r>
        <w:r>
          <w:fldChar w:fldCharType="separate"/>
        </w:r>
        <w:r>
          <w:t>48</w:t>
        </w:r>
        <w:r>
          <w:fldChar w:fldCharType="end"/>
        </w:r>
      </w:hyperlink>
    </w:p>
    <w:p>
      <w:pPr>
        <w:pStyle w:val="TOC1"/>
        <w:tabs>
          <w:tab w:val="right" w:leader="dot" w:pos="8306"/>
        </w:tabs>
      </w:pPr>
      <w:hyperlink w:anchor="_Toc8383" w:history="1">
        <w:r>
          <w:rPr>
            <w:rFonts w:ascii="仿宋" w:eastAsia="仿宋" w:hAnsi="仿宋" w:cs="仿宋" w:hint="eastAsia"/>
            <w:lang w:eastAsia="zh-CN"/>
          </w:rPr>
          <w:t>十二、仿真花项目技术管理</w:t>
        </w:r>
        <w:r>
          <w:tab/>
        </w:r>
        <w:r>
          <w:fldChar w:fldCharType="begin"/>
        </w:r>
        <w:r>
          <w:instrText xml:space="preserve"> PAGEREF _Toc8383 \h </w:instrText>
        </w:r>
        <w:r>
          <w:fldChar w:fldCharType="separate"/>
        </w:r>
        <w:r>
          <w:t>49</w:t>
        </w:r>
        <w:r>
          <w:fldChar w:fldCharType="end"/>
        </w:r>
      </w:hyperlink>
    </w:p>
    <w:p>
      <w:pPr>
        <w:pStyle w:val="TOC2"/>
        <w:tabs>
          <w:tab w:val="right" w:leader="dot" w:pos="8306"/>
        </w:tabs>
      </w:pPr>
      <w:hyperlink w:anchor="_Toc9322" w:history="1">
        <w:r>
          <w:rPr>
            <w:rFonts w:ascii="仿宋" w:eastAsia="仿宋" w:hAnsi="仿宋" w:cs="仿宋" w:hint="eastAsia"/>
            <w:lang w:eastAsia="zh-CN"/>
          </w:rPr>
          <w:t>(一)、技术方案选用方向</w:t>
        </w:r>
        <w:r>
          <w:tab/>
        </w:r>
        <w:r>
          <w:fldChar w:fldCharType="begin"/>
        </w:r>
        <w:r>
          <w:instrText xml:space="preserve"> PAGEREF _Toc9322 \h </w:instrText>
        </w:r>
        <w:r>
          <w:fldChar w:fldCharType="separate"/>
        </w:r>
        <w:r>
          <w:t>49</w:t>
        </w:r>
        <w:r>
          <w:fldChar w:fldCharType="end"/>
        </w:r>
      </w:hyperlink>
    </w:p>
    <w:p>
      <w:pPr>
        <w:pStyle w:val="TOC2"/>
        <w:tabs>
          <w:tab w:val="right" w:leader="dot" w:pos="8306"/>
        </w:tabs>
      </w:pPr>
      <w:hyperlink w:anchor="_Toc7027" w:history="1">
        <w:r>
          <w:rPr>
            <w:rFonts w:ascii="仿宋" w:eastAsia="仿宋" w:hAnsi="仿宋" w:cs="仿宋" w:hint="eastAsia"/>
            <w:lang w:eastAsia="zh-CN"/>
          </w:rPr>
          <w:t>(二)、工艺技术方案选用原则</w:t>
        </w:r>
        <w:r>
          <w:tab/>
        </w:r>
        <w:r>
          <w:fldChar w:fldCharType="begin"/>
        </w:r>
        <w:r>
          <w:instrText xml:space="preserve"> PAGEREF _Toc7027 \h </w:instrText>
        </w:r>
        <w:r>
          <w:fldChar w:fldCharType="separate"/>
        </w:r>
        <w:r>
          <w:t>51</w:t>
        </w:r>
        <w:r>
          <w:fldChar w:fldCharType="end"/>
        </w:r>
      </w:hyperlink>
    </w:p>
    <w:p>
      <w:pPr>
        <w:pStyle w:val="TOC2"/>
        <w:tabs>
          <w:tab w:val="right" w:leader="dot" w:pos="8306"/>
        </w:tabs>
      </w:pPr>
      <w:hyperlink w:anchor="_Toc9196" w:history="1">
        <w:r>
          <w:rPr>
            <w:rFonts w:ascii="仿宋" w:eastAsia="仿宋" w:hAnsi="仿宋" w:cs="仿宋" w:hint="eastAsia"/>
            <w:lang w:eastAsia="zh-CN"/>
          </w:rPr>
          <w:t>(三)、工艺技术方案要求</w:t>
        </w:r>
        <w:r>
          <w:tab/>
        </w:r>
        <w:r>
          <w:fldChar w:fldCharType="begin"/>
        </w:r>
        <w:r>
          <w:instrText xml:space="preserve"> PAGEREF _Toc9196 \h </w:instrText>
        </w:r>
        <w:r>
          <w:fldChar w:fldCharType="separate"/>
        </w:r>
        <w:r>
          <w:t>53</w:t>
        </w:r>
        <w:r>
          <w:fldChar w:fldCharType="end"/>
        </w:r>
      </w:hyperlink>
    </w:p>
    <w:p>
      <w:pPr>
        <w:pStyle w:val="TOC1"/>
        <w:tabs>
          <w:tab w:val="right" w:leader="dot" w:pos="8306"/>
        </w:tabs>
      </w:pPr>
      <w:hyperlink w:anchor="_Toc9907" w:history="1">
        <w:r>
          <w:rPr>
            <w:rFonts w:ascii="仿宋" w:eastAsia="仿宋" w:hAnsi="仿宋" w:cs="仿宋" w:hint="eastAsia"/>
            <w:lang w:eastAsia="zh-CN"/>
          </w:rPr>
          <w:t>十三、仿真花项目工程方案分析</w:t>
        </w:r>
        <w:r>
          <w:tab/>
        </w:r>
        <w:r>
          <w:fldChar w:fldCharType="begin"/>
        </w:r>
        <w:r>
          <w:instrText xml:space="preserve"> PAGEREF _Toc9907 \h </w:instrText>
        </w:r>
        <w:r>
          <w:fldChar w:fldCharType="separate"/>
        </w:r>
        <w:r>
          <w:t>55</w:t>
        </w:r>
        <w:r>
          <w:fldChar w:fldCharType="end"/>
        </w:r>
      </w:hyperlink>
    </w:p>
    <w:p>
      <w:pPr>
        <w:pStyle w:val="TOC2"/>
        <w:tabs>
          <w:tab w:val="right" w:leader="dot" w:pos="8306"/>
        </w:tabs>
      </w:pPr>
      <w:hyperlink w:anchor="_Toc23288" w:history="1">
        <w:r>
          <w:rPr>
            <w:rFonts w:ascii="仿宋" w:eastAsia="仿宋" w:hAnsi="仿宋" w:cs="仿宋" w:hint="eastAsia"/>
            <w:lang w:eastAsia="zh-CN"/>
          </w:rPr>
          <w:t>(一)、建筑工程设计原则</w:t>
        </w:r>
        <w:r>
          <w:tab/>
        </w:r>
        <w:r>
          <w:fldChar w:fldCharType="begin"/>
        </w:r>
        <w:r>
          <w:instrText xml:space="preserve"> PAGEREF _Toc23288 \h </w:instrText>
        </w:r>
        <w:r>
          <w:fldChar w:fldCharType="separate"/>
        </w:r>
        <w:r>
          <w:t>55</w:t>
        </w:r>
        <w:r>
          <w:fldChar w:fldCharType="end"/>
        </w:r>
      </w:hyperlink>
    </w:p>
    <w:p>
      <w:pPr>
        <w:pStyle w:val="TOC2"/>
        <w:tabs>
          <w:tab w:val="right" w:leader="dot" w:pos="8306"/>
        </w:tabs>
      </w:pPr>
      <w:hyperlink w:anchor="_Toc5326" w:history="1">
        <w:r>
          <w:rPr>
            <w:rFonts w:ascii="仿宋" w:eastAsia="仿宋" w:hAnsi="仿宋" w:cs="仿宋" w:hint="eastAsia"/>
            <w:lang w:eastAsia="zh-CN"/>
          </w:rPr>
          <w:t>(二)、土建工程建设指标</w:t>
        </w:r>
        <w:r>
          <w:tab/>
        </w:r>
        <w:r>
          <w:fldChar w:fldCharType="begin"/>
        </w:r>
        <w:r>
          <w:instrText xml:space="preserve"> PAGEREF _Toc5326 \h </w:instrText>
        </w:r>
        <w:r>
          <w:fldChar w:fldCharType="separate"/>
        </w:r>
        <w:r>
          <w:t>58</w:t>
        </w:r>
        <w:r>
          <w:fldChar w:fldCharType="end"/>
        </w:r>
      </w:hyperlink>
    </w:p>
    <w:p>
      <w:pPr>
        <w:pStyle w:val="TOC1"/>
        <w:tabs>
          <w:tab w:val="right" w:leader="dot" w:pos="8306"/>
        </w:tabs>
      </w:pPr>
      <w:hyperlink w:anchor="_Toc32264" w:history="1">
        <w:r>
          <w:rPr>
            <w:rFonts w:ascii="仿宋" w:eastAsia="仿宋" w:hAnsi="仿宋" w:cs="仿宋" w:hint="eastAsia"/>
            <w:lang w:eastAsia="zh-CN"/>
          </w:rPr>
          <w:t>十四、供应链管理</w:t>
        </w:r>
        <w:r>
          <w:tab/>
        </w:r>
        <w:r>
          <w:fldChar w:fldCharType="begin"/>
        </w:r>
        <w:r>
          <w:instrText xml:space="preserve"> PAGEREF _Toc32264 \h </w:instrText>
        </w:r>
        <w:r>
          <w:fldChar w:fldCharType="separate"/>
        </w:r>
        <w:r>
          <w:t>60</w:t>
        </w:r>
        <w:r>
          <w:fldChar w:fldCharType="end"/>
        </w:r>
      </w:hyperlink>
    </w:p>
    <w:p>
      <w:pPr>
        <w:pStyle w:val="TOC2"/>
        <w:tabs>
          <w:tab w:val="right" w:leader="dot" w:pos="8306"/>
        </w:tabs>
      </w:pPr>
      <w:hyperlink w:anchor="_Toc28183" w:history="1">
        <w:r>
          <w:rPr>
            <w:rFonts w:ascii="仿宋" w:eastAsia="仿宋" w:hAnsi="仿宋" w:cs="仿宋" w:hint="eastAsia"/>
            <w:lang w:eastAsia="zh-CN"/>
          </w:rPr>
          <w:t>(一)、供应链战略规划</w:t>
        </w:r>
        <w:r>
          <w:tab/>
        </w:r>
        <w:r>
          <w:fldChar w:fldCharType="begin"/>
        </w:r>
        <w:r>
          <w:instrText xml:space="preserve"> PAGEREF _Toc28183 \h </w:instrText>
        </w:r>
        <w:r>
          <w:fldChar w:fldCharType="separate"/>
        </w:r>
        <w:r>
          <w:t>60</w:t>
        </w:r>
        <w:r>
          <w:fldChar w:fldCharType="end"/>
        </w:r>
      </w:hyperlink>
    </w:p>
    <w:p>
      <w:pPr>
        <w:pStyle w:val="TOC2"/>
        <w:tabs>
          <w:tab w:val="right" w:leader="dot" w:pos="8306"/>
        </w:tabs>
      </w:pPr>
      <w:hyperlink w:anchor="_Toc2783" w:history="1">
        <w:r>
          <w:rPr>
            <w:rFonts w:ascii="仿宋" w:eastAsia="仿宋" w:hAnsi="仿宋" w:cs="仿宋" w:hint="eastAsia"/>
            <w:lang w:eastAsia="zh-CN"/>
          </w:rPr>
          <w:t>(二)、供应商选择与合作</w:t>
        </w:r>
        <w:r>
          <w:tab/>
        </w:r>
        <w:r>
          <w:fldChar w:fldCharType="begin"/>
        </w:r>
        <w:r>
          <w:instrText xml:space="preserve"> PAGEREF _Toc2783 \h </w:instrText>
        </w:r>
        <w:r>
          <w:fldChar w:fldCharType="separate"/>
        </w:r>
        <w:r>
          <w:t>61</w:t>
        </w:r>
        <w:r>
          <w:fldChar w:fldCharType="end"/>
        </w:r>
      </w:hyperlink>
    </w:p>
    <w:p>
      <w:pPr>
        <w:pStyle w:val="TOC2"/>
        <w:tabs>
          <w:tab w:val="right" w:leader="dot" w:pos="8306"/>
        </w:tabs>
      </w:pPr>
      <w:hyperlink w:anchor="_Toc23833" w:history="1">
        <w:r>
          <w:rPr>
            <w:rFonts w:ascii="仿宋" w:eastAsia="仿宋" w:hAnsi="仿宋" w:cs="仿宋" w:hint="eastAsia"/>
            <w:lang w:eastAsia="zh-CN"/>
          </w:rPr>
          <w:t>(三)、物流与库存管理</w:t>
        </w:r>
        <w:r>
          <w:tab/>
        </w:r>
        <w:r>
          <w:fldChar w:fldCharType="begin"/>
        </w:r>
        <w:r>
          <w:instrText xml:space="preserve"> PAGEREF _Toc23833 \h </w:instrText>
        </w:r>
        <w:r>
          <w:fldChar w:fldCharType="separate"/>
        </w:r>
        <w:r>
          <w:t>62</w:t>
        </w:r>
        <w:r>
          <w:fldChar w:fldCharType="end"/>
        </w:r>
      </w:hyperlink>
    </w:p>
    <w:p>
      <w:pPr>
        <w:pStyle w:val="TOC1"/>
        <w:tabs>
          <w:tab w:val="right" w:leader="dot" w:pos="8306"/>
        </w:tabs>
      </w:pPr>
      <w:hyperlink w:anchor="_Toc24170" w:history="1">
        <w:r>
          <w:rPr>
            <w:rFonts w:ascii="仿宋" w:eastAsia="仿宋" w:hAnsi="仿宋" w:cs="仿宋" w:hint="eastAsia"/>
            <w:lang w:eastAsia="zh-CN"/>
          </w:rPr>
          <w:t>十五、质量管理体系</w:t>
        </w:r>
        <w:r>
          <w:tab/>
        </w:r>
        <w:r>
          <w:fldChar w:fldCharType="begin"/>
        </w:r>
        <w:r>
          <w:instrText xml:space="preserve"> PAGEREF _Toc24170 \h </w:instrText>
        </w:r>
        <w:r>
          <w:fldChar w:fldCharType="separate"/>
        </w:r>
        <w:r>
          <w:t>64</w:t>
        </w:r>
        <w:r>
          <w:fldChar w:fldCharType="end"/>
        </w:r>
      </w:hyperlink>
    </w:p>
    <w:p>
      <w:pPr>
        <w:pStyle w:val="TOC2"/>
        <w:tabs>
          <w:tab w:val="right" w:leader="dot" w:pos="8306"/>
        </w:tabs>
      </w:pPr>
      <w:hyperlink w:anchor="_Toc23916" w:history="1">
        <w:r>
          <w:rPr>
            <w:rFonts w:ascii="仿宋" w:eastAsia="仿宋" w:hAnsi="仿宋" w:cs="仿宋" w:hint="eastAsia"/>
            <w:lang w:eastAsia="zh-CN"/>
          </w:rPr>
          <w:t>(一)、质量目标与方针</w:t>
        </w:r>
        <w:r>
          <w:tab/>
        </w:r>
        <w:r>
          <w:fldChar w:fldCharType="begin"/>
        </w:r>
        <w:r>
          <w:instrText xml:space="preserve"> PAGEREF _Toc23916 \h </w:instrText>
        </w:r>
        <w:r>
          <w:fldChar w:fldCharType="separate"/>
        </w:r>
        <w:r>
          <w:t>64</w:t>
        </w:r>
        <w:r>
          <w:fldChar w:fldCharType="end"/>
        </w:r>
      </w:hyperlink>
    </w:p>
    <w:p>
      <w:pPr>
        <w:pStyle w:val="TOC2"/>
        <w:tabs>
          <w:tab w:val="right" w:leader="dot" w:pos="8306"/>
        </w:tabs>
      </w:pPr>
      <w:hyperlink w:anchor="_Toc22196" w:history="1">
        <w:r>
          <w:rPr>
            <w:rFonts w:ascii="仿宋" w:eastAsia="仿宋" w:hAnsi="仿宋" w:cs="仿宋" w:hint="eastAsia"/>
            <w:lang w:eastAsia="zh-CN"/>
          </w:rPr>
          <w:t>(二)、质量管理责任</w:t>
        </w:r>
        <w:r>
          <w:tab/>
        </w:r>
        <w:r>
          <w:fldChar w:fldCharType="begin"/>
        </w:r>
        <w:r>
          <w:instrText xml:space="preserve"> PAGEREF _Toc22196 \h </w:instrText>
        </w:r>
        <w:r>
          <w:fldChar w:fldCharType="separate"/>
        </w:r>
        <w:r>
          <w:t>65</w:t>
        </w:r>
        <w:r>
          <w:fldChar w:fldCharType="end"/>
        </w:r>
      </w:hyperlink>
    </w:p>
    <w:p>
      <w:pPr>
        <w:pStyle w:val="TOC2"/>
        <w:tabs>
          <w:tab w:val="right" w:leader="dot" w:pos="8306"/>
        </w:tabs>
      </w:pPr>
      <w:hyperlink w:anchor="_Toc19044" w:history="1">
        <w:r>
          <w:rPr>
            <w:rFonts w:ascii="仿宋" w:eastAsia="仿宋" w:hAnsi="仿宋" w:cs="仿宋" w:hint="eastAsia"/>
            <w:lang w:eastAsia="zh-CN"/>
          </w:rPr>
          <w:t>(三)、质量管理体系文件</w:t>
        </w:r>
        <w:r>
          <w:tab/>
        </w:r>
        <w:r>
          <w:fldChar w:fldCharType="begin"/>
        </w:r>
        <w:r>
          <w:instrText xml:space="preserve"> PAGEREF _Toc19044 \h </w:instrText>
        </w:r>
        <w:r>
          <w:fldChar w:fldCharType="separate"/>
        </w:r>
        <w:r>
          <w:t>66</w:t>
        </w:r>
        <w:r>
          <w:fldChar w:fldCharType="end"/>
        </w:r>
      </w:hyperlink>
    </w:p>
    <w:p>
      <w:pPr>
        <w:pStyle w:val="TOC2"/>
        <w:tabs>
          <w:tab w:val="right" w:leader="dot" w:pos="8306"/>
        </w:tabs>
      </w:pPr>
      <w:hyperlink w:anchor="_Toc18800" w:history="1">
        <w:r>
          <w:rPr>
            <w:rFonts w:ascii="仿宋" w:eastAsia="仿宋" w:hAnsi="仿宋" w:cs="仿宋" w:hint="eastAsia"/>
            <w:lang w:eastAsia="zh-CN"/>
          </w:rPr>
          <w:t>(四)、质量培训与教育</w:t>
        </w:r>
        <w:r>
          <w:tab/>
        </w:r>
        <w:r>
          <w:fldChar w:fldCharType="begin"/>
        </w:r>
        <w:r>
          <w:instrText xml:space="preserve"> PAGEREF _Toc18800 \h </w:instrText>
        </w:r>
        <w:r>
          <w:fldChar w:fldCharType="separate"/>
        </w:r>
        <w:r>
          <w:t>68</w:t>
        </w:r>
        <w:r>
          <w:fldChar w:fldCharType="end"/>
        </w:r>
      </w:hyperlink>
    </w:p>
    <w:p>
      <w:pPr>
        <w:pStyle w:val="TOC2"/>
        <w:tabs>
          <w:tab w:val="right" w:leader="dot" w:pos="8306"/>
        </w:tabs>
      </w:pPr>
      <w:hyperlink w:anchor="_Toc5092" w:history="1">
        <w:r>
          <w:rPr>
            <w:rFonts w:ascii="仿宋" w:eastAsia="仿宋" w:hAnsi="仿宋" w:cs="仿宋" w:hint="eastAsia"/>
            <w:lang w:eastAsia="zh-CN"/>
          </w:rPr>
          <w:t>(五)、质量审核与评价</w:t>
        </w:r>
        <w:r>
          <w:tab/>
        </w:r>
        <w:r>
          <w:fldChar w:fldCharType="begin"/>
        </w:r>
        <w:r>
          <w:instrText xml:space="preserve"> PAGEREF _Toc5092 \h </w:instrText>
        </w:r>
        <w:r>
          <w:fldChar w:fldCharType="separate"/>
        </w:r>
        <w:r>
          <w:t>69</w:t>
        </w:r>
        <w:r>
          <w:fldChar w:fldCharType="end"/>
        </w:r>
      </w:hyperlink>
    </w:p>
    <w:p>
      <w:pPr>
        <w:pStyle w:val="TOC2"/>
        <w:tabs>
          <w:tab w:val="right" w:leader="dot" w:pos="8306"/>
        </w:tabs>
      </w:pPr>
      <w:hyperlink w:anchor="_Toc7147" w:history="1">
        <w:r>
          <w:rPr>
            <w:rFonts w:ascii="仿宋" w:eastAsia="仿宋" w:hAnsi="仿宋" w:cs="仿宋" w:hint="eastAsia"/>
            <w:lang w:eastAsia="zh-CN"/>
          </w:rPr>
          <w:t>(六)、不符合与纠正措施</w:t>
        </w:r>
        <w:r>
          <w:tab/>
        </w:r>
        <w:r>
          <w:fldChar w:fldCharType="begin"/>
        </w:r>
        <w:r>
          <w:instrText xml:space="preserve"> PAGEREF _Toc7147 \h </w:instrText>
        </w:r>
        <w:r>
          <w:fldChar w:fldCharType="separate"/>
        </w:r>
        <w:r>
          <w:t>71</w:t>
        </w:r>
        <w:r>
          <w:fldChar w:fldCharType="end"/>
        </w:r>
      </w:hyperlink>
    </w:p>
    <w:p>
      <w:pPr>
        <w:pStyle w:val="TOC1"/>
        <w:tabs>
          <w:tab w:val="right" w:leader="dot" w:pos="8306"/>
        </w:tabs>
      </w:pPr>
      <w:hyperlink w:anchor="_Toc21278" w:history="1">
        <w:r>
          <w:rPr>
            <w:rFonts w:ascii="仿宋" w:eastAsia="仿宋" w:hAnsi="仿宋" w:cs="仿宋" w:hint="eastAsia"/>
            <w:lang w:eastAsia="zh-CN"/>
          </w:rPr>
          <w:t>十六、仿真花项目变更管理</w:t>
        </w:r>
        <w:r>
          <w:tab/>
        </w:r>
        <w:r>
          <w:fldChar w:fldCharType="begin"/>
        </w:r>
        <w:r>
          <w:instrText xml:space="preserve"> PAGEREF _Toc21278 \h </w:instrText>
        </w:r>
        <w:r>
          <w:fldChar w:fldCharType="separate"/>
        </w:r>
        <w:r>
          <w:t>72</w:t>
        </w:r>
        <w:r>
          <w:fldChar w:fldCharType="end"/>
        </w:r>
      </w:hyperlink>
    </w:p>
    <w:p>
      <w:pPr>
        <w:pStyle w:val="TOC2"/>
        <w:tabs>
          <w:tab w:val="right" w:leader="dot" w:pos="8306"/>
        </w:tabs>
      </w:pPr>
      <w:hyperlink w:anchor="_Toc28508" w:history="1">
        <w:r>
          <w:rPr>
            <w:rFonts w:ascii="仿宋" w:eastAsia="仿宋" w:hAnsi="仿宋" w:cs="仿宋" w:hint="eastAsia"/>
            <w:lang w:eastAsia="zh-CN"/>
          </w:rPr>
          <w:t>(一)、变更申请与评估</w:t>
        </w:r>
        <w:r>
          <w:tab/>
        </w:r>
        <w:r>
          <w:fldChar w:fldCharType="begin"/>
        </w:r>
        <w:r>
          <w:instrText xml:space="preserve"> PAGEREF _Toc28508 \h </w:instrText>
        </w:r>
        <w:r>
          <w:fldChar w:fldCharType="separate"/>
        </w:r>
        <w:r>
          <w:t>72</w:t>
        </w:r>
        <w:r>
          <w:fldChar w:fldCharType="end"/>
        </w:r>
      </w:hyperlink>
    </w:p>
    <w:p>
      <w:pPr>
        <w:pStyle w:val="TOC2"/>
        <w:tabs>
          <w:tab w:val="right" w:leader="dot" w:pos="8306"/>
        </w:tabs>
      </w:pPr>
      <w:hyperlink w:anchor="_Toc1548" w:history="1">
        <w:r>
          <w:rPr>
            <w:rFonts w:ascii="仿宋" w:eastAsia="仿宋" w:hAnsi="仿宋" w:cs="仿宋" w:hint="eastAsia"/>
            <w:lang w:eastAsia="zh-CN"/>
          </w:rPr>
          <w:t>(二)、变更实施与控制</w:t>
        </w:r>
        <w:r>
          <w:tab/>
        </w:r>
        <w:r>
          <w:fldChar w:fldCharType="begin"/>
        </w:r>
        <w:r>
          <w:instrText xml:space="preserve"> PAGEREF _Toc1548 \h </w:instrText>
        </w:r>
        <w:r>
          <w:fldChar w:fldCharType="separate"/>
        </w:r>
        <w:r>
          <w:t>72</w:t>
        </w:r>
        <w:r>
          <w:fldChar w:fldCharType="end"/>
        </w:r>
      </w:hyperlink>
    </w:p>
    <w:p>
      <w:pPr>
        <w:pStyle w:val="TOC1"/>
        <w:tabs>
          <w:tab w:val="right" w:leader="dot" w:pos="8306"/>
        </w:tabs>
      </w:pPr>
      <w:hyperlink w:anchor="_Toc11503" w:history="1">
        <w:r>
          <w:rPr>
            <w:rFonts w:ascii="仿宋" w:eastAsia="仿宋" w:hAnsi="仿宋" w:cs="仿宋" w:hint="eastAsia"/>
            <w:lang w:eastAsia="zh-CN"/>
          </w:rPr>
          <w:t>十七、风险识别与分类</w:t>
        </w:r>
        <w:r>
          <w:tab/>
        </w:r>
        <w:r>
          <w:fldChar w:fldCharType="begin"/>
        </w:r>
        <w:r>
          <w:instrText xml:space="preserve"> PAGEREF _Toc11503 \h </w:instrText>
        </w:r>
        <w:r>
          <w:fldChar w:fldCharType="separate"/>
        </w:r>
        <w:r>
          <w:t>73</w:t>
        </w:r>
        <w:r>
          <w:fldChar w:fldCharType="end"/>
        </w:r>
      </w:hyperlink>
    </w:p>
    <w:p>
      <w:pPr>
        <w:pStyle w:val="TOC2"/>
        <w:tabs>
          <w:tab w:val="right" w:leader="dot" w:pos="8306"/>
        </w:tabs>
      </w:pPr>
      <w:hyperlink w:anchor="_Toc12252" w:history="1">
        <w:r>
          <w:rPr>
            <w:rFonts w:ascii="仿宋" w:eastAsia="仿宋" w:hAnsi="仿宋" w:cs="仿宋" w:hint="eastAsia"/>
            <w:lang w:eastAsia="zh-CN"/>
          </w:rPr>
          <w:t>(一)、风险识别</w:t>
        </w:r>
        <w:r>
          <w:tab/>
        </w:r>
        <w:r>
          <w:fldChar w:fldCharType="begin"/>
        </w:r>
        <w:r>
          <w:instrText xml:space="preserve"> PAGEREF _Toc12252 \h </w:instrText>
        </w:r>
        <w:r>
          <w:fldChar w:fldCharType="separate"/>
        </w:r>
        <w:r>
          <w:t>73</w:t>
        </w:r>
        <w:r>
          <w:fldChar w:fldCharType="end"/>
        </w:r>
      </w:hyperlink>
    </w:p>
    <w:p>
      <w:pPr>
        <w:pStyle w:val="TOC2"/>
        <w:tabs>
          <w:tab w:val="right" w:leader="dot" w:pos="8306"/>
        </w:tabs>
      </w:pPr>
      <w:hyperlink w:anchor="_Toc22277" w:history="1">
        <w:r>
          <w:rPr>
            <w:rFonts w:ascii="仿宋" w:eastAsia="仿宋" w:hAnsi="仿宋" w:cs="仿宋" w:hint="eastAsia"/>
            <w:lang w:eastAsia="zh-CN"/>
          </w:rPr>
          <w:t>(二)、风险分类</w:t>
        </w:r>
        <w:r>
          <w:tab/>
        </w:r>
        <w:r>
          <w:fldChar w:fldCharType="begin"/>
        </w:r>
        <w:r>
          <w:instrText xml:space="preserve"> PAGEREF _Toc22277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8"/>
      <w:r>
        <w:rPr>
          <w:rFonts w:ascii="仿宋" w:eastAsia="仿宋" w:hAnsi="仿宋" w:cs="仿宋" w:hint="eastAsia"/>
          <w:sz w:val="28"/>
          <w:lang w:eastAsia="zh-CN"/>
        </w:rPr>
        <w:t>一、仿真花项目土建工程</w:t>
      </w:r>
      <w:bookmarkEnd w:id="2"/>
    </w:p>
    <w:p>
      <w:pPr>
        <w:pStyle w:val="Heading2"/>
        <w:rPr>
          <w:rFonts w:ascii="仿宋" w:eastAsia="仿宋" w:hAnsi="仿宋" w:cs="仿宋" w:hint="eastAsia"/>
          <w:lang w:eastAsia="zh-CN"/>
        </w:rPr>
      </w:pPr>
      <w:bookmarkStart w:id="3" w:name="_Toc156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在仿真花项目的建筑工程设计中，我们将秉承一系列重要的设计原则，以确保仿真花项目建筑在功能、美观、可持续性等方面达到最佳效果。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首要原则是确保建筑的功能性得到最大化的发挥。我们将充分理解仿真花项目的实际需求，合理布局各个功能区域，保证建筑在满足业务需求的同时，提供高效的工作环境。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在建筑设计中，我们将综合考虑建设和运营成本。通过精细的经济效益分析，确保设计方案在高效利用资源的同时，对仿真花项目的长期盈利能力有积极的贡献。</w:t>
      </w:r>
    </w:p>
    <w:p>
      <w:pPr>
        <w:pStyle w:val="Heading2"/>
        <w:ind w:firstLine="560" w:firstLineChars="200"/>
        <w:rPr>
          <w:rFonts w:ascii="仿宋" w:eastAsia="仿宋" w:hAnsi="仿宋" w:cs="仿宋" w:hint="eastAsia"/>
          <w:sz w:val="28"/>
          <w:lang w:eastAsia="zh-CN"/>
        </w:rPr>
      </w:pPr>
      <w:bookmarkStart w:id="4" w:name="_Toc73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的土建工程设计中，我们将精准设定设计年限，结合仿真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仿真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6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仿真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仿真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仿真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本期工程仿真花项目预计总建筑面积XXX平方米，其中：计容建筑面积XXX平方米，计划建筑工程投资XX万元，占仿真花项目总投资的XX%。</w:t>
      </w:r>
    </w:p>
    <w:p>
      <w:pPr>
        <w:pStyle w:val="Heading1"/>
        <w:ind w:firstLine="560" w:firstLineChars="200"/>
        <w:rPr>
          <w:rFonts w:ascii="仿宋" w:eastAsia="仿宋" w:hAnsi="仿宋" w:cs="仿宋" w:hint="eastAsia"/>
          <w:sz w:val="28"/>
          <w:lang w:eastAsia="zh-CN"/>
        </w:rPr>
      </w:pPr>
      <w:bookmarkStart w:id="7" w:name="_Toc4390"/>
      <w:r>
        <w:rPr>
          <w:rFonts w:ascii="仿宋" w:eastAsia="仿宋" w:hAnsi="仿宋" w:cs="仿宋" w:hint="eastAsia"/>
          <w:sz w:val="28"/>
          <w:lang w:eastAsia="zh-CN"/>
        </w:rPr>
        <w:t>二、仿真花项目绩效评估</w:t>
      </w:r>
      <w:bookmarkEnd w:id="7"/>
    </w:p>
    <w:p>
      <w:pPr>
        <w:pStyle w:val="Heading2"/>
        <w:rPr>
          <w:rFonts w:ascii="仿宋" w:eastAsia="仿宋" w:hAnsi="仿宋" w:cs="仿宋" w:hint="eastAsia"/>
          <w:lang w:eastAsia="zh-CN"/>
        </w:rPr>
      </w:pPr>
      <w:bookmarkStart w:id="8" w:name="_Toc1956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在仿真花项目中，我们设计了一套全面的绩效评估指标，以确保仿真花项目的可控和成功交付。这些指标跨足仿真花项目目标、成本、进度和质量等多个维度，为我们提供了全面洞察仿真花项目的健康状况。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目标达成率是我们关注的首要指标。我们设定了明确的目标，并通过定期监测和评估，迅速发现并应对潜在的目标偏差。这为仿真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成本绩效是另一个核心关注点。通过实际成本与预算成本的对比分析，我们深入了解成本差异的原因，及时调整资源分配，保持仿真花项目在经济效益方面的合理水平。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进度作为关键的绩效指标之一，得到了精心的关注。我们制定了详细的仿真花项目进度计划，并设立了进度符合度指标，确保实际进度与计划进度保持一致。这使我们能够快速发现和解决潜在的进度问题，保持仿真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真花项目绩效的不可或缺的一环。我们引入了一系列的质量标准和客户满意度指标，以确保仿真花项目交付的成果在质量上达到或超越预期水平。通过持续监测这些指标，我们努力提升仿真花项目整体质量水平，为仿真花项目的成功交付提供有力保障。通过这些科学且全面的绩效评估，我们能够更好地引导仿真花项目的持续改进，确保仿真花项目目标的顺利达成。</w:t>
      </w:r>
    </w:p>
    <w:p>
      <w:pPr>
        <w:pStyle w:val="Heading2"/>
        <w:ind w:firstLine="560" w:firstLineChars="200"/>
        <w:rPr>
          <w:rFonts w:ascii="仿宋" w:eastAsia="仿宋" w:hAnsi="仿宋" w:cs="仿宋" w:hint="eastAsia"/>
          <w:sz w:val="28"/>
          <w:lang w:eastAsia="zh-CN"/>
        </w:rPr>
      </w:pPr>
      <w:bookmarkStart w:id="9" w:name="_Toc67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绩效评估是仿真花项目中的关键环节，为确保仿真花项目达到预期目标，我们采用了多层次、多维度的绩效评估方法。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仿真花项目的战略目标对齐，确保每个决策和行动都与仿真花项目整体目标保持一致。团队会定期召开战略对齐会议，审视当前工作与仿真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仿真花项目进度、质量、成本和风险等方面。这些指标通过数据收集和分析，为仿真花项目管理团队提供了客观的评估依据。例如，我们通过仿真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绩效评估不仅仅停留在仿真花项目内部，还考虑了仿真花项目对外部环境的影响。我们定期进行干系人满意度调查，以了解各利益相关方对仿真花项目的期望和满意度，并及时做出调整。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这种多层次、多角度的绩效评估方法，使得我们能够全面了解仿真花项目的运行状态，及时做出调整，确保仿真花项目在不断变化的环境中保持稳健前行。</w:t>
      </w:r>
    </w:p>
    <w:p>
      <w:pPr>
        <w:pStyle w:val="Heading2"/>
        <w:ind w:firstLine="560" w:firstLineChars="200"/>
        <w:rPr>
          <w:rFonts w:ascii="仿宋" w:eastAsia="仿宋" w:hAnsi="仿宋" w:cs="仿宋" w:hint="eastAsia"/>
          <w:sz w:val="28"/>
          <w:lang w:eastAsia="zh-CN"/>
        </w:rPr>
      </w:pPr>
      <w:bookmarkStart w:id="10" w:name="_Toc1236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为了确保仿真花项目的有效管理和不断优化，我们采用了精心设计的绩效评估周期。这个周期旨在实现灵活、实时和全面的评估，以适应仿真花项目执行中的各种挑战。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仿真花项目的不同需求，分为短期、中期和长期。短期评估关注每个迭代或工作周期，以及时发现和解决当前任务中的问题。中期评估涵盖几个迭代，深入了解整体仿真花项目的趋势和性能。长期评估则着眼于整个仿真花项目阶段，确保仿真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仿真花项目管理工具和协作平台，团队成员能够随时更新和分享仿真花项目数据。这种实时性的反馈机制使我们能够及时察觉潜在问题，快速调整，保持仿真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仿真花项目的决策制定密不可分。每个周期的仿真花项目回顾会议成为集体总结经验、识别问题深层次原因并找到创新解决方案的平台。这种定期的反思与调整机制使仿真花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379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2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仿真花项目的技术管理特点体现在其创新导向。通过引入最先进的技术趋势和解决方案，仿真花项目致力于提升科技含量、提高质量和效率水平。这意味着我们将采用最新的工具和方法，确保仿真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真花项目技术管理的显著特征。通过整合不同领域的技术资源，我们实现了跨学科的协同工作。这有助于优化技术架构，提高整体效能。此外，整合性策略还促进了不同技术团队之间的紧密沟通和高效合作，确保仿真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真花项目所采用的技术。通过不断优化技术方案，仿真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真花项目团队将在仿真花项目初期识别可能的技术风险，并采取相应的预防和应对措施。通过建立健全的风险评估机制，仿真花项目能够在实施过程中及时发现并解决潜在的技术问题，保障仿真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通过这些独特的技术管理特点，我们确信在仿真花项目中，技术将成为仿真花项目成功的有力支持。这一深度剖析揭示了技术管理在仿真花项目实施中的关键作用，为仿真花项目的技术基础奠定了坚实的基础。</w:t>
      </w:r>
    </w:p>
    <w:p>
      <w:pPr>
        <w:pStyle w:val="Heading2"/>
        <w:ind w:firstLine="560" w:firstLineChars="200"/>
        <w:rPr>
          <w:rFonts w:ascii="仿宋" w:eastAsia="仿宋" w:hAnsi="仿宋" w:cs="仿宋" w:hint="eastAsia"/>
          <w:sz w:val="28"/>
          <w:lang w:eastAsia="zh-CN"/>
        </w:rPr>
      </w:pPr>
      <w:bookmarkStart w:id="13" w:name="_Toc28107"/>
      <w:r>
        <w:rPr>
          <w:rFonts w:ascii="仿宋" w:eastAsia="仿宋" w:hAnsi="仿宋" w:cs="仿宋" w:hint="eastAsia"/>
          <w:sz w:val="28"/>
          <w:lang w:eastAsia="zh-CN"/>
        </w:rPr>
        <w:t>(二)、仿真花项目工艺技术设计方案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真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真花项目将严格按照相关行业规范要求进行组织。通过有效控制产品质量，仿真花项目将致力于为顾客提供优质的仿真花项目产品和良好的服务。这体现了仿真花项目对于生产活动合规性和质量标准的高度重视，为仿真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真花项目注重生态效益和清洁生产原则。仿真花项目建设将紧密结合地方特色经济发展，与社会经济发展规划和区域环境保护规划方案相协调一致。通过与当地区域自然生态系统的结合，仿真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真花项目产品具有多样化的客户需求和个性化的特点。因此，仿真花项目产品规格品种多样，且单批生产数量较小。为满足这一特点，仿真花项目承办单位将建设先进的柔性制造生产线。通过广泛应用柔性制造技术，仿真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仿真花项目采用的技术具有较高的技术含量和自动化水平，处于国内先进水平。这一技术选用不仅体现了对生产效率、质量和环境友好性的高标准要求，同时为仿真花项目的可持续发展奠定了坚实的基础。</w:t>
      </w:r>
    </w:p>
    <w:p>
      <w:pPr>
        <w:pStyle w:val="Heading2"/>
        <w:ind w:firstLine="560" w:firstLineChars="200"/>
        <w:rPr>
          <w:rFonts w:ascii="仿宋" w:eastAsia="仿宋" w:hAnsi="仿宋" w:cs="仿宋" w:hint="eastAsia"/>
          <w:sz w:val="28"/>
          <w:lang w:eastAsia="zh-CN"/>
        </w:rPr>
      </w:pPr>
      <w:bookmarkStart w:id="14" w:name="_Toc1761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为确保仿真花项目的高效生产和技术实施，我们制定了一套精心设计的设备选型方案，以满足仿真花项目生产、质量和环保的要求。该方案的主要特点如下：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真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针对仿真花项目产品的多样性和小批量生产的特点，我们将建设柔性制造生产线。通过在设备选型中考虑柔性制造技术，可以灵活应对不同产品规格和生产需求，实现生产线的高度灵活性和适应性。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987"/>
      <w:r>
        <w:rPr>
          <w:rFonts w:ascii="仿宋" w:eastAsia="仿宋" w:hAnsi="仿宋" w:cs="仿宋" w:hint="eastAsia"/>
          <w:sz w:val="28"/>
          <w:lang w:eastAsia="zh-CN"/>
        </w:rPr>
        <w:t>四、仿真花项目文档管理</w:t>
      </w:r>
      <w:bookmarkEnd w:id="15"/>
    </w:p>
    <w:p>
      <w:pPr>
        <w:pStyle w:val="Heading2"/>
        <w:rPr>
          <w:rFonts w:ascii="仿宋" w:eastAsia="仿宋" w:hAnsi="仿宋" w:cs="仿宋" w:hint="eastAsia"/>
          <w:lang w:eastAsia="zh-CN"/>
        </w:rPr>
      </w:pPr>
      <w:bookmarkStart w:id="16" w:name="_Toc1087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仿真花项目高度重视文档的质量和准确性，以支持仿真花项目的各项活动和决策。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文档的编制始于仿真花项目计划的初期，我们制定了详细的文档编制计划，明确了每个文档的内容、格式和编写责任人。在仿真花项目启动阶段，我们首先编制了仿真花项目章程，明确定义了仿真花项目的目标、范围、风险等关键要素。随后，仿真花项目团队根据计划陆续编制了需求文档、设计文档、测试文档等各类文档，确保仿真花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仿真花项目管理中的重要环节，旨在确保仿真花项目文档符合质量标准和仿真花项目需求。在仿真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除了内部审查，我们还进行了外部审查，邀请仿真花项目相关利益方和专业领域的专家对文档进行独立审查。这有助于获取更全面、客观的反馈，确保仿真花项目文档不仅符合内部标准，也满足外部需求。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仿真花项目在文档编制与审查方面建立了严格的管理机制，通过规范的流程和多维度的审查，确保仿真花项目文档的质量、准确性和可靠性，为仿真花项目的顺利推进提供了有力支持。</w:t>
      </w:r>
    </w:p>
    <w:p>
      <w:pPr>
        <w:pStyle w:val="Heading2"/>
        <w:ind w:firstLine="560" w:firstLineChars="200"/>
        <w:rPr>
          <w:rFonts w:ascii="仿宋" w:eastAsia="仿宋" w:hAnsi="仿宋" w:cs="仿宋" w:hint="eastAsia"/>
          <w:sz w:val="28"/>
          <w:lang w:eastAsia="zh-CN"/>
        </w:rPr>
      </w:pPr>
      <w:bookmarkStart w:id="17" w:name="_Toc1372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我们通过多渠道发布文档，包括电子邮件、仿真花项目管理平台、内部网站等，以满足不同团队成员的偏好和需求。多渠道发布确保了信息的全面覆盖。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我们采用了精细的权限控制，确保只有授权人员可以访问敏感信息。这种安全措施保护了仿真花项目文档的机密性，防止了未经授权的信息泄露。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262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文档存档与归档是仿真花项目生命周期中一个至关重要的环节，直接关系到仿真花项目信息的长期保存和历史记录的完整性。在仿真花项目中，我们实施了一系列有效的文档存档与归档管理策略：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033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668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仿真花项目的主要产品是XXXX，预计年产值为XXX万元。这一产品在市场中占据着重要的地位，其广泛的应用范围使得该仿真花项目的市场前景非常广阔。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https://d.book118.com/615122221141011101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73C9C"/>
    <w:rsid w:val="1DD73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222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2024-01-29T01:30:00Z</dcterms:created>
  <dcterms:modified xsi:type="dcterms:W3CDTF">2024-01-29T01:31:03Z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B2FA0C64B95341AC908DE100B3E96893_11</vt:lpwstr>
  </property>
  <property fmtid="{D5CDD505-2E9C-101B-9397-08002B2CF9AE}" pid="3" name="KSOProductBuildVer">
    <vt:lpwstr>2052-12.1.0.16250</vt:lpwstr>
  </property>
</Properties>
</file>