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LNG气化设备项目构思建设方案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86" w:history="1">
        <w:r>
          <w:rPr>
            <w:rFonts w:ascii="仿宋" w:eastAsia="仿宋" w:hAnsi="仿宋" w:cs="仿宋" w:hint="eastAsia"/>
            <w:lang w:eastAsia="zh-CN"/>
          </w:rPr>
          <w:t>概论</w:t>
        </w:r>
        <w:r>
          <w:tab/>
        </w:r>
        <w:r>
          <w:fldChar w:fldCharType="begin"/>
        </w:r>
        <w:r>
          <w:instrText xml:space="preserve"> PAGEREF _Toc11186 \h </w:instrText>
        </w:r>
        <w:r>
          <w:fldChar w:fldCharType="separate"/>
        </w:r>
        <w:r>
          <w:t>3</w:t>
        </w:r>
        <w:r>
          <w:fldChar w:fldCharType="end"/>
        </w:r>
      </w:hyperlink>
    </w:p>
    <w:p>
      <w:pPr>
        <w:pStyle w:val="TOC1"/>
        <w:tabs>
          <w:tab w:val="right" w:leader="dot" w:pos="8306"/>
        </w:tabs>
      </w:pPr>
      <w:hyperlink w:anchor="_Toc19162" w:history="1">
        <w:r>
          <w:rPr>
            <w:rFonts w:ascii="仿宋" w:eastAsia="仿宋" w:hAnsi="仿宋" w:cs="仿宋" w:hint="eastAsia"/>
            <w:lang w:eastAsia="zh-CN"/>
          </w:rPr>
          <w:t>一、发展规划、产业政策和行业准入分析</w:t>
        </w:r>
        <w:r>
          <w:tab/>
        </w:r>
        <w:r>
          <w:fldChar w:fldCharType="begin"/>
        </w:r>
        <w:r>
          <w:instrText xml:space="preserve"> PAGEREF _Toc19162 \h </w:instrText>
        </w:r>
        <w:r>
          <w:fldChar w:fldCharType="separate"/>
        </w:r>
        <w:r>
          <w:t>3</w:t>
        </w:r>
        <w:r>
          <w:fldChar w:fldCharType="end"/>
        </w:r>
      </w:hyperlink>
    </w:p>
    <w:p>
      <w:pPr>
        <w:pStyle w:val="TOC2"/>
        <w:tabs>
          <w:tab w:val="right" w:leader="dot" w:pos="8306"/>
        </w:tabs>
      </w:pPr>
      <w:hyperlink w:anchor="_Toc11237" w:history="1">
        <w:r>
          <w:rPr>
            <w:rFonts w:ascii="仿宋" w:eastAsia="仿宋" w:hAnsi="仿宋" w:cs="仿宋" w:hint="eastAsia"/>
            <w:lang w:eastAsia="zh-CN"/>
          </w:rPr>
          <w:t>(一)、发展规划分析</w:t>
        </w:r>
        <w:r>
          <w:tab/>
        </w:r>
        <w:r>
          <w:fldChar w:fldCharType="begin"/>
        </w:r>
        <w:r>
          <w:instrText xml:space="preserve"> PAGEREF _Toc11237 \h </w:instrText>
        </w:r>
        <w:r>
          <w:fldChar w:fldCharType="separate"/>
        </w:r>
        <w:r>
          <w:t>3</w:t>
        </w:r>
        <w:r>
          <w:fldChar w:fldCharType="end"/>
        </w:r>
      </w:hyperlink>
    </w:p>
    <w:p>
      <w:pPr>
        <w:pStyle w:val="TOC2"/>
        <w:tabs>
          <w:tab w:val="right" w:leader="dot" w:pos="8306"/>
        </w:tabs>
      </w:pPr>
      <w:hyperlink w:anchor="_Toc23153" w:history="1">
        <w:r>
          <w:rPr>
            <w:rFonts w:ascii="仿宋" w:eastAsia="仿宋" w:hAnsi="仿宋" w:cs="仿宋" w:hint="eastAsia"/>
            <w:lang w:eastAsia="zh-CN"/>
          </w:rPr>
          <w:t>(二)、产业政策分析</w:t>
        </w:r>
        <w:r>
          <w:tab/>
        </w:r>
        <w:r>
          <w:fldChar w:fldCharType="begin"/>
        </w:r>
        <w:r>
          <w:instrText xml:space="preserve"> PAGEREF _Toc23153 \h </w:instrText>
        </w:r>
        <w:r>
          <w:fldChar w:fldCharType="separate"/>
        </w:r>
        <w:r>
          <w:t>5</w:t>
        </w:r>
        <w:r>
          <w:fldChar w:fldCharType="end"/>
        </w:r>
      </w:hyperlink>
    </w:p>
    <w:p>
      <w:pPr>
        <w:pStyle w:val="TOC2"/>
        <w:tabs>
          <w:tab w:val="right" w:leader="dot" w:pos="8306"/>
        </w:tabs>
      </w:pPr>
      <w:hyperlink w:anchor="_Toc29242" w:history="1">
        <w:r>
          <w:rPr>
            <w:rFonts w:ascii="仿宋" w:eastAsia="仿宋" w:hAnsi="仿宋" w:cs="仿宋" w:hint="eastAsia"/>
            <w:lang w:eastAsia="zh-CN"/>
          </w:rPr>
          <w:t>(三)、行业准入分析</w:t>
        </w:r>
        <w:r>
          <w:tab/>
        </w:r>
        <w:r>
          <w:fldChar w:fldCharType="begin"/>
        </w:r>
        <w:r>
          <w:instrText xml:space="preserve"> PAGEREF _Toc29242 \h </w:instrText>
        </w:r>
        <w:r>
          <w:fldChar w:fldCharType="separate"/>
        </w:r>
        <w:r>
          <w:t>6</w:t>
        </w:r>
        <w:r>
          <w:fldChar w:fldCharType="end"/>
        </w:r>
      </w:hyperlink>
    </w:p>
    <w:p>
      <w:pPr>
        <w:pStyle w:val="TOC1"/>
        <w:tabs>
          <w:tab w:val="right" w:leader="dot" w:pos="8306"/>
        </w:tabs>
      </w:pPr>
      <w:hyperlink w:anchor="_Toc14149" w:history="1">
        <w:r>
          <w:rPr>
            <w:rFonts w:ascii="仿宋" w:eastAsia="仿宋" w:hAnsi="仿宋" w:cs="仿宋" w:hint="eastAsia"/>
            <w:lang w:eastAsia="zh-CN"/>
          </w:rPr>
          <w:t>二、资源开发及综合利用分析</w:t>
        </w:r>
        <w:r>
          <w:tab/>
        </w:r>
        <w:r>
          <w:fldChar w:fldCharType="begin"/>
        </w:r>
        <w:r>
          <w:instrText xml:space="preserve"> PAGEREF _Toc14149 \h </w:instrText>
        </w:r>
        <w:r>
          <w:fldChar w:fldCharType="separate"/>
        </w:r>
        <w:r>
          <w:t>7</w:t>
        </w:r>
        <w:r>
          <w:fldChar w:fldCharType="end"/>
        </w:r>
      </w:hyperlink>
    </w:p>
    <w:p>
      <w:pPr>
        <w:pStyle w:val="TOC2"/>
        <w:tabs>
          <w:tab w:val="right" w:leader="dot" w:pos="8306"/>
        </w:tabs>
      </w:pPr>
      <w:hyperlink w:anchor="_Toc7905" w:history="1">
        <w:r>
          <w:rPr>
            <w:rFonts w:ascii="仿宋" w:eastAsia="仿宋" w:hAnsi="仿宋" w:cs="仿宋" w:hint="eastAsia"/>
            <w:lang w:eastAsia="zh-CN"/>
          </w:rPr>
          <w:t>(一)、资源开发方案</w:t>
        </w:r>
        <w:r>
          <w:tab/>
        </w:r>
        <w:r>
          <w:fldChar w:fldCharType="begin"/>
        </w:r>
        <w:r>
          <w:instrText xml:space="preserve"> PAGEREF _Toc7905 \h </w:instrText>
        </w:r>
        <w:r>
          <w:fldChar w:fldCharType="separate"/>
        </w:r>
        <w:r>
          <w:t>7</w:t>
        </w:r>
        <w:r>
          <w:fldChar w:fldCharType="end"/>
        </w:r>
      </w:hyperlink>
    </w:p>
    <w:p>
      <w:pPr>
        <w:pStyle w:val="TOC2"/>
        <w:tabs>
          <w:tab w:val="right" w:leader="dot" w:pos="8306"/>
        </w:tabs>
      </w:pPr>
      <w:hyperlink w:anchor="_Toc28677" w:history="1">
        <w:r>
          <w:rPr>
            <w:rFonts w:ascii="仿宋" w:eastAsia="仿宋" w:hAnsi="仿宋" w:cs="仿宋" w:hint="eastAsia"/>
            <w:lang w:eastAsia="zh-CN"/>
          </w:rPr>
          <w:t>(二)、资源利用方案</w:t>
        </w:r>
        <w:r>
          <w:tab/>
        </w:r>
        <w:r>
          <w:fldChar w:fldCharType="begin"/>
        </w:r>
        <w:r>
          <w:instrText xml:space="preserve"> PAGEREF _Toc28677 \h </w:instrText>
        </w:r>
        <w:r>
          <w:fldChar w:fldCharType="separate"/>
        </w:r>
        <w:r>
          <w:t>9</w:t>
        </w:r>
        <w:r>
          <w:fldChar w:fldCharType="end"/>
        </w:r>
      </w:hyperlink>
    </w:p>
    <w:p>
      <w:pPr>
        <w:pStyle w:val="TOC2"/>
        <w:tabs>
          <w:tab w:val="right" w:leader="dot" w:pos="8306"/>
        </w:tabs>
      </w:pPr>
      <w:hyperlink w:anchor="_Toc8225" w:history="1">
        <w:r>
          <w:rPr>
            <w:rFonts w:ascii="仿宋" w:eastAsia="仿宋" w:hAnsi="仿宋" w:cs="仿宋" w:hint="eastAsia"/>
            <w:lang w:eastAsia="zh-CN"/>
          </w:rPr>
          <w:t>(三)、资源节约措施</w:t>
        </w:r>
        <w:r>
          <w:tab/>
        </w:r>
        <w:r>
          <w:fldChar w:fldCharType="begin"/>
        </w:r>
        <w:r>
          <w:instrText xml:space="preserve"> PAGEREF _Toc8225 \h </w:instrText>
        </w:r>
        <w:r>
          <w:fldChar w:fldCharType="separate"/>
        </w:r>
        <w:r>
          <w:t>10</w:t>
        </w:r>
        <w:r>
          <w:fldChar w:fldCharType="end"/>
        </w:r>
      </w:hyperlink>
    </w:p>
    <w:p>
      <w:pPr>
        <w:pStyle w:val="TOC1"/>
        <w:tabs>
          <w:tab w:val="right" w:leader="dot" w:pos="8306"/>
        </w:tabs>
      </w:pPr>
      <w:hyperlink w:anchor="_Toc13031" w:history="1">
        <w:r>
          <w:rPr>
            <w:rFonts w:ascii="仿宋" w:eastAsia="仿宋" w:hAnsi="仿宋" w:cs="仿宋" w:hint="eastAsia"/>
            <w:lang w:eastAsia="zh-CN"/>
          </w:rPr>
          <w:t>三、项目监理与质量保证</w:t>
        </w:r>
        <w:r>
          <w:tab/>
        </w:r>
        <w:r>
          <w:fldChar w:fldCharType="begin"/>
        </w:r>
        <w:r>
          <w:instrText xml:space="preserve"> PAGEREF _Toc13031 \h </w:instrText>
        </w:r>
        <w:r>
          <w:fldChar w:fldCharType="separate"/>
        </w:r>
        <w:r>
          <w:t>11</w:t>
        </w:r>
        <w:r>
          <w:fldChar w:fldCharType="end"/>
        </w:r>
      </w:hyperlink>
    </w:p>
    <w:p>
      <w:pPr>
        <w:pStyle w:val="TOC2"/>
        <w:tabs>
          <w:tab w:val="right" w:leader="dot" w:pos="8306"/>
        </w:tabs>
      </w:pPr>
      <w:hyperlink w:anchor="_Toc10297" w:history="1">
        <w:r>
          <w:rPr>
            <w:rFonts w:ascii="仿宋" w:eastAsia="仿宋" w:hAnsi="仿宋" w:cs="仿宋" w:hint="eastAsia"/>
            <w:lang w:eastAsia="zh-CN"/>
          </w:rPr>
          <w:t>(一)、监理体系构建</w:t>
        </w:r>
        <w:r>
          <w:tab/>
        </w:r>
        <w:r>
          <w:fldChar w:fldCharType="begin"/>
        </w:r>
        <w:r>
          <w:instrText xml:space="preserve"> PAGEREF _Toc10297 \h </w:instrText>
        </w:r>
        <w:r>
          <w:fldChar w:fldCharType="separate"/>
        </w:r>
        <w:r>
          <w:t>11</w:t>
        </w:r>
        <w:r>
          <w:fldChar w:fldCharType="end"/>
        </w:r>
      </w:hyperlink>
    </w:p>
    <w:p>
      <w:pPr>
        <w:pStyle w:val="TOC2"/>
        <w:tabs>
          <w:tab w:val="right" w:leader="dot" w:pos="8306"/>
        </w:tabs>
      </w:pPr>
      <w:hyperlink w:anchor="_Toc14979" w:history="1">
        <w:r>
          <w:rPr>
            <w:rFonts w:ascii="仿宋" w:eastAsia="仿宋" w:hAnsi="仿宋" w:cs="仿宋" w:hint="eastAsia"/>
            <w:lang w:eastAsia="zh-CN"/>
          </w:rPr>
          <w:t>(二)、质量保证体系实施</w:t>
        </w:r>
        <w:r>
          <w:tab/>
        </w:r>
        <w:r>
          <w:fldChar w:fldCharType="begin"/>
        </w:r>
        <w:r>
          <w:instrText xml:space="preserve"> PAGEREF _Toc14979 \h </w:instrText>
        </w:r>
        <w:r>
          <w:fldChar w:fldCharType="separate"/>
        </w:r>
        <w:r>
          <w:t>12</w:t>
        </w:r>
        <w:r>
          <w:fldChar w:fldCharType="end"/>
        </w:r>
      </w:hyperlink>
    </w:p>
    <w:p>
      <w:pPr>
        <w:pStyle w:val="TOC2"/>
        <w:tabs>
          <w:tab w:val="right" w:leader="dot" w:pos="8306"/>
        </w:tabs>
      </w:pPr>
      <w:hyperlink w:anchor="_Toc31572" w:history="1">
        <w:r>
          <w:rPr>
            <w:rFonts w:ascii="仿宋" w:eastAsia="仿宋" w:hAnsi="仿宋" w:cs="仿宋" w:hint="eastAsia"/>
            <w:lang w:eastAsia="zh-CN"/>
          </w:rPr>
          <w:t>(三)、监理与质量控制流程</w:t>
        </w:r>
        <w:r>
          <w:tab/>
        </w:r>
        <w:r>
          <w:fldChar w:fldCharType="begin"/>
        </w:r>
        <w:r>
          <w:instrText xml:space="preserve"> PAGEREF _Toc31572 \h </w:instrText>
        </w:r>
        <w:r>
          <w:fldChar w:fldCharType="separate"/>
        </w:r>
        <w:r>
          <w:t>12</w:t>
        </w:r>
        <w:r>
          <w:fldChar w:fldCharType="end"/>
        </w:r>
      </w:hyperlink>
    </w:p>
    <w:p>
      <w:pPr>
        <w:pStyle w:val="TOC1"/>
        <w:tabs>
          <w:tab w:val="right" w:leader="dot" w:pos="8306"/>
        </w:tabs>
      </w:pPr>
      <w:hyperlink w:anchor="_Toc9863" w:history="1">
        <w:r>
          <w:rPr>
            <w:rFonts w:ascii="仿宋" w:eastAsia="仿宋" w:hAnsi="仿宋" w:cs="仿宋" w:hint="eastAsia"/>
            <w:lang w:eastAsia="zh-CN"/>
          </w:rPr>
          <w:t>四、经济影响分析</w:t>
        </w:r>
        <w:r>
          <w:tab/>
        </w:r>
        <w:r>
          <w:fldChar w:fldCharType="begin"/>
        </w:r>
        <w:r>
          <w:instrText xml:space="preserve"> PAGEREF _Toc9863 \h </w:instrText>
        </w:r>
        <w:r>
          <w:fldChar w:fldCharType="separate"/>
        </w:r>
        <w:r>
          <w:t>13</w:t>
        </w:r>
        <w:r>
          <w:fldChar w:fldCharType="end"/>
        </w:r>
      </w:hyperlink>
    </w:p>
    <w:p>
      <w:pPr>
        <w:pStyle w:val="TOC2"/>
        <w:tabs>
          <w:tab w:val="right" w:leader="dot" w:pos="8306"/>
        </w:tabs>
      </w:pPr>
      <w:hyperlink w:anchor="_Toc7654" w:history="1">
        <w:r>
          <w:rPr>
            <w:rFonts w:ascii="仿宋" w:eastAsia="仿宋" w:hAnsi="仿宋" w:cs="仿宋" w:hint="eastAsia"/>
            <w:lang w:eastAsia="zh-CN"/>
          </w:rPr>
          <w:t>(一)、经济费用效益或费用效果分析</w:t>
        </w:r>
        <w:r>
          <w:tab/>
        </w:r>
        <w:r>
          <w:fldChar w:fldCharType="begin"/>
        </w:r>
        <w:r>
          <w:instrText xml:space="preserve"> PAGEREF _Toc7654 \h </w:instrText>
        </w:r>
        <w:r>
          <w:fldChar w:fldCharType="separate"/>
        </w:r>
        <w:r>
          <w:t>13</w:t>
        </w:r>
        <w:r>
          <w:fldChar w:fldCharType="end"/>
        </w:r>
      </w:hyperlink>
    </w:p>
    <w:p>
      <w:pPr>
        <w:pStyle w:val="TOC2"/>
        <w:tabs>
          <w:tab w:val="right" w:leader="dot" w:pos="8306"/>
        </w:tabs>
      </w:pPr>
      <w:hyperlink w:anchor="_Toc18192" w:history="1">
        <w:r>
          <w:rPr>
            <w:rFonts w:ascii="仿宋" w:eastAsia="仿宋" w:hAnsi="仿宋" w:cs="仿宋" w:hint="eastAsia"/>
            <w:lang w:eastAsia="zh-CN"/>
          </w:rPr>
          <w:t>(二)、行业影响分析</w:t>
        </w:r>
        <w:r>
          <w:tab/>
        </w:r>
        <w:r>
          <w:fldChar w:fldCharType="begin"/>
        </w:r>
        <w:r>
          <w:instrText xml:space="preserve"> PAGEREF _Toc18192 \h </w:instrText>
        </w:r>
        <w:r>
          <w:fldChar w:fldCharType="separate"/>
        </w:r>
        <w:r>
          <w:t>15</w:t>
        </w:r>
        <w:r>
          <w:fldChar w:fldCharType="end"/>
        </w:r>
      </w:hyperlink>
    </w:p>
    <w:p>
      <w:pPr>
        <w:pStyle w:val="TOC2"/>
        <w:tabs>
          <w:tab w:val="right" w:leader="dot" w:pos="8306"/>
        </w:tabs>
      </w:pPr>
      <w:hyperlink w:anchor="_Toc28465" w:history="1">
        <w:r>
          <w:rPr>
            <w:rFonts w:ascii="仿宋" w:eastAsia="仿宋" w:hAnsi="仿宋" w:cs="仿宋" w:hint="eastAsia"/>
            <w:lang w:eastAsia="zh-CN"/>
          </w:rPr>
          <w:t>(三)、区域经济影响分析</w:t>
        </w:r>
        <w:r>
          <w:tab/>
        </w:r>
        <w:r>
          <w:fldChar w:fldCharType="begin"/>
        </w:r>
        <w:r>
          <w:instrText xml:space="preserve"> PAGEREF _Toc28465 \h </w:instrText>
        </w:r>
        <w:r>
          <w:fldChar w:fldCharType="separate"/>
        </w:r>
        <w:r>
          <w:t>17</w:t>
        </w:r>
        <w:r>
          <w:fldChar w:fldCharType="end"/>
        </w:r>
      </w:hyperlink>
    </w:p>
    <w:p>
      <w:pPr>
        <w:pStyle w:val="TOC2"/>
        <w:tabs>
          <w:tab w:val="right" w:leader="dot" w:pos="8306"/>
        </w:tabs>
      </w:pPr>
      <w:hyperlink w:anchor="_Toc22433" w:history="1">
        <w:r>
          <w:rPr>
            <w:rFonts w:ascii="仿宋" w:eastAsia="仿宋" w:hAnsi="仿宋" w:cs="仿宋" w:hint="eastAsia"/>
            <w:lang w:eastAsia="zh-CN"/>
          </w:rPr>
          <w:t>(四)、宏观经济影响分析</w:t>
        </w:r>
        <w:r>
          <w:tab/>
        </w:r>
        <w:r>
          <w:fldChar w:fldCharType="begin"/>
        </w:r>
        <w:r>
          <w:instrText xml:space="preserve"> PAGEREF _Toc22433 \h </w:instrText>
        </w:r>
        <w:r>
          <w:fldChar w:fldCharType="separate"/>
        </w:r>
        <w:r>
          <w:t>18</w:t>
        </w:r>
        <w:r>
          <w:fldChar w:fldCharType="end"/>
        </w:r>
      </w:hyperlink>
    </w:p>
    <w:p>
      <w:pPr>
        <w:pStyle w:val="TOC1"/>
        <w:tabs>
          <w:tab w:val="right" w:leader="dot" w:pos="8306"/>
        </w:tabs>
      </w:pPr>
      <w:hyperlink w:anchor="_Toc22729" w:history="1">
        <w:r>
          <w:rPr>
            <w:rFonts w:ascii="仿宋" w:eastAsia="仿宋" w:hAnsi="仿宋" w:cs="仿宋" w:hint="eastAsia"/>
            <w:lang w:eastAsia="zh-CN"/>
          </w:rPr>
          <w:t>五、建设风险评估分析</w:t>
        </w:r>
        <w:r>
          <w:tab/>
        </w:r>
        <w:r>
          <w:fldChar w:fldCharType="begin"/>
        </w:r>
        <w:r>
          <w:instrText xml:space="preserve"> PAGEREF _Toc22729 \h </w:instrText>
        </w:r>
        <w:r>
          <w:fldChar w:fldCharType="separate"/>
        </w:r>
        <w:r>
          <w:t>19</w:t>
        </w:r>
        <w:r>
          <w:fldChar w:fldCharType="end"/>
        </w:r>
      </w:hyperlink>
    </w:p>
    <w:p>
      <w:pPr>
        <w:pStyle w:val="TOC2"/>
        <w:tabs>
          <w:tab w:val="right" w:leader="dot" w:pos="8306"/>
        </w:tabs>
      </w:pPr>
      <w:hyperlink w:anchor="_Toc20248" w:history="1">
        <w:r>
          <w:rPr>
            <w:rFonts w:ascii="仿宋" w:eastAsia="仿宋" w:hAnsi="仿宋" w:cs="仿宋" w:hint="eastAsia"/>
            <w:lang w:eastAsia="zh-CN"/>
          </w:rPr>
          <w:t>(一)、政策风险分析</w:t>
        </w:r>
        <w:r>
          <w:tab/>
        </w:r>
        <w:r>
          <w:fldChar w:fldCharType="begin"/>
        </w:r>
        <w:r>
          <w:instrText xml:space="preserve"> PAGEREF _Toc20248 \h </w:instrText>
        </w:r>
        <w:r>
          <w:fldChar w:fldCharType="separate"/>
        </w:r>
        <w:r>
          <w:t>19</w:t>
        </w:r>
        <w:r>
          <w:fldChar w:fldCharType="end"/>
        </w:r>
      </w:hyperlink>
    </w:p>
    <w:p>
      <w:pPr>
        <w:pStyle w:val="TOC2"/>
        <w:tabs>
          <w:tab w:val="right" w:leader="dot" w:pos="8306"/>
        </w:tabs>
      </w:pPr>
      <w:hyperlink w:anchor="_Toc17223" w:history="1">
        <w:r>
          <w:rPr>
            <w:rFonts w:ascii="仿宋" w:eastAsia="仿宋" w:hAnsi="仿宋" w:cs="仿宋" w:hint="eastAsia"/>
            <w:lang w:eastAsia="zh-CN"/>
          </w:rPr>
          <w:t>(二)、社会风险分析</w:t>
        </w:r>
        <w:r>
          <w:tab/>
        </w:r>
        <w:r>
          <w:fldChar w:fldCharType="begin"/>
        </w:r>
        <w:r>
          <w:instrText xml:space="preserve"> PAGEREF _Toc17223 \h </w:instrText>
        </w:r>
        <w:r>
          <w:fldChar w:fldCharType="separate"/>
        </w:r>
        <w:r>
          <w:t>20</w:t>
        </w:r>
        <w:r>
          <w:fldChar w:fldCharType="end"/>
        </w:r>
      </w:hyperlink>
    </w:p>
    <w:p>
      <w:pPr>
        <w:pStyle w:val="TOC2"/>
        <w:tabs>
          <w:tab w:val="right" w:leader="dot" w:pos="8306"/>
        </w:tabs>
      </w:pPr>
      <w:hyperlink w:anchor="_Toc21524" w:history="1">
        <w:r>
          <w:rPr>
            <w:rFonts w:ascii="仿宋" w:eastAsia="仿宋" w:hAnsi="仿宋" w:cs="仿宋" w:hint="eastAsia"/>
            <w:lang w:eastAsia="zh-CN"/>
          </w:rPr>
          <w:t>(三)、市场风险分析</w:t>
        </w:r>
        <w:r>
          <w:tab/>
        </w:r>
        <w:r>
          <w:fldChar w:fldCharType="begin"/>
        </w:r>
        <w:r>
          <w:instrText xml:space="preserve"> PAGEREF _Toc21524 \h </w:instrText>
        </w:r>
        <w:r>
          <w:fldChar w:fldCharType="separate"/>
        </w:r>
        <w:r>
          <w:t>22</w:t>
        </w:r>
        <w:r>
          <w:fldChar w:fldCharType="end"/>
        </w:r>
      </w:hyperlink>
    </w:p>
    <w:p>
      <w:pPr>
        <w:pStyle w:val="TOC2"/>
        <w:tabs>
          <w:tab w:val="right" w:leader="dot" w:pos="8306"/>
        </w:tabs>
      </w:pPr>
      <w:hyperlink w:anchor="_Toc16785" w:history="1">
        <w:r>
          <w:rPr>
            <w:rFonts w:ascii="仿宋" w:eastAsia="仿宋" w:hAnsi="仿宋" w:cs="仿宋" w:hint="eastAsia"/>
            <w:lang w:eastAsia="zh-CN"/>
          </w:rPr>
          <w:t>(四)、资金风险分析</w:t>
        </w:r>
        <w:r>
          <w:tab/>
        </w:r>
        <w:r>
          <w:fldChar w:fldCharType="begin"/>
        </w:r>
        <w:r>
          <w:instrText xml:space="preserve"> PAGEREF _Toc16785 \h </w:instrText>
        </w:r>
        <w:r>
          <w:fldChar w:fldCharType="separate"/>
        </w:r>
        <w:r>
          <w:t>23</w:t>
        </w:r>
        <w:r>
          <w:fldChar w:fldCharType="end"/>
        </w:r>
      </w:hyperlink>
    </w:p>
    <w:p>
      <w:pPr>
        <w:pStyle w:val="TOC2"/>
        <w:tabs>
          <w:tab w:val="right" w:leader="dot" w:pos="8306"/>
        </w:tabs>
      </w:pPr>
      <w:hyperlink w:anchor="_Toc8606" w:history="1">
        <w:r>
          <w:rPr>
            <w:rFonts w:ascii="仿宋" w:eastAsia="仿宋" w:hAnsi="仿宋" w:cs="仿宋" w:hint="eastAsia"/>
            <w:lang w:eastAsia="zh-CN"/>
          </w:rPr>
          <w:t>(五)、技术风险分析</w:t>
        </w:r>
        <w:r>
          <w:tab/>
        </w:r>
        <w:r>
          <w:fldChar w:fldCharType="begin"/>
        </w:r>
        <w:r>
          <w:instrText xml:space="preserve"> PAGEREF _Toc8606 \h </w:instrText>
        </w:r>
        <w:r>
          <w:fldChar w:fldCharType="separate"/>
        </w:r>
        <w:r>
          <w:t>24</w:t>
        </w:r>
        <w:r>
          <w:fldChar w:fldCharType="end"/>
        </w:r>
      </w:hyperlink>
    </w:p>
    <w:p>
      <w:pPr>
        <w:pStyle w:val="TOC2"/>
        <w:tabs>
          <w:tab w:val="right" w:leader="dot" w:pos="8306"/>
        </w:tabs>
      </w:pPr>
      <w:hyperlink w:anchor="_Toc12125" w:history="1">
        <w:r>
          <w:rPr>
            <w:rFonts w:ascii="仿宋" w:eastAsia="仿宋" w:hAnsi="仿宋" w:cs="仿宋" w:hint="eastAsia"/>
            <w:lang w:eastAsia="zh-CN"/>
          </w:rPr>
          <w:t>(六)、财务风险分析</w:t>
        </w:r>
        <w:r>
          <w:tab/>
        </w:r>
        <w:r>
          <w:fldChar w:fldCharType="begin"/>
        </w:r>
        <w:r>
          <w:instrText xml:space="preserve"> PAGEREF _Toc12125 \h </w:instrText>
        </w:r>
        <w:r>
          <w:fldChar w:fldCharType="separate"/>
        </w:r>
        <w:r>
          <w:t>25</w:t>
        </w:r>
        <w:r>
          <w:fldChar w:fldCharType="end"/>
        </w:r>
      </w:hyperlink>
    </w:p>
    <w:p>
      <w:pPr>
        <w:pStyle w:val="TOC2"/>
        <w:tabs>
          <w:tab w:val="right" w:leader="dot" w:pos="8306"/>
        </w:tabs>
      </w:pPr>
      <w:hyperlink w:anchor="_Toc17947" w:history="1">
        <w:r>
          <w:rPr>
            <w:rFonts w:ascii="仿宋" w:eastAsia="仿宋" w:hAnsi="仿宋" w:cs="仿宋" w:hint="eastAsia"/>
            <w:lang w:eastAsia="zh-CN"/>
          </w:rPr>
          <w:t>(七)、管理风险分析</w:t>
        </w:r>
        <w:r>
          <w:tab/>
        </w:r>
        <w:r>
          <w:fldChar w:fldCharType="begin"/>
        </w:r>
        <w:r>
          <w:instrText xml:space="preserve"> PAGEREF _Toc17947 \h </w:instrText>
        </w:r>
        <w:r>
          <w:fldChar w:fldCharType="separate"/>
        </w:r>
        <w:r>
          <w:t>27</w:t>
        </w:r>
        <w:r>
          <w:fldChar w:fldCharType="end"/>
        </w:r>
      </w:hyperlink>
    </w:p>
    <w:p>
      <w:pPr>
        <w:pStyle w:val="TOC2"/>
        <w:tabs>
          <w:tab w:val="right" w:leader="dot" w:pos="8306"/>
        </w:tabs>
      </w:pPr>
      <w:hyperlink w:anchor="_Toc9438" w:history="1">
        <w:r>
          <w:rPr>
            <w:rFonts w:ascii="仿宋" w:eastAsia="仿宋" w:hAnsi="仿宋" w:cs="仿宋" w:hint="eastAsia"/>
            <w:lang w:eastAsia="zh-CN"/>
          </w:rPr>
          <w:t>(八)、其它风险分析</w:t>
        </w:r>
        <w:r>
          <w:tab/>
        </w:r>
        <w:r>
          <w:fldChar w:fldCharType="begin"/>
        </w:r>
        <w:r>
          <w:instrText xml:space="preserve"> PAGEREF _Toc9438 \h </w:instrText>
        </w:r>
        <w:r>
          <w:fldChar w:fldCharType="separate"/>
        </w:r>
        <w:r>
          <w:t>28</w:t>
        </w:r>
        <w:r>
          <w:fldChar w:fldCharType="end"/>
        </w:r>
      </w:hyperlink>
    </w:p>
    <w:p>
      <w:pPr>
        <w:pStyle w:val="TOC2"/>
        <w:tabs>
          <w:tab w:val="right" w:leader="dot" w:pos="8306"/>
        </w:tabs>
      </w:pPr>
      <w:hyperlink w:anchor="_Toc14032" w:history="1">
        <w:r>
          <w:rPr>
            <w:rFonts w:ascii="仿宋" w:eastAsia="仿宋" w:hAnsi="仿宋" w:cs="仿宋" w:hint="eastAsia"/>
            <w:lang w:eastAsia="zh-CN"/>
          </w:rPr>
          <w:t>(九)、社会影响评估</w:t>
        </w:r>
        <w:r>
          <w:tab/>
        </w:r>
        <w:r>
          <w:fldChar w:fldCharType="begin"/>
        </w:r>
        <w:r>
          <w:instrText xml:space="preserve"> PAGEREF _Toc14032 \h </w:instrText>
        </w:r>
        <w:r>
          <w:fldChar w:fldCharType="separate"/>
        </w:r>
        <w:r>
          <w:t>30</w:t>
        </w:r>
        <w:r>
          <w:fldChar w:fldCharType="end"/>
        </w:r>
      </w:hyperlink>
    </w:p>
    <w:p>
      <w:pPr>
        <w:pStyle w:val="TOC1"/>
        <w:tabs>
          <w:tab w:val="right" w:leader="dot" w:pos="8306"/>
        </w:tabs>
      </w:pPr>
      <w:hyperlink w:anchor="_Toc28854" w:history="1">
        <w:r>
          <w:rPr>
            <w:rFonts w:ascii="仿宋" w:eastAsia="仿宋" w:hAnsi="仿宋" w:cs="仿宋" w:hint="eastAsia"/>
            <w:lang w:eastAsia="zh-CN"/>
          </w:rPr>
          <w:t>六、LNG气化设备项目概论</w:t>
        </w:r>
        <w:r>
          <w:tab/>
        </w:r>
        <w:r>
          <w:fldChar w:fldCharType="begin"/>
        </w:r>
        <w:r>
          <w:instrText xml:space="preserve"> PAGEREF _Toc28854 \h </w:instrText>
        </w:r>
        <w:r>
          <w:fldChar w:fldCharType="separate"/>
        </w:r>
        <w:r>
          <w:t>32</w:t>
        </w:r>
        <w:r>
          <w:fldChar w:fldCharType="end"/>
        </w:r>
      </w:hyperlink>
    </w:p>
    <w:p>
      <w:pPr>
        <w:pStyle w:val="TOC2"/>
        <w:tabs>
          <w:tab w:val="right" w:leader="dot" w:pos="8306"/>
        </w:tabs>
      </w:pPr>
      <w:hyperlink w:anchor="_Toc17534" w:history="1">
        <w:r>
          <w:rPr>
            <w:rFonts w:ascii="仿宋" w:eastAsia="仿宋" w:hAnsi="仿宋" w:cs="仿宋" w:hint="eastAsia"/>
            <w:lang w:eastAsia="zh-CN"/>
          </w:rPr>
          <w:t>(一)、项目申报单位概况</w:t>
        </w:r>
        <w:r>
          <w:tab/>
        </w:r>
        <w:r>
          <w:fldChar w:fldCharType="begin"/>
        </w:r>
        <w:r>
          <w:instrText xml:space="preserve"> PAGEREF _Toc17534 \h </w:instrText>
        </w:r>
        <w:r>
          <w:fldChar w:fldCharType="separate"/>
        </w:r>
        <w:r>
          <w:t>32</w:t>
        </w:r>
        <w:r>
          <w:fldChar w:fldCharType="end"/>
        </w:r>
      </w:hyperlink>
    </w:p>
    <w:p>
      <w:pPr>
        <w:pStyle w:val="TOC2"/>
        <w:tabs>
          <w:tab w:val="right" w:leader="dot" w:pos="8306"/>
        </w:tabs>
      </w:pPr>
      <w:hyperlink w:anchor="_Toc4774" w:history="1">
        <w:r>
          <w:rPr>
            <w:rFonts w:ascii="仿宋" w:eastAsia="仿宋" w:hAnsi="仿宋" w:cs="仿宋" w:hint="eastAsia"/>
            <w:lang w:eastAsia="zh-CN"/>
          </w:rPr>
          <w:t>(二)、项目概况</w:t>
        </w:r>
        <w:r>
          <w:tab/>
        </w:r>
        <w:r>
          <w:fldChar w:fldCharType="begin"/>
        </w:r>
        <w:r>
          <w:instrText xml:space="preserve"> PAGEREF _Toc4774 \h </w:instrText>
        </w:r>
        <w:r>
          <w:fldChar w:fldCharType="separate"/>
        </w:r>
        <w:r>
          <w:t>33</w:t>
        </w:r>
        <w:r>
          <w:fldChar w:fldCharType="end"/>
        </w:r>
      </w:hyperlink>
    </w:p>
    <w:p>
      <w:pPr>
        <w:pStyle w:val="TOC1"/>
        <w:tabs>
          <w:tab w:val="right" w:leader="dot" w:pos="8306"/>
        </w:tabs>
      </w:pPr>
      <w:hyperlink w:anchor="_Toc8671" w:history="1">
        <w:r>
          <w:rPr>
            <w:rFonts w:ascii="仿宋" w:eastAsia="仿宋" w:hAnsi="仿宋" w:cs="仿宋" w:hint="eastAsia"/>
            <w:lang w:eastAsia="zh-CN"/>
          </w:rPr>
          <w:t>七、经济效益与社会效益优化</w:t>
        </w:r>
        <w:r>
          <w:tab/>
        </w:r>
        <w:r>
          <w:fldChar w:fldCharType="begin"/>
        </w:r>
        <w:r>
          <w:instrText xml:space="preserve"> PAGEREF _Toc8671 \h </w:instrText>
        </w:r>
        <w:r>
          <w:fldChar w:fldCharType="separate"/>
        </w:r>
        <w:r>
          <w:t>36</w:t>
        </w:r>
        <w:r>
          <w:fldChar w:fldCharType="end"/>
        </w:r>
      </w:hyperlink>
    </w:p>
    <w:p>
      <w:pPr>
        <w:pStyle w:val="TOC2"/>
        <w:tabs>
          <w:tab w:val="right" w:leader="dot" w:pos="8306"/>
        </w:tabs>
      </w:pPr>
      <w:hyperlink w:anchor="_Toc17556" w:history="1">
        <w:r>
          <w:rPr>
            <w:rFonts w:ascii="仿宋" w:eastAsia="仿宋" w:hAnsi="仿宋" w:cs="仿宋" w:hint="eastAsia"/>
            <w:lang w:eastAsia="zh-CN"/>
          </w:rPr>
          <w:t>(一)、经济效益提升策略</w:t>
        </w:r>
        <w:r>
          <w:tab/>
        </w:r>
        <w:r>
          <w:fldChar w:fldCharType="begin"/>
        </w:r>
        <w:r>
          <w:instrText xml:space="preserve"> PAGEREF _Toc17556 \h </w:instrText>
        </w:r>
        <w:r>
          <w:fldChar w:fldCharType="separate"/>
        </w:r>
        <w:r>
          <w:t>36</w:t>
        </w:r>
        <w:r>
          <w:fldChar w:fldCharType="end"/>
        </w:r>
      </w:hyperlink>
    </w:p>
    <w:p>
      <w:pPr>
        <w:pStyle w:val="TOC2"/>
        <w:tabs>
          <w:tab w:val="right" w:leader="dot" w:pos="8306"/>
        </w:tabs>
      </w:pPr>
      <w:hyperlink w:anchor="_Toc29450" w:history="1">
        <w:r>
          <w:rPr>
            <w:rFonts w:ascii="仿宋" w:eastAsia="仿宋" w:hAnsi="仿宋" w:cs="仿宋" w:hint="eastAsia"/>
            <w:lang w:eastAsia="zh-CN"/>
          </w:rPr>
          <w:t>(二)、社会效益增强方案</w:t>
        </w:r>
        <w:r>
          <w:tab/>
        </w:r>
        <w:r>
          <w:fldChar w:fldCharType="begin"/>
        </w:r>
        <w:r>
          <w:instrText xml:space="preserve"> PAGEREF _Toc29450 \h </w:instrText>
        </w:r>
        <w:r>
          <w:fldChar w:fldCharType="separate"/>
        </w:r>
        <w:r>
          <w:t>37</w:t>
        </w:r>
        <w:r>
          <w:fldChar w:fldCharType="end"/>
        </w:r>
      </w:hyperlink>
    </w:p>
    <w:p>
      <w:pPr>
        <w:pStyle w:val="TOC1"/>
        <w:tabs>
          <w:tab w:val="right" w:leader="dot" w:pos="8306"/>
        </w:tabs>
      </w:pPr>
      <w:hyperlink w:anchor="_Toc19673" w:history="1">
        <w:r>
          <w:rPr>
            <w:rFonts w:ascii="仿宋" w:eastAsia="仿宋" w:hAnsi="仿宋" w:cs="仿宋" w:hint="eastAsia"/>
            <w:lang w:eastAsia="zh-CN"/>
          </w:rPr>
          <w:t>八、资金管理与财务规划</w:t>
        </w:r>
        <w:r>
          <w:tab/>
        </w:r>
        <w:r>
          <w:fldChar w:fldCharType="begin"/>
        </w:r>
        <w:r>
          <w:instrText xml:space="preserve"> PAGEREF _Toc19673 \h </w:instrText>
        </w:r>
        <w:r>
          <w:fldChar w:fldCharType="separate"/>
        </w:r>
        <w:r>
          <w:t>38</w:t>
        </w:r>
        <w:r>
          <w:fldChar w:fldCharType="end"/>
        </w:r>
      </w:hyperlink>
    </w:p>
    <w:p>
      <w:pPr>
        <w:pStyle w:val="TOC2"/>
        <w:tabs>
          <w:tab w:val="right" w:leader="dot" w:pos="8306"/>
        </w:tabs>
      </w:pPr>
      <w:hyperlink w:anchor="_Toc21773" w:history="1">
        <w:r>
          <w:rPr>
            <w:rFonts w:ascii="仿宋" w:eastAsia="仿宋" w:hAnsi="仿宋" w:cs="仿宋" w:hint="eastAsia"/>
            <w:lang w:eastAsia="zh-CN"/>
          </w:rPr>
          <w:t>(一)、项目资金来源与筹措</w:t>
        </w:r>
        <w:r>
          <w:tab/>
        </w:r>
        <w:r>
          <w:fldChar w:fldCharType="begin"/>
        </w:r>
        <w:r>
          <w:instrText xml:space="preserve"> PAGEREF _Toc21773 \h </w:instrText>
        </w:r>
        <w:r>
          <w:fldChar w:fldCharType="separate"/>
        </w:r>
        <w:r>
          <w:t>38</w:t>
        </w:r>
        <w:r>
          <w:fldChar w:fldCharType="end"/>
        </w:r>
      </w:hyperlink>
    </w:p>
    <w:p>
      <w:pPr>
        <w:pStyle w:val="TOC2"/>
        <w:tabs>
          <w:tab w:val="right" w:leader="dot" w:pos="8306"/>
        </w:tabs>
      </w:pPr>
      <w:hyperlink w:anchor="_Toc27643" w:history="1">
        <w:r>
          <w:rPr>
            <w:rFonts w:ascii="仿宋" w:eastAsia="仿宋" w:hAnsi="仿宋" w:cs="仿宋" w:hint="eastAsia"/>
            <w:lang w:eastAsia="zh-CN"/>
          </w:rPr>
          <w:t>(二)、资金使用与监管</w:t>
        </w:r>
        <w:r>
          <w:tab/>
        </w:r>
        <w:r>
          <w:fldChar w:fldCharType="begin"/>
        </w:r>
        <w:r>
          <w:instrText xml:space="preserve"> PAGEREF _Toc27643 \h </w:instrText>
        </w:r>
        <w:r>
          <w:fldChar w:fldCharType="separate"/>
        </w:r>
        <w:r>
          <w:t>39</w:t>
        </w:r>
        <w:r>
          <w:fldChar w:fldCharType="end"/>
        </w:r>
      </w:hyperlink>
    </w:p>
    <w:p>
      <w:pPr>
        <w:pStyle w:val="TOC2"/>
        <w:tabs>
          <w:tab w:val="right" w:leader="dot" w:pos="8306"/>
        </w:tabs>
      </w:pPr>
      <w:hyperlink w:anchor="_Toc1854" w:history="1">
        <w:r>
          <w:rPr>
            <w:rFonts w:ascii="仿宋" w:eastAsia="仿宋" w:hAnsi="仿宋" w:cs="仿宋" w:hint="eastAsia"/>
            <w:lang w:eastAsia="zh-CN"/>
          </w:rPr>
          <w:t>(三)、财务规划与预测</w:t>
        </w:r>
        <w:r>
          <w:tab/>
        </w:r>
        <w:r>
          <w:fldChar w:fldCharType="begin"/>
        </w:r>
        <w:r>
          <w:instrText xml:space="preserve"> PAGEREF _Toc1854 \h </w:instrText>
        </w:r>
        <w:r>
          <w:fldChar w:fldCharType="separate"/>
        </w:r>
        <w:r>
          <w:t>41</w:t>
        </w:r>
        <w:r>
          <w:fldChar w:fldCharType="end"/>
        </w:r>
      </w:hyperlink>
    </w:p>
    <w:p>
      <w:pPr>
        <w:pStyle w:val="TOC1"/>
        <w:tabs>
          <w:tab w:val="right" w:leader="dot" w:pos="8306"/>
        </w:tabs>
      </w:pPr>
      <w:hyperlink w:anchor="_Toc2368" w:history="1">
        <w:r>
          <w:rPr>
            <w:rFonts w:ascii="仿宋" w:eastAsia="仿宋" w:hAnsi="仿宋" w:cs="仿宋" w:hint="eastAsia"/>
            <w:lang w:eastAsia="zh-CN"/>
          </w:rPr>
          <w:t>九、环境保护与治理方案</w:t>
        </w:r>
        <w:r>
          <w:tab/>
        </w:r>
        <w:r>
          <w:fldChar w:fldCharType="begin"/>
        </w:r>
        <w:r>
          <w:instrText xml:space="preserve"> PAGEREF _Toc2368 \h </w:instrText>
        </w:r>
        <w:r>
          <w:fldChar w:fldCharType="separate"/>
        </w:r>
        <w:r>
          <w:t>42</w:t>
        </w:r>
        <w:r>
          <w:fldChar w:fldCharType="end"/>
        </w:r>
      </w:hyperlink>
    </w:p>
    <w:p>
      <w:pPr>
        <w:pStyle w:val="TOC2"/>
        <w:tabs>
          <w:tab w:val="right" w:leader="dot" w:pos="8306"/>
        </w:tabs>
      </w:pPr>
      <w:hyperlink w:anchor="_Toc27656" w:history="1">
        <w:r>
          <w:rPr>
            <w:rFonts w:ascii="仿宋" w:eastAsia="仿宋" w:hAnsi="仿宋" w:cs="仿宋" w:hint="eastAsia"/>
            <w:lang w:eastAsia="zh-CN"/>
          </w:rPr>
          <w:t>(一)、项目环境影响评估</w:t>
        </w:r>
        <w:r>
          <w:tab/>
        </w:r>
        <w:r>
          <w:fldChar w:fldCharType="begin"/>
        </w:r>
        <w:r>
          <w:instrText xml:space="preserve"> PAGEREF _Toc27656 \h </w:instrText>
        </w:r>
        <w:r>
          <w:fldChar w:fldCharType="separate"/>
        </w:r>
        <w:r>
          <w:t>42</w:t>
        </w:r>
        <w:r>
          <w:fldChar w:fldCharType="end"/>
        </w:r>
      </w:hyperlink>
    </w:p>
    <w:p>
      <w:pPr>
        <w:pStyle w:val="TOC2"/>
        <w:tabs>
          <w:tab w:val="right" w:leader="dot" w:pos="8306"/>
        </w:tabs>
      </w:pPr>
      <w:hyperlink w:anchor="_Toc7351" w:history="1">
        <w:r>
          <w:rPr>
            <w:rFonts w:ascii="仿宋" w:eastAsia="仿宋" w:hAnsi="仿宋" w:cs="仿宋" w:hint="eastAsia"/>
            <w:lang w:eastAsia="zh-CN"/>
          </w:rPr>
          <w:t>(二)、环境保护措施与治理方案</w:t>
        </w:r>
        <w:r>
          <w:tab/>
        </w:r>
        <w:r>
          <w:fldChar w:fldCharType="begin"/>
        </w:r>
        <w:r>
          <w:instrText xml:space="preserve"> PAGEREF _Toc7351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1" w:history="1">
        <w:r>
          <w:rPr>
            <w:rFonts w:ascii="仿宋" w:eastAsia="仿宋" w:hAnsi="仿宋" w:cs="仿宋" w:hint="eastAsia"/>
            <w:lang w:eastAsia="zh-CN"/>
          </w:rPr>
          <w:t>十、项目变更管理</w:t>
        </w:r>
        <w:r>
          <w:tab/>
        </w:r>
        <w:r>
          <w:fldChar w:fldCharType="begin"/>
        </w:r>
        <w:r>
          <w:instrText xml:space="preserve"> PAGEREF _Toc1351 \h </w:instrText>
        </w:r>
        <w:r>
          <w:fldChar w:fldCharType="separate"/>
        </w:r>
        <w:r>
          <w:t>43</w:t>
        </w:r>
        <w:r>
          <w:fldChar w:fldCharType="end"/>
        </w:r>
      </w:hyperlink>
    </w:p>
    <w:p>
      <w:pPr>
        <w:pStyle w:val="TOC2"/>
        <w:tabs>
          <w:tab w:val="right" w:leader="dot" w:pos="8306"/>
        </w:tabs>
      </w:pPr>
      <w:hyperlink w:anchor="_Toc2731" w:history="1">
        <w:r>
          <w:rPr>
            <w:rFonts w:ascii="仿宋" w:eastAsia="仿宋" w:hAnsi="仿宋" w:cs="仿宋" w:hint="eastAsia"/>
            <w:lang w:eastAsia="zh-CN"/>
          </w:rPr>
          <w:t>(一)、变更控制流程</w:t>
        </w:r>
        <w:r>
          <w:tab/>
        </w:r>
        <w:r>
          <w:fldChar w:fldCharType="begin"/>
        </w:r>
        <w:r>
          <w:instrText xml:space="preserve"> PAGEREF _Toc2731 \h </w:instrText>
        </w:r>
        <w:r>
          <w:fldChar w:fldCharType="separate"/>
        </w:r>
        <w:r>
          <w:t>43</w:t>
        </w:r>
        <w:r>
          <w:fldChar w:fldCharType="end"/>
        </w:r>
      </w:hyperlink>
    </w:p>
    <w:p>
      <w:pPr>
        <w:pStyle w:val="TOC2"/>
        <w:tabs>
          <w:tab w:val="right" w:leader="dot" w:pos="8306"/>
        </w:tabs>
      </w:pPr>
      <w:hyperlink w:anchor="_Toc28790" w:history="1">
        <w:r>
          <w:rPr>
            <w:rFonts w:ascii="仿宋" w:eastAsia="仿宋" w:hAnsi="仿宋" w:cs="仿宋" w:hint="eastAsia"/>
            <w:lang w:eastAsia="zh-CN"/>
          </w:rPr>
          <w:t>(二)、影响评估与处理</w:t>
        </w:r>
        <w:r>
          <w:tab/>
        </w:r>
        <w:r>
          <w:fldChar w:fldCharType="begin"/>
        </w:r>
        <w:r>
          <w:instrText xml:space="preserve"> PAGEREF _Toc28790 \h </w:instrText>
        </w:r>
        <w:r>
          <w:fldChar w:fldCharType="separate"/>
        </w:r>
        <w:r>
          <w:t>44</w:t>
        </w:r>
        <w:r>
          <w:fldChar w:fldCharType="end"/>
        </w:r>
      </w:hyperlink>
    </w:p>
    <w:p>
      <w:pPr>
        <w:pStyle w:val="TOC2"/>
        <w:tabs>
          <w:tab w:val="right" w:leader="dot" w:pos="8306"/>
        </w:tabs>
      </w:pPr>
      <w:hyperlink w:anchor="_Toc929" w:history="1">
        <w:r>
          <w:rPr>
            <w:rFonts w:ascii="仿宋" w:eastAsia="仿宋" w:hAnsi="仿宋" w:cs="仿宋" w:hint="eastAsia"/>
            <w:lang w:eastAsia="zh-CN"/>
          </w:rPr>
          <w:t>(三)、变更记录与追踪</w:t>
        </w:r>
        <w:r>
          <w:tab/>
        </w:r>
        <w:r>
          <w:fldChar w:fldCharType="begin"/>
        </w:r>
        <w:r>
          <w:instrText xml:space="preserve"> PAGEREF _Toc929 \h </w:instrText>
        </w:r>
        <w:r>
          <w:fldChar w:fldCharType="separate"/>
        </w:r>
        <w:r>
          <w:t>45</w:t>
        </w:r>
        <w:r>
          <w:fldChar w:fldCharType="end"/>
        </w:r>
      </w:hyperlink>
    </w:p>
    <w:p>
      <w:pPr>
        <w:pStyle w:val="TOC2"/>
        <w:tabs>
          <w:tab w:val="right" w:leader="dot" w:pos="8306"/>
        </w:tabs>
      </w:pPr>
      <w:hyperlink w:anchor="_Toc18735" w:history="1">
        <w:r>
          <w:rPr>
            <w:rFonts w:ascii="仿宋" w:eastAsia="仿宋" w:hAnsi="仿宋" w:cs="仿宋" w:hint="eastAsia"/>
            <w:lang w:eastAsia="zh-CN"/>
          </w:rPr>
          <w:t>(四)、变更管理策略</w:t>
        </w:r>
        <w:r>
          <w:tab/>
        </w:r>
        <w:r>
          <w:fldChar w:fldCharType="begin"/>
        </w:r>
        <w:r>
          <w:instrText xml:space="preserve"> PAGEREF _Toc18735 \h </w:instrText>
        </w:r>
        <w:r>
          <w:fldChar w:fldCharType="separate"/>
        </w:r>
        <w:r>
          <w:t>47</w:t>
        </w:r>
        <w:r>
          <w:fldChar w:fldCharType="end"/>
        </w:r>
      </w:hyperlink>
    </w:p>
    <w:p>
      <w:pPr>
        <w:pStyle w:val="TOC1"/>
        <w:tabs>
          <w:tab w:val="right" w:leader="dot" w:pos="8306"/>
        </w:tabs>
      </w:pPr>
      <w:hyperlink w:anchor="_Toc21835" w:history="1">
        <w:r>
          <w:rPr>
            <w:rFonts w:ascii="仿宋" w:eastAsia="仿宋" w:hAnsi="仿宋" w:cs="仿宋" w:hint="eastAsia"/>
            <w:lang w:eastAsia="zh-CN"/>
          </w:rPr>
          <w:t>十一、项目质量与标准</w:t>
        </w:r>
        <w:r>
          <w:tab/>
        </w:r>
        <w:r>
          <w:fldChar w:fldCharType="begin"/>
        </w:r>
        <w:r>
          <w:instrText xml:space="preserve"> PAGEREF _Toc21835 \h </w:instrText>
        </w:r>
        <w:r>
          <w:fldChar w:fldCharType="separate"/>
        </w:r>
        <w:r>
          <w:t>49</w:t>
        </w:r>
        <w:r>
          <w:fldChar w:fldCharType="end"/>
        </w:r>
      </w:hyperlink>
    </w:p>
    <w:p>
      <w:pPr>
        <w:pStyle w:val="TOC2"/>
        <w:tabs>
          <w:tab w:val="right" w:leader="dot" w:pos="8306"/>
        </w:tabs>
      </w:pPr>
      <w:hyperlink w:anchor="_Toc19665" w:history="1">
        <w:r>
          <w:rPr>
            <w:rFonts w:ascii="仿宋" w:eastAsia="仿宋" w:hAnsi="仿宋" w:cs="仿宋" w:hint="eastAsia"/>
            <w:lang w:eastAsia="zh-CN"/>
          </w:rPr>
          <w:t>(一)、质量保障体系</w:t>
        </w:r>
        <w:r>
          <w:tab/>
        </w:r>
        <w:r>
          <w:fldChar w:fldCharType="begin"/>
        </w:r>
        <w:r>
          <w:instrText xml:space="preserve"> PAGEREF _Toc19665 \h </w:instrText>
        </w:r>
        <w:r>
          <w:fldChar w:fldCharType="separate"/>
        </w:r>
        <w:r>
          <w:t>49</w:t>
        </w:r>
        <w:r>
          <w:fldChar w:fldCharType="end"/>
        </w:r>
      </w:hyperlink>
    </w:p>
    <w:p>
      <w:pPr>
        <w:pStyle w:val="TOC2"/>
        <w:tabs>
          <w:tab w:val="right" w:leader="dot" w:pos="8306"/>
        </w:tabs>
      </w:pPr>
      <w:hyperlink w:anchor="_Toc15389" w:history="1">
        <w:r>
          <w:rPr>
            <w:rFonts w:ascii="仿宋" w:eastAsia="仿宋" w:hAnsi="仿宋" w:cs="仿宋" w:hint="eastAsia"/>
            <w:lang w:eastAsia="zh-CN"/>
          </w:rPr>
          <w:t>(二)、标准化作业流程</w:t>
        </w:r>
        <w:r>
          <w:tab/>
        </w:r>
        <w:r>
          <w:fldChar w:fldCharType="begin"/>
        </w:r>
        <w:r>
          <w:instrText xml:space="preserve"> PAGEREF _Toc15389 \h </w:instrText>
        </w:r>
        <w:r>
          <w:fldChar w:fldCharType="separate"/>
        </w:r>
        <w:r>
          <w:t>50</w:t>
        </w:r>
        <w:r>
          <w:fldChar w:fldCharType="end"/>
        </w:r>
      </w:hyperlink>
    </w:p>
    <w:p>
      <w:pPr>
        <w:pStyle w:val="TOC2"/>
        <w:tabs>
          <w:tab w:val="right" w:leader="dot" w:pos="8306"/>
        </w:tabs>
      </w:pPr>
      <w:hyperlink w:anchor="_Toc12369" w:history="1">
        <w:r>
          <w:rPr>
            <w:rFonts w:ascii="仿宋" w:eastAsia="仿宋" w:hAnsi="仿宋" w:cs="仿宋" w:hint="eastAsia"/>
            <w:lang w:eastAsia="zh-CN"/>
          </w:rPr>
          <w:t>(三)、质量监控与评估</w:t>
        </w:r>
        <w:r>
          <w:tab/>
        </w:r>
        <w:r>
          <w:fldChar w:fldCharType="begin"/>
        </w:r>
        <w:r>
          <w:instrText xml:space="preserve"> PAGEREF _Toc12369 \h </w:instrText>
        </w:r>
        <w:r>
          <w:fldChar w:fldCharType="separate"/>
        </w:r>
        <w:r>
          <w:t>52</w:t>
        </w:r>
        <w:r>
          <w:fldChar w:fldCharType="end"/>
        </w:r>
      </w:hyperlink>
    </w:p>
    <w:p>
      <w:pPr>
        <w:pStyle w:val="TOC2"/>
        <w:tabs>
          <w:tab w:val="right" w:leader="dot" w:pos="8306"/>
        </w:tabs>
      </w:pPr>
      <w:hyperlink w:anchor="_Toc605" w:history="1">
        <w:r>
          <w:rPr>
            <w:rFonts w:ascii="仿宋" w:eastAsia="仿宋" w:hAnsi="仿宋" w:cs="仿宋" w:hint="eastAsia"/>
            <w:lang w:eastAsia="zh-CN"/>
          </w:rPr>
          <w:t>(四)、质量改进计划</w:t>
        </w:r>
        <w:r>
          <w:tab/>
        </w:r>
        <w:r>
          <w:fldChar w:fldCharType="begin"/>
        </w:r>
        <w:r>
          <w:instrText xml:space="preserve"> PAGEREF _Toc605 \h </w:instrText>
        </w:r>
        <w:r>
          <w:fldChar w:fldCharType="separate"/>
        </w:r>
        <w:r>
          <w:t>53</w:t>
        </w:r>
        <w:r>
          <w:fldChar w:fldCharType="end"/>
        </w:r>
      </w:hyperlink>
    </w:p>
    <w:p>
      <w:pPr>
        <w:pStyle w:val="TOC1"/>
        <w:tabs>
          <w:tab w:val="right" w:leader="dot" w:pos="8306"/>
        </w:tabs>
      </w:pPr>
      <w:hyperlink w:anchor="_Toc24949" w:history="1">
        <w:r>
          <w:rPr>
            <w:rFonts w:ascii="仿宋" w:eastAsia="仿宋" w:hAnsi="仿宋" w:cs="仿宋" w:hint="eastAsia"/>
            <w:lang w:eastAsia="zh-CN"/>
          </w:rPr>
          <w:t>十二、客户关系管理与市场拓展</w:t>
        </w:r>
        <w:r>
          <w:tab/>
        </w:r>
        <w:r>
          <w:fldChar w:fldCharType="begin"/>
        </w:r>
        <w:r>
          <w:instrText xml:space="preserve"> PAGEREF _Toc24949 \h </w:instrText>
        </w:r>
        <w:r>
          <w:fldChar w:fldCharType="separate"/>
        </w:r>
        <w:r>
          <w:t>54</w:t>
        </w:r>
        <w:r>
          <w:fldChar w:fldCharType="end"/>
        </w:r>
      </w:hyperlink>
    </w:p>
    <w:p>
      <w:pPr>
        <w:pStyle w:val="TOC2"/>
        <w:tabs>
          <w:tab w:val="right" w:leader="dot" w:pos="8306"/>
        </w:tabs>
      </w:pPr>
      <w:hyperlink w:anchor="_Toc24807" w:history="1">
        <w:r>
          <w:rPr>
            <w:rFonts w:ascii="仿宋" w:eastAsia="仿宋" w:hAnsi="仿宋" w:cs="仿宋" w:hint="eastAsia"/>
            <w:lang w:eastAsia="zh-CN"/>
          </w:rPr>
          <w:t>(一)、客户关系管理策略</w:t>
        </w:r>
        <w:r>
          <w:tab/>
        </w:r>
        <w:r>
          <w:fldChar w:fldCharType="begin"/>
        </w:r>
        <w:r>
          <w:instrText xml:space="preserve"> PAGEREF _Toc24807 \h </w:instrText>
        </w:r>
        <w:r>
          <w:fldChar w:fldCharType="separate"/>
        </w:r>
        <w:r>
          <w:t>54</w:t>
        </w:r>
        <w:r>
          <w:fldChar w:fldCharType="end"/>
        </w:r>
      </w:hyperlink>
    </w:p>
    <w:p>
      <w:pPr>
        <w:pStyle w:val="TOC2"/>
        <w:tabs>
          <w:tab w:val="right" w:leader="dot" w:pos="8306"/>
        </w:tabs>
      </w:pPr>
      <w:hyperlink w:anchor="_Toc30480" w:history="1">
        <w:r>
          <w:rPr>
            <w:rFonts w:ascii="仿宋" w:eastAsia="仿宋" w:hAnsi="仿宋" w:cs="仿宋" w:hint="eastAsia"/>
            <w:lang w:eastAsia="zh-CN"/>
          </w:rPr>
          <w:t>(二)、市场拓展方案</w:t>
        </w:r>
        <w:r>
          <w:tab/>
        </w:r>
        <w:r>
          <w:fldChar w:fldCharType="begin"/>
        </w:r>
        <w:r>
          <w:instrText xml:space="preserve"> PAGEREF _Toc30480 \h </w:instrText>
        </w:r>
        <w:r>
          <w:fldChar w:fldCharType="separate"/>
        </w:r>
        <w:r>
          <w:t>55</w:t>
        </w:r>
        <w:r>
          <w:fldChar w:fldCharType="end"/>
        </w:r>
      </w:hyperlink>
    </w:p>
    <w:p>
      <w:pPr>
        <w:pStyle w:val="TOC1"/>
        <w:tabs>
          <w:tab w:val="right" w:leader="dot" w:pos="8306"/>
        </w:tabs>
      </w:pPr>
      <w:hyperlink w:anchor="_Toc30472" w:history="1">
        <w:r>
          <w:rPr>
            <w:rFonts w:ascii="仿宋" w:eastAsia="仿宋" w:hAnsi="仿宋" w:cs="仿宋" w:hint="eastAsia"/>
            <w:lang w:eastAsia="zh-CN"/>
          </w:rPr>
          <w:t>十三、合作与交流机制建立</w:t>
        </w:r>
        <w:r>
          <w:tab/>
        </w:r>
        <w:r>
          <w:fldChar w:fldCharType="begin"/>
        </w:r>
        <w:r>
          <w:instrText xml:space="preserve"> PAGEREF _Toc30472 \h </w:instrText>
        </w:r>
        <w:r>
          <w:fldChar w:fldCharType="separate"/>
        </w:r>
        <w:r>
          <w:t>56</w:t>
        </w:r>
        <w:r>
          <w:fldChar w:fldCharType="end"/>
        </w:r>
      </w:hyperlink>
    </w:p>
    <w:p>
      <w:pPr>
        <w:pStyle w:val="TOC2"/>
        <w:tabs>
          <w:tab w:val="right" w:leader="dot" w:pos="8306"/>
        </w:tabs>
      </w:pPr>
      <w:hyperlink w:anchor="_Toc28663" w:history="1">
        <w:r>
          <w:rPr>
            <w:rFonts w:ascii="仿宋" w:eastAsia="仿宋" w:hAnsi="仿宋" w:cs="仿宋" w:hint="eastAsia"/>
            <w:lang w:eastAsia="zh-CN"/>
          </w:rPr>
          <w:t>(一)、合作伙伴选择与合作方式</w:t>
        </w:r>
        <w:r>
          <w:tab/>
        </w:r>
        <w:r>
          <w:fldChar w:fldCharType="begin"/>
        </w:r>
        <w:r>
          <w:instrText xml:space="preserve"> PAGEREF _Toc28663 \h </w:instrText>
        </w:r>
        <w:r>
          <w:fldChar w:fldCharType="separate"/>
        </w:r>
        <w:r>
          <w:t>56</w:t>
        </w:r>
        <w:r>
          <w:fldChar w:fldCharType="end"/>
        </w:r>
      </w:hyperlink>
    </w:p>
    <w:p>
      <w:pPr>
        <w:pStyle w:val="TOC2"/>
        <w:tabs>
          <w:tab w:val="right" w:leader="dot" w:pos="8306"/>
        </w:tabs>
      </w:pPr>
      <w:hyperlink w:anchor="_Toc6672" w:history="1">
        <w:r>
          <w:rPr>
            <w:rFonts w:ascii="仿宋" w:eastAsia="仿宋" w:hAnsi="仿宋" w:cs="仿宋" w:hint="eastAsia"/>
            <w:lang w:eastAsia="zh-CN"/>
          </w:rPr>
          <w:t>(二)、交流与合作平台搭建</w:t>
        </w:r>
        <w:r>
          <w:tab/>
        </w:r>
        <w:r>
          <w:fldChar w:fldCharType="begin"/>
        </w:r>
        <w:r>
          <w:instrText xml:space="preserve"> PAGEREF _Toc6672 \h </w:instrText>
        </w:r>
        <w:r>
          <w:fldChar w:fldCharType="separate"/>
        </w:r>
        <w:r>
          <w:t>58</w:t>
        </w:r>
        <w:r>
          <w:fldChar w:fldCharType="end"/>
        </w:r>
      </w:hyperlink>
    </w:p>
    <w:p>
      <w:pPr>
        <w:pStyle w:val="TOC1"/>
        <w:tabs>
          <w:tab w:val="right" w:leader="dot" w:pos="8306"/>
        </w:tabs>
      </w:pPr>
      <w:hyperlink w:anchor="_Toc7880" w:history="1">
        <w:r>
          <w:rPr>
            <w:rFonts w:ascii="仿宋" w:eastAsia="仿宋" w:hAnsi="仿宋" w:cs="仿宋" w:hint="eastAsia"/>
            <w:lang w:eastAsia="zh-CN"/>
          </w:rPr>
          <w:t>十四、知识产权管理与保护</w:t>
        </w:r>
        <w:r>
          <w:tab/>
        </w:r>
        <w:r>
          <w:fldChar w:fldCharType="begin"/>
        </w:r>
        <w:r>
          <w:instrText xml:space="preserve"> PAGEREF _Toc7880 \h </w:instrText>
        </w:r>
        <w:r>
          <w:fldChar w:fldCharType="separate"/>
        </w:r>
        <w:r>
          <w:t>59</w:t>
        </w:r>
        <w:r>
          <w:fldChar w:fldCharType="end"/>
        </w:r>
      </w:hyperlink>
    </w:p>
    <w:p>
      <w:pPr>
        <w:pStyle w:val="TOC2"/>
        <w:tabs>
          <w:tab w:val="right" w:leader="dot" w:pos="8306"/>
        </w:tabs>
      </w:pPr>
      <w:hyperlink w:anchor="_Toc649" w:history="1">
        <w:r>
          <w:rPr>
            <w:rFonts w:ascii="仿宋" w:eastAsia="仿宋" w:hAnsi="仿宋" w:cs="仿宋" w:hint="eastAsia"/>
            <w:lang w:eastAsia="zh-CN"/>
          </w:rPr>
          <w:t>(一)、知识产权管理体系建设</w:t>
        </w:r>
        <w:r>
          <w:tab/>
        </w:r>
        <w:r>
          <w:fldChar w:fldCharType="begin"/>
        </w:r>
        <w:r>
          <w:instrText xml:space="preserve"> PAGEREF _Toc649 \h </w:instrText>
        </w:r>
        <w:r>
          <w:fldChar w:fldCharType="separate"/>
        </w:r>
        <w:r>
          <w:t>59</w:t>
        </w:r>
        <w:r>
          <w:fldChar w:fldCharType="end"/>
        </w:r>
      </w:hyperlink>
    </w:p>
    <w:p>
      <w:pPr>
        <w:pStyle w:val="TOC2"/>
        <w:tabs>
          <w:tab w:val="right" w:leader="dot" w:pos="8306"/>
        </w:tabs>
      </w:pPr>
      <w:hyperlink w:anchor="_Toc20665" w:history="1">
        <w:r>
          <w:rPr>
            <w:rFonts w:ascii="仿宋" w:eastAsia="仿宋" w:hAnsi="仿宋" w:cs="仿宋" w:hint="eastAsia"/>
            <w:lang w:eastAsia="zh-CN"/>
          </w:rPr>
          <w:t>(二)、知识产权保护措施</w:t>
        </w:r>
        <w:r>
          <w:tab/>
        </w:r>
        <w:r>
          <w:fldChar w:fldCharType="begin"/>
        </w:r>
        <w:r>
          <w:instrText xml:space="preserve"> PAGEREF _Toc20665 \h </w:instrText>
        </w:r>
        <w:r>
          <w:fldChar w:fldCharType="separate"/>
        </w:r>
        <w:r>
          <w:t>60</w:t>
        </w:r>
        <w:r>
          <w:fldChar w:fldCharType="end"/>
        </w:r>
      </w:hyperlink>
    </w:p>
    <w:p>
      <w:pPr>
        <w:pStyle w:val="TOC1"/>
        <w:tabs>
          <w:tab w:val="right" w:leader="dot" w:pos="8306"/>
        </w:tabs>
      </w:pPr>
      <w:hyperlink w:anchor="_Toc19523" w:history="1">
        <w:r>
          <w:rPr>
            <w:rFonts w:ascii="仿宋" w:eastAsia="仿宋" w:hAnsi="仿宋" w:cs="仿宋" w:hint="eastAsia"/>
            <w:lang w:eastAsia="zh-CN"/>
          </w:rPr>
          <w:t>十五、法律法规与政策遵循</w:t>
        </w:r>
        <w:r>
          <w:tab/>
        </w:r>
        <w:r>
          <w:fldChar w:fldCharType="begin"/>
        </w:r>
        <w:r>
          <w:instrText xml:space="preserve"> PAGEREF _Toc19523 \h </w:instrText>
        </w:r>
        <w:r>
          <w:fldChar w:fldCharType="separate"/>
        </w:r>
        <w:r>
          <w:t>62</w:t>
        </w:r>
        <w:r>
          <w:fldChar w:fldCharType="end"/>
        </w:r>
      </w:hyperlink>
    </w:p>
    <w:p>
      <w:pPr>
        <w:pStyle w:val="TOC2"/>
        <w:tabs>
          <w:tab w:val="right" w:leader="dot" w:pos="8306"/>
        </w:tabs>
      </w:pPr>
      <w:hyperlink w:anchor="_Toc10125" w:history="1">
        <w:r>
          <w:rPr>
            <w:rFonts w:ascii="仿宋" w:eastAsia="仿宋" w:hAnsi="仿宋" w:cs="仿宋" w:hint="eastAsia"/>
            <w:lang w:eastAsia="zh-CN"/>
          </w:rPr>
          <w:t>(一)、法律法规遵守</w:t>
        </w:r>
        <w:r>
          <w:tab/>
        </w:r>
        <w:r>
          <w:fldChar w:fldCharType="begin"/>
        </w:r>
        <w:r>
          <w:instrText xml:space="preserve"> PAGEREF _Toc10125 \h </w:instrText>
        </w:r>
        <w:r>
          <w:fldChar w:fldCharType="separate"/>
        </w:r>
        <w:r>
          <w:t>62</w:t>
        </w:r>
        <w:r>
          <w:fldChar w:fldCharType="end"/>
        </w:r>
      </w:hyperlink>
    </w:p>
    <w:p>
      <w:pPr>
        <w:pStyle w:val="TOC2"/>
        <w:tabs>
          <w:tab w:val="right" w:leader="dot" w:pos="8306"/>
        </w:tabs>
      </w:pPr>
      <w:hyperlink w:anchor="_Toc9915" w:history="1">
        <w:r>
          <w:rPr>
            <w:rFonts w:ascii="仿宋" w:eastAsia="仿宋" w:hAnsi="仿宋" w:cs="仿宋" w:hint="eastAsia"/>
            <w:lang w:eastAsia="zh-CN"/>
          </w:rPr>
          <w:t>(二)、政策导向与利用</w:t>
        </w:r>
        <w:r>
          <w:tab/>
        </w:r>
        <w:r>
          <w:fldChar w:fldCharType="begin"/>
        </w:r>
        <w:r>
          <w:instrText xml:space="preserve"> PAGEREF _Toc9915 \h </w:instrText>
        </w:r>
        <w:r>
          <w:fldChar w:fldCharType="separate"/>
        </w:r>
        <w:r>
          <w:t>63</w:t>
        </w:r>
        <w:r>
          <w:fldChar w:fldCharType="end"/>
        </w:r>
      </w:hyperlink>
    </w:p>
    <w:p>
      <w:pPr>
        <w:pStyle w:val="TOC1"/>
        <w:tabs>
          <w:tab w:val="right" w:leader="dot" w:pos="8306"/>
        </w:tabs>
      </w:pPr>
      <w:hyperlink w:anchor="_Toc19789" w:history="1">
        <w:r>
          <w:rPr>
            <w:rFonts w:ascii="仿宋" w:eastAsia="仿宋" w:hAnsi="仿宋" w:cs="仿宋" w:hint="eastAsia"/>
            <w:lang w:eastAsia="zh-CN"/>
          </w:rPr>
          <w:t>十六、企业合规与伦理</w:t>
        </w:r>
        <w:r>
          <w:tab/>
        </w:r>
        <w:r>
          <w:fldChar w:fldCharType="begin"/>
        </w:r>
        <w:r>
          <w:instrText xml:space="preserve"> PAGEREF _Toc19789 \h </w:instrText>
        </w:r>
        <w:r>
          <w:fldChar w:fldCharType="separate"/>
        </w:r>
        <w:r>
          <w:t>64</w:t>
        </w:r>
        <w:r>
          <w:fldChar w:fldCharType="end"/>
        </w:r>
      </w:hyperlink>
    </w:p>
    <w:p>
      <w:pPr>
        <w:pStyle w:val="TOC2"/>
        <w:tabs>
          <w:tab w:val="right" w:leader="dot" w:pos="8306"/>
        </w:tabs>
      </w:pPr>
      <w:hyperlink w:anchor="_Toc27891" w:history="1">
        <w:r>
          <w:rPr>
            <w:rFonts w:ascii="仿宋" w:eastAsia="仿宋" w:hAnsi="仿宋" w:cs="仿宋" w:hint="eastAsia"/>
            <w:lang w:eastAsia="zh-CN"/>
          </w:rPr>
          <w:t>(一)、合规政策与程序</w:t>
        </w:r>
        <w:r>
          <w:tab/>
        </w:r>
        <w:r>
          <w:fldChar w:fldCharType="begin"/>
        </w:r>
        <w:r>
          <w:instrText xml:space="preserve"> PAGEREF _Toc27891 \h </w:instrText>
        </w:r>
        <w:r>
          <w:fldChar w:fldCharType="separate"/>
        </w:r>
        <w:r>
          <w:t>64</w:t>
        </w:r>
        <w:r>
          <w:fldChar w:fldCharType="end"/>
        </w:r>
      </w:hyperlink>
    </w:p>
    <w:p>
      <w:pPr>
        <w:pStyle w:val="TOC2"/>
        <w:tabs>
          <w:tab w:val="right" w:leader="dot" w:pos="8306"/>
        </w:tabs>
      </w:pPr>
      <w:hyperlink w:anchor="_Toc5342" w:history="1">
        <w:r>
          <w:rPr>
            <w:rFonts w:ascii="仿宋" w:eastAsia="仿宋" w:hAnsi="仿宋" w:cs="仿宋" w:hint="eastAsia"/>
            <w:lang w:eastAsia="zh-CN"/>
          </w:rPr>
          <w:t>(二)、伦理规范与培训</w:t>
        </w:r>
        <w:r>
          <w:tab/>
        </w:r>
        <w:r>
          <w:fldChar w:fldCharType="begin"/>
        </w:r>
        <w:r>
          <w:instrText xml:space="preserve"> PAGEREF _Toc5342 \h </w:instrText>
        </w:r>
        <w:r>
          <w:fldChar w:fldCharType="separate"/>
        </w:r>
        <w:r>
          <w:t>65</w:t>
        </w:r>
        <w:r>
          <w:fldChar w:fldCharType="end"/>
        </w:r>
      </w:hyperlink>
    </w:p>
    <w:p>
      <w:pPr>
        <w:pStyle w:val="TOC2"/>
        <w:tabs>
          <w:tab w:val="right" w:leader="dot" w:pos="8306"/>
        </w:tabs>
      </w:pPr>
      <w:hyperlink w:anchor="_Toc1460" w:history="1">
        <w:r>
          <w:rPr>
            <w:rFonts w:ascii="仿宋" w:eastAsia="仿宋" w:hAnsi="仿宋" w:cs="仿宋" w:hint="eastAsia"/>
            <w:lang w:eastAsia="zh-CN"/>
          </w:rPr>
          <w:t>(三)、合规风险评估</w:t>
        </w:r>
        <w:r>
          <w:tab/>
        </w:r>
        <w:r>
          <w:fldChar w:fldCharType="begin"/>
        </w:r>
        <w:r>
          <w:instrText xml:space="preserve"> PAGEREF _Toc1460 \h </w:instrText>
        </w:r>
        <w:r>
          <w:fldChar w:fldCharType="separate"/>
        </w:r>
        <w:r>
          <w:t>66</w:t>
        </w:r>
        <w:r>
          <w:fldChar w:fldCharType="end"/>
        </w:r>
      </w:hyperlink>
    </w:p>
    <w:p>
      <w:pPr>
        <w:pStyle w:val="TOC2"/>
        <w:tabs>
          <w:tab w:val="right" w:leader="dot" w:pos="8306"/>
        </w:tabs>
      </w:pPr>
      <w:hyperlink w:anchor="_Toc16860" w:history="1">
        <w:r>
          <w:rPr>
            <w:rFonts w:ascii="仿宋" w:eastAsia="仿宋" w:hAnsi="仿宋" w:cs="仿宋" w:hint="eastAsia"/>
            <w:lang w:eastAsia="zh-CN"/>
          </w:rPr>
          <w:t>(四)、合规监督与执行</w:t>
        </w:r>
        <w:r>
          <w:tab/>
        </w:r>
        <w:r>
          <w:fldChar w:fldCharType="begin"/>
        </w:r>
        <w:r>
          <w:instrText xml:space="preserve"> PAGEREF _Toc16860 \h </w:instrText>
        </w:r>
        <w:r>
          <w:fldChar w:fldCharType="separate"/>
        </w:r>
        <w:r>
          <w:t>67</w:t>
        </w:r>
        <w:r>
          <w:fldChar w:fldCharType="end"/>
        </w:r>
      </w:hyperlink>
    </w:p>
    <w:p>
      <w:pPr>
        <w:pStyle w:val="TOC1"/>
        <w:tabs>
          <w:tab w:val="right" w:leader="dot" w:pos="8306"/>
        </w:tabs>
      </w:pPr>
      <w:hyperlink w:anchor="_Toc18454" w:history="1">
        <w:r>
          <w:rPr>
            <w:rFonts w:ascii="仿宋" w:eastAsia="仿宋" w:hAnsi="仿宋" w:cs="仿宋" w:hint="eastAsia"/>
            <w:lang w:eastAsia="zh-CN"/>
          </w:rPr>
          <w:t>十七、设施与设备管理</w:t>
        </w:r>
        <w:r>
          <w:tab/>
        </w:r>
        <w:r>
          <w:fldChar w:fldCharType="begin"/>
        </w:r>
        <w:r>
          <w:instrText xml:space="preserve"> PAGEREF _Toc18454 \h </w:instrText>
        </w:r>
        <w:r>
          <w:fldChar w:fldCharType="separate"/>
        </w:r>
        <w:r>
          <w:t>68</w:t>
        </w:r>
        <w:r>
          <w:fldChar w:fldCharType="end"/>
        </w:r>
      </w:hyperlink>
    </w:p>
    <w:p>
      <w:pPr>
        <w:pStyle w:val="TOC2"/>
        <w:tabs>
          <w:tab w:val="right" w:leader="dot" w:pos="8306"/>
        </w:tabs>
      </w:pPr>
      <w:hyperlink w:anchor="_Toc4418" w:history="1">
        <w:r>
          <w:rPr>
            <w:rFonts w:ascii="仿宋" w:eastAsia="仿宋" w:hAnsi="仿宋" w:cs="仿宋" w:hint="eastAsia"/>
            <w:lang w:eastAsia="zh-CN"/>
          </w:rPr>
          <w:t>(一)、设施规划与配置</w:t>
        </w:r>
        <w:r>
          <w:tab/>
        </w:r>
        <w:r>
          <w:fldChar w:fldCharType="begin"/>
        </w:r>
        <w:r>
          <w:instrText xml:space="preserve"> PAGEREF _Toc4418 \h </w:instrText>
        </w:r>
        <w:r>
          <w:fldChar w:fldCharType="separate"/>
        </w:r>
        <w:r>
          <w:t>68</w:t>
        </w:r>
        <w:r>
          <w:fldChar w:fldCharType="end"/>
        </w:r>
      </w:hyperlink>
    </w:p>
    <w:p>
      <w:pPr>
        <w:pStyle w:val="TOC2"/>
        <w:tabs>
          <w:tab w:val="right" w:leader="dot" w:pos="8306"/>
        </w:tabs>
      </w:pPr>
      <w:hyperlink w:anchor="_Toc15970" w:history="1">
        <w:r>
          <w:rPr>
            <w:rFonts w:ascii="仿宋" w:eastAsia="仿宋" w:hAnsi="仿宋" w:cs="仿宋" w:hint="eastAsia"/>
            <w:lang w:eastAsia="zh-CN"/>
          </w:rPr>
          <w:t>(二)、设备采购与维护管理</w:t>
        </w:r>
        <w:r>
          <w:tab/>
        </w:r>
        <w:r>
          <w:fldChar w:fldCharType="begin"/>
        </w:r>
        <w:r>
          <w:instrText xml:space="preserve"> PAGEREF _Toc15970 \h </w:instrText>
        </w:r>
        <w:r>
          <w:fldChar w:fldCharType="separate"/>
        </w:r>
        <w:r>
          <w:t>68</w:t>
        </w:r>
        <w:r>
          <w:fldChar w:fldCharType="end"/>
        </w:r>
      </w:hyperlink>
    </w:p>
    <w:p>
      <w:pPr>
        <w:pStyle w:val="TOC2"/>
        <w:tabs>
          <w:tab w:val="right" w:leader="dot" w:pos="8306"/>
        </w:tabs>
      </w:pPr>
      <w:hyperlink w:anchor="_Toc2183" w:history="1">
        <w:r>
          <w:rPr>
            <w:rFonts w:ascii="仿宋" w:eastAsia="仿宋" w:hAnsi="仿宋" w:cs="仿宋" w:hint="eastAsia"/>
            <w:lang w:eastAsia="zh-CN"/>
          </w:rPr>
          <w:t>(三)、设施设备升级策略</w:t>
        </w:r>
        <w:r>
          <w:tab/>
        </w:r>
        <w:r>
          <w:fldChar w:fldCharType="begin"/>
        </w:r>
        <w:r>
          <w:instrText xml:space="preserve"> PAGEREF _Toc2183 \h </w:instrText>
        </w:r>
        <w:r>
          <w:fldChar w:fldCharType="separate"/>
        </w:r>
        <w:r>
          <w:t>69</w:t>
        </w:r>
        <w:r>
          <w:fldChar w:fldCharType="end"/>
        </w:r>
      </w:hyperlink>
    </w:p>
    <w:p>
      <w:pPr>
        <w:pStyle w:val="TOC1"/>
        <w:tabs>
          <w:tab w:val="right" w:leader="dot" w:pos="8306"/>
        </w:tabs>
      </w:pPr>
      <w:hyperlink w:anchor="_Toc13115" w:history="1">
        <w:r>
          <w:rPr>
            <w:rFonts w:ascii="仿宋" w:eastAsia="仿宋" w:hAnsi="仿宋" w:cs="仿宋" w:hint="eastAsia"/>
            <w:lang w:eastAsia="zh-CN"/>
          </w:rPr>
          <w:t>十八、质量管理与控制</w:t>
        </w:r>
        <w:r>
          <w:tab/>
        </w:r>
        <w:r>
          <w:fldChar w:fldCharType="begin"/>
        </w:r>
        <w:r>
          <w:instrText xml:space="preserve"> PAGEREF _Toc13115 \h </w:instrText>
        </w:r>
        <w:r>
          <w:fldChar w:fldCharType="separate"/>
        </w:r>
        <w:r>
          <w:t>70</w:t>
        </w:r>
        <w:r>
          <w:fldChar w:fldCharType="end"/>
        </w:r>
      </w:hyperlink>
    </w:p>
    <w:p>
      <w:pPr>
        <w:pStyle w:val="TOC2"/>
        <w:tabs>
          <w:tab w:val="right" w:leader="dot" w:pos="8306"/>
        </w:tabs>
      </w:pPr>
      <w:hyperlink w:anchor="_Toc24225" w:history="1">
        <w:r>
          <w:rPr>
            <w:rFonts w:ascii="仿宋" w:eastAsia="仿宋" w:hAnsi="仿宋" w:cs="仿宋" w:hint="eastAsia"/>
            <w:lang w:eastAsia="zh-CN"/>
          </w:rPr>
          <w:t>(一)、质量管理体系建设</w:t>
        </w:r>
        <w:r>
          <w:tab/>
        </w:r>
        <w:r>
          <w:fldChar w:fldCharType="begin"/>
        </w:r>
        <w:r>
          <w:instrText xml:space="preserve"> PAGEREF _Toc24225 \h </w:instrText>
        </w:r>
        <w:r>
          <w:fldChar w:fldCharType="separate"/>
        </w:r>
        <w:r>
          <w:t>70</w:t>
        </w:r>
        <w:r>
          <w:fldChar w:fldCharType="end"/>
        </w:r>
      </w:hyperlink>
    </w:p>
    <w:p>
      <w:pPr>
        <w:pStyle w:val="TOC2"/>
        <w:tabs>
          <w:tab w:val="right" w:leader="dot" w:pos="8306"/>
        </w:tabs>
      </w:pPr>
      <w:hyperlink w:anchor="_Toc17694" w:history="1">
        <w:r>
          <w:rPr>
            <w:rFonts w:ascii="仿宋" w:eastAsia="仿宋" w:hAnsi="仿宋" w:cs="仿宋" w:hint="eastAsia"/>
            <w:lang w:eastAsia="zh-CN"/>
          </w:rPr>
          <w:t>(二)、质量控制措施</w:t>
        </w:r>
        <w:r>
          <w:tab/>
        </w:r>
        <w:r>
          <w:fldChar w:fldCharType="begin"/>
        </w:r>
        <w:r>
          <w:instrText xml:space="preserve"> PAGEREF _Toc17694 \h </w:instrText>
        </w:r>
        <w:r>
          <w:fldChar w:fldCharType="separate"/>
        </w:r>
        <w:r>
          <w:t>71</w:t>
        </w:r>
        <w:r>
          <w:fldChar w:fldCharType="end"/>
        </w:r>
      </w:hyperlink>
    </w:p>
    <w:p>
      <w:pPr>
        <w:pStyle w:val="TOC1"/>
        <w:tabs>
          <w:tab w:val="right" w:leader="dot" w:pos="8306"/>
        </w:tabs>
      </w:pPr>
      <w:hyperlink w:anchor="_Toc22031" w:history="1">
        <w:r>
          <w:rPr>
            <w:rFonts w:ascii="仿宋" w:eastAsia="仿宋" w:hAnsi="仿宋" w:cs="仿宋" w:hint="eastAsia"/>
            <w:lang w:eastAsia="zh-CN"/>
          </w:rPr>
          <w:t>十九、创新驱动与持续发展</w:t>
        </w:r>
        <w:r>
          <w:tab/>
        </w:r>
        <w:r>
          <w:fldChar w:fldCharType="begin"/>
        </w:r>
        <w:r>
          <w:instrText xml:space="preserve"> PAGEREF _Toc22031 \h </w:instrText>
        </w:r>
        <w:r>
          <w:fldChar w:fldCharType="separate"/>
        </w:r>
        <w:r>
          <w:t>72</w:t>
        </w:r>
        <w:r>
          <w:fldChar w:fldCharType="end"/>
        </w:r>
      </w:hyperlink>
    </w:p>
    <w:p>
      <w:pPr>
        <w:pStyle w:val="TOC2"/>
        <w:tabs>
          <w:tab w:val="right" w:leader="dot" w:pos="8306"/>
        </w:tabs>
      </w:pPr>
      <w:hyperlink w:anchor="_Toc6831" w:history="1">
        <w:r>
          <w:rPr>
            <w:rFonts w:ascii="仿宋" w:eastAsia="仿宋" w:hAnsi="仿宋" w:cs="仿宋" w:hint="eastAsia"/>
            <w:lang w:eastAsia="zh-CN"/>
          </w:rPr>
          <w:t>(一)、创新驱动战略实施</w:t>
        </w:r>
        <w:r>
          <w:tab/>
        </w:r>
        <w:r>
          <w:fldChar w:fldCharType="begin"/>
        </w:r>
        <w:r>
          <w:instrText xml:space="preserve"> PAGEREF _Toc6831 \h </w:instrText>
        </w:r>
        <w:r>
          <w:fldChar w:fldCharType="separate"/>
        </w:r>
        <w:r>
          <w:t>72</w:t>
        </w:r>
        <w:r>
          <w:fldChar w:fldCharType="end"/>
        </w:r>
      </w:hyperlink>
    </w:p>
    <w:p>
      <w:pPr>
        <w:pStyle w:val="TOC2"/>
        <w:tabs>
          <w:tab w:val="right" w:leader="dot" w:pos="8306"/>
        </w:tabs>
      </w:pPr>
      <w:hyperlink w:anchor="_Toc22629" w:history="1">
        <w:r>
          <w:rPr>
            <w:rFonts w:ascii="仿宋" w:eastAsia="仿宋" w:hAnsi="仿宋" w:cs="仿宋" w:hint="eastAsia"/>
            <w:lang w:eastAsia="zh-CN"/>
          </w:rPr>
          <w:t>(二)、持续发展路径探索</w:t>
        </w:r>
        <w:r>
          <w:tab/>
        </w:r>
        <w:r>
          <w:fldChar w:fldCharType="begin"/>
        </w:r>
        <w:r>
          <w:instrText xml:space="preserve"> PAGEREF _Toc22629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16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123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315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924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一、LNG气化设备项目的市场准入条件分析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LNG气化设备项目而言，市场准入条件首先取决于政策法规环境。政府对于[行业名称]领域的法规，如环保标准、税收政策、和技术使用规范，直接影响LNG气化设备项目的运营和成本结构。例如，若政府针对使用可再生能源的企业提供税收优惠，这将对LNG气化设备项目的财务规划产生重要影响。同时，考虑经济环境和消费者偏好的变化对LNG气化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二、LNG气化设备项目的行业规范与合规性要求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LNG气化设备项目来说，遵守行业规范和合规性要求是确保项目顺利进行的基础。这包括遵循质量控制标准、安全规定、数据保护法规等。例如，若LNG气化设备项目涉及数据处理，须严格遵守相关的数据保护法规。此外，行业内部的自律规范，如产品标准和服务流程，也对于提升LNG气化设备项目在行业内的认可度和竞争力至关重要。项目管理团队必须不断更新策略，以应对行业规范和法规的变化，确保LNG气化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三、LNG气化设备项目的竞争格局和战略定位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LNG气化设备项目的发展规划中，理解行业的竞争格局对于制定有效的市场策略极为关键。这包括分析主要竞争对手的市场地位、优势及其业务模式。LNG气化设备项目面临的竞争对手可能包括大型成熟企业和创新型初创公司，各自采取不同的市场策略。因此，LNG气化设备项目需精确地定位自己的市场策略，如专注于产品创新、客户服务或成本效率，以在竞争中占据优势。通过深入的市场和竞争分析，LNG气化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414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7905"/>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一、LNG气化设备项目的技术资源开发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LNG气化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二、LNG气化设备项目的人力资源管理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LNG气化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三、LNG气化设备项目的资金资源筹措与优化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LNG气化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8677"/>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LNG气化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LNG气化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LNG气化设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8225"/>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LNG气化设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LNG气化设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智能技术的应用：LNG气化设备项目将利用智能技术，如物联网（IoT）和大数据分析，来监控和优化资源使用。通过实时数据分析，项目可以更有效地管理能源消耗、减少原材料浪费，并提高生产过程的整体效率。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3031"/>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10297"/>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https://d.book118.com/615123030244011114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LNG气化设备项目构思建设方案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B13339"/>
    <w:rsid w:val="25B133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5123030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2024-02-17T06:50:00Z</dcterms:created>
  <dcterms:modified xsi:type="dcterms:W3CDTF">2024-02-17T06:51:12Z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DDE5D363A8E449E2AB6E72917A1A17CA_11</vt:lpwstr>
  </property>
  <property fmtid="{D5CDD505-2E9C-101B-9397-08002B2CF9AE}" pid="3" name="KSOProductBuildVer">
    <vt:lpwstr>2052-12.1.0.16250</vt:lpwstr>
  </property>
</Properties>
</file>