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医用传感器项目规划设计方案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08" w:history="1">
        <w:r>
          <w:rPr>
            <w:rFonts w:ascii="仿宋" w:eastAsia="仿宋" w:hAnsi="仿宋" w:cs="仿宋" w:hint="eastAsia"/>
            <w:lang w:eastAsia="zh-CN"/>
          </w:rPr>
          <w:t>前言</w:t>
        </w:r>
        <w:r>
          <w:tab/>
        </w:r>
        <w:r>
          <w:fldChar w:fldCharType="begin"/>
        </w:r>
        <w:r>
          <w:instrText xml:space="preserve"> PAGEREF _Toc26708 \h </w:instrText>
        </w:r>
        <w:r>
          <w:fldChar w:fldCharType="separate"/>
        </w:r>
        <w:r>
          <w:t>3</w:t>
        </w:r>
        <w:r>
          <w:fldChar w:fldCharType="end"/>
        </w:r>
      </w:hyperlink>
    </w:p>
    <w:p>
      <w:pPr>
        <w:pStyle w:val="TOC1"/>
        <w:tabs>
          <w:tab w:val="right" w:leader="dot" w:pos="8306"/>
        </w:tabs>
      </w:pPr>
      <w:hyperlink w:anchor="_Toc4305" w:history="1">
        <w:r>
          <w:rPr>
            <w:rFonts w:ascii="仿宋" w:eastAsia="仿宋" w:hAnsi="仿宋" w:cs="仿宋" w:hint="eastAsia"/>
            <w:lang w:eastAsia="zh-CN"/>
          </w:rPr>
          <w:t>一、医用传感器项目绩效评估</w:t>
        </w:r>
        <w:r>
          <w:tab/>
        </w:r>
        <w:r>
          <w:fldChar w:fldCharType="begin"/>
        </w:r>
        <w:r>
          <w:instrText xml:space="preserve"> PAGEREF _Toc4305 \h </w:instrText>
        </w:r>
        <w:r>
          <w:fldChar w:fldCharType="separate"/>
        </w:r>
        <w:r>
          <w:t>3</w:t>
        </w:r>
        <w:r>
          <w:fldChar w:fldCharType="end"/>
        </w:r>
      </w:hyperlink>
    </w:p>
    <w:p>
      <w:pPr>
        <w:pStyle w:val="TOC2"/>
        <w:tabs>
          <w:tab w:val="right" w:leader="dot" w:pos="8306"/>
        </w:tabs>
      </w:pPr>
      <w:hyperlink w:anchor="_Toc21454" w:history="1">
        <w:r>
          <w:rPr>
            <w:rFonts w:ascii="仿宋" w:eastAsia="仿宋" w:hAnsi="仿宋" w:cs="仿宋" w:hint="eastAsia"/>
            <w:lang w:eastAsia="zh-CN"/>
          </w:rPr>
          <w:t>(一)、绩效评估指标</w:t>
        </w:r>
        <w:r>
          <w:tab/>
        </w:r>
        <w:r>
          <w:fldChar w:fldCharType="begin"/>
        </w:r>
        <w:r>
          <w:instrText xml:space="preserve"> PAGEREF _Toc21454 \h </w:instrText>
        </w:r>
        <w:r>
          <w:fldChar w:fldCharType="separate"/>
        </w:r>
        <w:r>
          <w:t>3</w:t>
        </w:r>
        <w:r>
          <w:fldChar w:fldCharType="end"/>
        </w:r>
      </w:hyperlink>
    </w:p>
    <w:p>
      <w:pPr>
        <w:pStyle w:val="TOC2"/>
        <w:tabs>
          <w:tab w:val="right" w:leader="dot" w:pos="8306"/>
        </w:tabs>
      </w:pPr>
      <w:hyperlink w:anchor="_Toc11567" w:history="1">
        <w:r>
          <w:rPr>
            <w:rFonts w:ascii="仿宋" w:eastAsia="仿宋" w:hAnsi="仿宋" w:cs="仿宋" w:hint="eastAsia"/>
            <w:lang w:eastAsia="zh-CN"/>
          </w:rPr>
          <w:t>(二)、绩效评估方法</w:t>
        </w:r>
        <w:r>
          <w:tab/>
        </w:r>
        <w:r>
          <w:fldChar w:fldCharType="begin"/>
        </w:r>
        <w:r>
          <w:instrText xml:space="preserve"> PAGEREF _Toc11567 \h </w:instrText>
        </w:r>
        <w:r>
          <w:fldChar w:fldCharType="separate"/>
        </w:r>
        <w:r>
          <w:t>4</w:t>
        </w:r>
        <w:r>
          <w:fldChar w:fldCharType="end"/>
        </w:r>
      </w:hyperlink>
    </w:p>
    <w:p>
      <w:pPr>
        <w:pStyle w:val="TOC2"/>
        <w:tabs>
          <w:tab w:val="right" w:leader="dot" w:pos="8306"/>
        </w:tabs>
      </w:pPr>
      <w:hyperlink w:anchor="_Toc29423" w:history="1">
        <w:r>
          <w:rPr>
            <w:rFonts w:ascii="仿宋" w:eastAsia="仿宋" w:hAnsi="仿宋" w:cs="仿宋" w:hint="eastAsia"/>
            <w:lang w:eastAsia="zh-CN"/>
          </w:rPr>
          <w:t>(三)、绩效评估周期</w:t>
        </w:r>
        <w:r>
          <w:tab/>
        </w:r>
        <w:r>
          <w:fldChar w:fldCharType="begin"/>
        </w:r>
        <w:r>
          <w:instrText xml:space="preserve"> PAGEREF _Toc29423 \h </w:instrText>
        </w:r>
        <w:r>
          <w:fldChar w:fldCharType="separate"/>
        </w:r>
        <w:r>
          <w:t>5</w:t>
        </w:r>
        <w:r>
          <w:fldChar w:fldCharType="end"/>
        </w:r>
      </w:hyperlink>
    </w:p>
    <w:p>
      <w:pPr>
        <w:pStyle w:val="TOC1"/>
        <w:tabs>
          <w:tab w:val="right" w:leader="dot" w:pos="8306"/>
        </w:tabs>
      </w:pPr>
      <w:hyperlink w:anchor="_Toc16692" w:history="1">
        <w:r>
          <w:rPr>
            <w:rFonts w:ascii="仿宋" w:eastAsia="仿宋" w:hAnsi="仿宋" w:cs="仿宋" w:hint="eastAsia"/>
            <w:lang w:eastAsia="zh-CN"/>
          </w:rPr>
          <w:t>二、医用传感器项目文档管理</w:t>
        </w:r>
        <w:r>
          <w:tab/>
        </w:r>
        <w:r>
          <w:fldChar w:fldCharType="begin"/>
        </w:r>
        <w:r>
          <w:instrText xml:space="preserve"> PAGEREF _Toc16692 \h </w:instrText>
        </w:r>
        <w:r>
          <w:fldChar w:fldCharType="separate"/>
        </w:r>
        <w:r>
          <w:t>6</w:t>
        </w:r>
        <w:r>
          <w:fldChar w:fldCharType="end"/>
        </w:r>
      </w:hyperlink>
    </w:p>
    <w:p>
      <w:pPr>
        <w:pStyle w:val="TOC2"/>
        <w:tabs>
          <w:tab w:val="right" w:leader="dot" w:pos="8306"/>
        </w:tabs>
      </w:pPr>
      <w:hyperlink w:anchor="_Toc30789" w:history="1">
        <w:r>
          <w:rPr>
            <w:rFonts w:ascii="仿宋" w:eastAsia="仿宋" w:hAnsi="仿宋" w:cs="仿宋" w:hint="eastAsia"/>
            <w:lang w:eastAsia="zh-CN"/>
          </w:rPr>
          <w:t>(一)、文档编制与审查</w:t>
        </w:r>
        <w:r>
          <w:tab/>
        </w:r>
        <w:r>
          <w:fldChar w:fldCharType="begin"/>
        </w:r>
        <w:r>
          <w:instrText xml:space="preserve"> PAGEREF _Toc30789 \h </w:instrText>
        </w:r>
        <w:r>
          <w:fldChar w:fldCharType="separate"/>
        </w:r>
        <w:r>
          <w:t>6</w:t>
        </w:r>
        <w:r>
          <w:fldChar w:fldCharType="end"/>
        </w:r>
      </w:hyperlink>
    </w:p>
    <w:p>
      <w:pPr>
        <w:pStyle w:val="TOC2"/>
        <w:tabs>
          <w:tab w:val="right" w:leader="dot" w:pos="8306"/>
        </w:tabs>
      </w:pPr>
      <w:hyperlink w:anchor="_Toc11300" w:history="1">
        <w:r>
          <w:rPr>
            <w:rFonts w:ascii="仿宋" w:eastAsia="仿宋" w:hAnsi="仿宋" w:cs="仿宋" w:hint="eastAsia"/>
            <w:lang w:eastAsia="zh-CN"/>
          </w:rPr>
          <w:t>(二)、文档发布与分发</w:t>
        </w:r>
        <w:r>
          <w:tab/>
        </w:r>
        <w:r>
          <w:fldChar w:fldCharType="begin"/>
        </w:r>
        <w:r>
          <w:instrText xml:space="preserve"> PAGEREF _Toc11300 \h </w:instrText>
        </w:r>
        <w:r>
          <w:fldChar w:fldCharType="separate"/>
        </w:r>
        <w:r>
          <w:t>7</w:t>
        </w:r>
        <w:r>
          <w:fldChar w:fldCharType="end"/>
        </w:r>
      </w:hyperlink>
    </w:p>
    <w:p>
      <w:pPr>
        <w:pStyle w:val="TOC2"/>
        <w:tabs>
          <w:tab w:val="right" w:leader="dot" w:pos="8306"/>
        </w:tabs>
      </w:pPr>
      <w:hyperlink w:anchor="_Toc2373" w:history="1">
        <w:r>
          <w:rPr>
            <w:rFonts w:ascii="仿宋" w:eastAsia="仿宋" w:hAnsi="仿宋" w:cs="仿宋" w:hint="eastAsia"/>
            <w:lang w:eastAsia="zh-CN"/>
          </w:rPr>
          <w:t>(三)、文档存档与归档</w:t>
        </w:r>
        <w:r>
          <w:tab/>
        </w:r>
        <w:r>
          <w:fldChar w:fldCharType="begin"/>
        </w:r>
        <w:r>
          <w:instrText xml:space="preserve"> PAGEREF _Toc2373 \h </w:instrText>
        </w:r>
        <w:r>
          <w:fldChar w:fldCharType="separate"/>
        </w:r>
        <w:r>
          <w:t>8</w:t>
        </w:r>
        <w:r>
          <w:fldChar w:fldCharType="end"/>
        </w:r>
      </w:hyperlink>
    </w:p>
    <w:p>
      <w:pPr>
        <w:pStyle w:val="TOC1"/>
        <w:tabs>
          <w:tab w:val="right" w:leader="dot" w:pos="8306"/>
        </w:tabs>
      </w:pPr>
      <w:hyperlink w:anchor="_Toc15318" w:history="1">
        <w:r>
          <w:rPr>
            <w:rFonts w:ascii="仿宋" w:eastAsia="仿宋" w:hAnsi="仿宋" w:cs="仿宋" w:hint="eastAsia"/>
            <w:lang w:eastAsia="zh-CN"/>
          </w:rPr>
          <w:t>三、医用传感器项目建设背景及必要性分析</w:t>
        </w:r>
        <w:r>
          <w:tab/>
        </w:r>
        <w:r>
          <w:fldChar w:fldCharType="begin"/>
        </w:r>
        <w:r>
          <w:instrText xml:space="preserve"> PAGEREF _Toc15318 \h </w:instrText>
        </w:r>
        <w:r>
          <w:fldChar w:fldCharType="separate"/>
        </w:r>
        <w:r>
          <w:t>10</w:t>
        </w:r>
        <w:r>
          <w:fldChar w:fldCharType="end"/>
        </w:r>
      </w:hyperlink>
    </w:p>
    <w:p>
      <w:pPr>
        <w:pStyle w:val="TOC2"/>
        <w:tabs>
          <w:tab w:val="right" w:leader="dot" w:pos="8306"/>
        </w:tabs>
      </w:pPr>
      <w:hyperlink w:anchor="_Toc27067" w:history="1">
        <w:r>
          <w:rPr>
            <w:rFonts w:ascii="仿宋" w:eastAsia="仿宋" w:hAnsi="仿宋" w:cs="仿宋" w:hint="eastAsia"/>
            <w:lang w:eastAsia="zh-CN"/>
          </w:rPr>
          <w:t>(一)、医用传感器项目背景分析</w:t>
        </w:r>
        <w:r>
          <w:tab/>
        </w:r>
        <w:r>
          <w:fldChar w:fldCharType="begin"/>
        </w:r>
        <w:r>
          <w:instrText xml:space="preserve"> PAGEREF _Toc27067 \h </w:instrText>
        </w:r>
        <w:r>
          <w:fldChar w:fldCharType="separate"/>
        </w:r>
        <w:r>
          <w:t>10</w:t>
        </w:r>
        <w:r>
          <w:fldChar w:fldCharType="end"/>
        </w:r>
      </w:hyperlink>
    </w:p>
    <w:p>
      <w:pPr>
        <w:pStyle w:val="TOC2"/>
        <w:tabs>
          <w:tab w:val="right" w:leader="dot" w:pos="8306"/>
        </w:tabs>
      </w:pPr>
      <w:hyperlink w:anchor="_Toc25838" w:history="1">
        <w:r>
          <w:rPr>
            <w:rFonts w:ascii="仿宋" w:eastAsia="仿宋" w:hAnsi="仿宋" w:cs="仿宋" w:hint="eastAsia"/>
            <w:lang w:eastAsia="zh-CN"/>
          </w:rPr>
          <w:t>(二)、医用传感器项目建设必要性分析</w:t>
        </w:r>
        <w:r>
          <w:tab/>
        </w:r>
        <w:r>
          <w:fldChar w:fldCharType="begin"/>
        </w:r>
        <w:r>
          <w:instrText xml:space="preserve"> PAGEREF _Toc25838 \h </w:instrText>
        </w:r>
        <w:r>
          <w:fldChar w:fldCharType="separate"/>
        </w:r>
        <w:r>
          <w:t>11</w:t>
        </w:r>
        <w:r>
          <w:fldChar w:fldCharType="end"/>
        </w:r>
      </w:hyperlink>
    </w:p>
    <w:p>
      <w:pPr>
        <w:pStyle w:val="TOC1"/>
        <w:tabs>
          <w:tab w:val="right" w:leader="dot" w:pos="8306"/>
        </w:tabs>
      </w:pPr>
      <w:hyperlink w:anchor="_Toc9118" w:history="1">
        <w:r>
          <w:rPr>
            <w:rFonts w:ascii="仿宋" w:eastAsia="仿宋" w:hAnsi="仿宋" w:cs="仿宋" w:hint="eastAsia"/>
            <w:lang w:eastAsia="zh-CN"/>
          </w:rPr>
          <w:t>四、产品规划分析</w:t>
        </w:r>
        <w:r>
          <w:tab/>
        </w:r>
        <w:r>
          <w:fldChar w:fldCharType="begin"/>
        </w:r>
        <w:r>
          <w:instrText xml:space="preserve"> PAGEREF _Toc9118 \h </w:instrText>
        </w:r>
        <w:r>
          <w:fldChar w:fldCharType="separate"/>
        </w:r>
        <w:r>
          <w:t>13</w:t>
        </w:r>
        <w:r>
          <w:fldChar w:fldCharType="end"/>
        </w:r>
      </w:hyperlink>
    </w:p>
    <w:p>
      <w:pPr>
        <w:pStyle w:val="TOC2"/>
        <w:tabs>
          <w:tab w:val="right" w:leader="dot" w:pos="8306"/>
        </w:tabs>
      </w:pPr>
      <w:hyperlink w:anchor="_Toc23017" w:history="1">
        <w:r>
          <w:rPr>
            <w:rFonts w:ascii="仿宋" w:eastAsia="仿宋" w:hAnsi="仿宋" w:cs="仿宋" w:hint="eastAsia"/>
            <w:lang w:eastAsia="zh-CN"/>
          </w:rPr>
          <w:t>(一)、产品规划</w:t>
        </w:r>
        <w:r>
          <w:tab/>
        </w:r>
        <w:r>
          <w:fldChar w:fldCharType="begin"/>
        </w:r>
        <w:r>
          <w:instrText xml:space="preserve"> PAGEREF _Toc23017 \h </w:instrText>
        </w:r>
        <w:r>
          <w:fldChar w:fldCharType="separate"/>
        </w:r>
        <w:r>
          <w:t>13</w:t>
        </w:r>
        <w:r>
          <w:fldChar w:fldCharType="end"/>
        </w:r>
      </w:hyperlink>
    </w:p>
    <w:p>
      <w:pPr>
        <w:pStyle w:val="TOC2"/>
        <w:tabs>
          <w:tab w:val="right" w:leader="dot" w:pos="8306"/>
        </w:tabs>
      </w:pPr>
      <w:hyperlink w:anchor="_Toc5734" w:history="1">
        <w:r>
          <w:rPr>
            <w:rFonts w:ascii="仿宋" w:eastAsia="仿宋" w:hAnsi="仿宋" w:cs="仿宋" w:hint="eastAsia"/>
            <w:lang w:eastAsia="zh-CN"/>
          </w:rPr>
          <w:t>(二)、建设规模</w:t>
        </w:r>
        <w:r>
          <w:tab/>
        </w:r>
        <w:r>
          <w:fldChar w:fldCharType="begin"/>
        </w:r>
        <w:r>
          <w:instrText xml:space="preserve"> PAGEREF _Toc5734 \h </w:instrText>
        </w:r>
        <w:r>
          <w:fldChar w:fldCharType="separate"/>
        </w:r>
        <w:r>
          <w:t>13</w:t>
        </w:r>
        <w:r>
          <w:fldChar w:fldCharType="end"/>
        </w:r>
      </w:hyperlink>
    </w:p>
    <w:p>
      <w:pPr>
        <w:pStyle w:val="TOC1"/>
        <w:tabs>
          <w:tab w:val="right" w:leader="dot" w:pos="8306"/>
        </w:tabs>
      </w:pPr>
      <w:hyperlink w:anchor="_Toc24450" w:history="1">
        <w:r>
          <w:rPr>
            <w:rFonts w:ascii="仿宋" w:eastAsia="仿宋" w:hAnsi="仿宋" w:cs="仿宋" w:hint="eastAsia"/>
            <w:lang w:eastAsia="zh-CN"/>
          </w:rPr>
          <w:t>五、医用传感器项目建设单位说明</w:t>
        </w:r>
        <w:r>
          <w:tab/>
        </w:r>
        <w:r>
          <w:fldChar w:fldCharType="begin"/>
        </w:r>
        <w:r>
          <w:instrText xml:space="preserve"> PAGEREF _Toc24450 \h </w:instrText>
        </w:r>
        <w:r>
          <w:fldChar w:fldCharType="separate"/>
        </w:r>
        <w:r>
          <w:t>15</w:t>
        </w:r>
        <w:r>
          <w:fldChar w:fldCharType="end"/>
        </w:r>
      </w:hyperlink>
    </w:p>
    <w:p>
      <w:pPr>
        <w:pStyle w:val="TOC2"/>
        <w:tabs>
          <w:tab w:val="right" w:leader="dot" w:pos="8306"/>
        </w:tabs>
      </w:pPr>
      <w:hyperlink w:anchor="_Toc29289" w:history="1">
        <w:r>
          <w:rPr>
            <w:rFonts w:ascii="仿宋" w:eastAsia="仿宋" w:hAnsi="仿宋" w:cs="仿宋" w:hint="eastAsia"/>
            <w:lang w:eastAsia="zh-CN"/>
          </w:rPr>
          <w:t>(一)、医用传感器项目承办单位基本情况</w:t>
        </w:r>
        <w:r>
          <w:tab/>
        </w:r>
        <w:r>
          <w:fldChar w:fldCharType="begin"/>
        </w:r>
        <w:r>
          <w:instrText xml:space="preserve"> PAGEREF _Toc29289 \h </w:instrText>
        </w:r>
        <w:r>
          <w:fldChar w:fldCharType="separate"/>
        </w:r>
        <w:r>
          <w:t>15</w:t>
        </w:r>
        <w:r>
          <w:fldChar w:fldCharType="end"/>
        </w:r>
      </w:hyperlink>
    </w:p>
    <w:p>
      <w:pPr>
        <w:pStyle w:val="TOC2"/>
        <w:tabs>
          <w:tab w:val="right" w:leader="dot" w:pos="8306"/>
        </w:tabs>
      </w:pPr>
      <w:hyperlink w:anchor="_Toc28979" w:history="1">
        <w:r>
          <w:rPr>
            <w:rFonts w:ascii="仿宋" w:eastAsia="仿宋" w:hAnsi="仿宋" w:cs="仿宋" w:hint="eastAsia"/>
            <w:lang w:eastAsia="zh-CN"/>
          </w:rPr>
          <w:t>(二)、公司经济效益分析</w:t>
        </w:r>
        <w:r>
          <w:tab/>
        </w:r>
        <w:r>
          <w:fldChar w:fldCharType="begin"/>
        </w:r>
        <w:r>
          <w:instrText xml:space="preserve"> PAGEREF _Toc28979 \h </w:instrText>
        </w:r>
        <w:r>
          <w:fldChar w:fldCharType="separate"/>
        </w:r>
        <w:r>
          <w:t>15</w:t>
        </w:r>
        <w:r>
          <w:fldChar w:fldCharType="end"/>
        </w:r>
      </w:hyperlink>
    </w:p>
    <w:p>
      <w:pPr>
        <w:pStyle w:val="TOC1"/>
        <w:tabs>
          <w:tab w:val="right" w:leader="dot" w:pos="8306"/>
        </w:tabs>
      </w:pPr>
      <w:hyperlink w:anchor="_Toc1990" w:history="1">
        <w:r>
          <w:rPr>
            <w:rFonts w:ascii="仿宋" w:eastAsia="仿宋" w:hAnsi="仿宋" w:cs="仿宋" w:hint="eastAsia"/>
            <w:lang w:eastAsia="zh-CN"/>
          </w:rPr>
          <w:t>六、医用传感器项目危机管理</w:t>
        </w:r>
        <w:r>
          <w:tab/>
        </w:r>
        <w:r>
          <w:fldChar w:fldCharType="begin"/>
        </w:r>
        <w:r>
          <w:instrText xml:space="preserve"> PAGEREF _Toc1990 \h </w:instrText>
        </w:r>
        <w:r>
          <w:fldChar w:fldCharType="separate"/>
        </w:r>
        <w:r>
          <w:t>16</w:t>
        </w:r>
        <w:r>
          <w:fldChar w:fldCharType="end"/>
        </w:r>
      </w:hyperlink>
    </w:p>
    <w:p>
      <w:pPr>
        <w:pStyle w:val="TOC2"/>
        <w:tabs>
          <w:tab w:val="right" w:leader="dot" w:pos="8306"/>
        </w:tabs>
      </w:pPr>
      <w:hyperlink w:anchor="_Toc7912" w:history="1">
        <w:r>
          <w:rPr>
            <w:rFonts w:ascii="仿宋" w:eastAsia="仿宋" w:hAnsi="仿宋" w:cs="仿宋" w:hint="eastAsia"/>
            <w:lang w:eastAsia="zh-CN"/>
          </w:rPr>
          <w:t>(一)、危机预警与识别</w:t>
        </w:r>
        <w:r>
          <w:tab/>
        </w:r>
        <w:r>
          <w:fldChar w:fldCharType="begin"/>
        </w:r>
        <w:r>
          <w:instrText xml:space="preserve"> PAGEREF _Toc7912 \h </w:instrText>
        </w:r>
        <w:r>
          <w:fldChar w:fldCharType="separate"/>
        </w:r>
        <w:r>
          <w:t>16</w:t>
        </w:r>
        <w:r>
          <w:fldChar w:fldCharType="end"/>
        </w:r>
      </w:hyperlink>
    </w:p>
    <w:p>
      <w:pPr>
        <w:pStyle w:val="TOC2"/>
        <w:tabs>
          <w:tab w:val="right" w:leader="dot" w:pos="8306"/>
        </w:tabs>
      </w:pPr>
      <w:hyperlink w:anchor="_Toc19934" w:history="1">
        <w:r>
          <w:rPr>
            <w:rFonts w:ascii="仿宋" w:eastAsia="仿宋" w:hAnsi="仿宋" w:cs="仿宋" w:hint="eastAsia"/>
            <w:lang w:eastAsia="zh-CN"/>
          </w:rPr>
          <w:t>(二)、危机应对与恢复</w:t>
        </w:r>
        <w:r>
          <w:tab/>
        </w:r>
        <w:r>
          <w:fldChar w:fldCharType="begin"/>
        </w:r>
        <w:r>
          <w:instrText xml:space="preserve"> PAGEREF _Toc19934 \h </w:instrText>
        </w:r>
        <w:r>
          <w:fldChar w:fldCharType="separate"/>
        </w:r>
        <w:r>
          <w:t>17</w:t>
        </w:r>
        <w:r>
          <w:fldChar w:fldCharType="end"/>
        </w:r>
      </w:hyperlink>
    </w:p>
    <w:p>
      <w:pPr>
        <w:pStyle w:val="TOC1"/>
        <w:tabs>
          <w:tab w:val="right" w:leader="dot" w:pos="8306"/>
        </w:tabs>
      </w:pPr>
      <w:hyperlink w:anchor="_Toc5403" w:history="1">
        <w:r>
          <w:rPr>
            <w:rFonts w:ascii="仿宋" w:eastAsia="仿宋" w:hAnsi="仿宋" w:cs="仿宋" w:hint="eastAsia"/>
            <w:lang w:eastAsia="zh-CN"/>
          </w:rPr>
          <w:t>七、医用传感器项目技术管理</w:t>
        </w:r>
        <w:r>
          <w:tab/>
        </w:r>
        <w:r>
          <w:fldChar w:fldCharType="begin"/>
        </w:r>
        <w:r>
          <w:instrText xml:space="preserve"> PAGEREF _Toc5403 \h </w:instrText>
        </w:r>
        <w:r>
          <w:fldChar w:fldCharType="separate"/>
        </w:r>
        <w:r>
          <w:t>19</w:t>
        </w:r>
        <w:r>
          <w:fldChar w:fldCharType="end"/>
        </w:r>
      </w:hyperlink>
    </w:p>
    <w:p>
      <w:pPr>
        <w:pStyle w:val="TOC2"/>
        <w:tabs>
          <w:tab w:val="right" w:leader="dot" w:pos="8306"/>
        </w:tabs>
      </w:pPr>
      <w:hyperlink w:anchor="_Toc28531" w:history="1">
        <w:r>
          <w:rPr>
            <w:rFonts w:ascii="仿宋" w:eastAsia="仿宋" w:hAnsi="仿宋" w:cs="仿宋" w:hint="eastAsia"/>
            <w:lang w:eastAsia="zh-CN"/>
          </w:rPr>
          <w:t>(一)、技术方案选用方向</w:t>
        </w:r>
        <w:r>
          <w:tab/>
        </w:r>
        <w:r>
          <w:fldChar w:fldCharType="begin"/>
        </w:r>
        <w:r>
          <w:instrText xml:space="preserve"> PAGEREF _Toc28531 \h </w:instrText>
        </w:r>
        <w:r>
          <w:fldChar w:fldCharType="separate"/>
        </w:r>
        <w:r>
          <w:t>19</w:t>
        </w:r>
        <w:r>
          <w:fldChar w:fldCharType="end"/>
        </w:r>
      </w:hyperlink>
    </w:p>
    <w:p>
      <w:pPr>
        <w:pStyle w:val="TOC2"/>
        <w:tabs>
          <w:tab w:val="right" w:leader="dot" w:pos="8306"/>
        </w:tabs>
      </w:pPr>
      <w:hyperlink w:anchor="_Toc2799" w:history="1">
        <w:r>
          <w:rPr>
            <w:rFonts w:ascii="仿宋" w:eastAsia="仿宋" w:hAnsi="仿宋" w:cs="仿宋" w:hint="eastAsia"/>
            <w:lang w:eastAsia="zh-CN"/>
          </w:rPr>
          <w:t>(二)、工艺技术方案选用原则</w:t>
        </w:r>
        <w:r>
          <w:tab/>
        </w:r>
        <w:r>
          <w:fldChar w:fldCharType="begin"/>
        </w:r>
        <w:r>
          <w:instrText xml:space="preserve"> PAGEREF _Toc2799 \h </w:instrText>
        </w:r>
        <w:r>
          <w:fldChar w:fldCharType="separate"/>
        </w:r>
        <w:r>
          <w:t>20</w:t>
        </w:r>
        <w:r>
          <w:fldChar w:fldCharType="end"/>
        </w:r>
      </w:hyperlink>
    </w:p>
    <w:p>
      <w:pPr>
        <w:pStyle w:val="TOC2"/>
        <w:tabs>
          <w:tab w:val="right" w:leader="dot" w:pos="8306"/>
        </w:tabs>
      </w:pPr>
      <w:hyperlink w:anchor="_Toc18659" w:history="1">
        <w:r>
          <w:rPr>
            <w:rFonts w:ascii="仿宋" w:eastAsia="仿宋" w:hAnsi="仿宋" w:cs="仿宋" w:hint="eastAsia"/>
            <w:lang w:eastAsia="zh-CN"/>
          </w:rPr>
          <w:t>(三)、工艺技术方案要求</w:t>
        </w:r>
        <w:r>
          <w:tab/>
        </w:r>
        <w:r>
          <w:fldChar w:fldCharType="begin"/>
        </w:r>
        <w:r>
          <w:instrText xml:space="preserve"> PAGEREF _Toc18659 \h </w:instrText>
        </w:r>
        <w:r>
          <w:fldChar w:fldCharType="separate"/>
        </w:r>
        <w:r>
          <w:t>23</w:t>
        </w:r>
        <w:r>
          <w:fldChar w:fldCharType="end"/>
        </w:r>
      </w:hyperlink>
    </w:p>
    <w:p>
      <w:pPr>
        <w:pStyle w:val="TOC1"/>
        <w:tabs>
          <w:tab w:val="right" w:leader="dot" w:pos="8306"/>
        </w:tabs>
      </w:pPr>
      <w:hyperlink w:anchor="_Toc28164" w:history="1">
        <w:r>
          <w:rPr>
            <w:rFonts w:ascii="仿宋" w:eastAsia="仿宋" w:hAnsi="仿宋" w:cs="仿宋" w:hint="eastAsia"/>
            <w:lang w:eastAsia="zh-CN"/>
          </w:rPr>
          <w:t>八、医用传感器项目计划安排</w:t>
        </w:r>
        <w:r>
          <w:tab/>
        </w:r>
        <w:r>
          <w:fldChar w:fldCharType="begin"/>
        </w:r>
        <w:r>
          <w:instrText xml:space="preserve"> PAGEREF _Toc28164 \h </w:instrText>
        </w:r>
        <w:r>
          <w:fldChar w:fldCharType="separate"/>
        </w:r>
        <w:r>
          <w:t>25</w:t>
        </w:r>
        <w:r>
          <w:fldChar w:fldCharType="end"/>
        </w:r>
      </w:hyperlink>
    </w:p>
    <w:p>
      <w:pPr>
        <w:pStyle w:val="TOC2"/>
        <w:tabs>
          <w:tab w:val="right" w:leader="dot" w:pos="8306"/>
        </w:tabs>
      </w:pPr>
      <w:hyperlink w:anchor="_Toc28953" w:history="1">
        <w:r>
          <w:rPr>
            <w:rFonts w:ascii="仿宋" w:eastAsia="仿宋" w:hAnsi="仿宋" w:cs="仿宋" w:hint="eastAsia"/>
            <w:lang w:eastAsia="zh-CN"/>
          </w:rPr>
          <w:t>(一)、建设周期</w:t>
        </w:r>
        <w:r>
          <w:tab/>
        </w:r>
        <w:r>
          <w:fldChar w:fldCharType="begin"/>
        </w:r>
        <w:r>
          <w:instrText xml:space="preserve"> PAGEREF _Toc28953 \h </w:instrText>
        </w:r>
        <w:r>
          <w:fldChar w:fldCharType="separate"/>
        </w:r>
        <w:r>
          <w:t>25</w:t>
        </w:r>
        <w:r>
          <w:fldChar w:fldCharType="end"/>
        </w:r>
      </w:hyperlink>
    </w:p>
    <w:p>
      <w:pPr>
        <w:pStyle w:val="TOC2"/>
        <w:tabs>
          <w:tab w:val="right" w:leader="dot" w:pos="8306"/>
        </w:tabs>
      </w:pPr>
      <w:hyperlink w:anchor="_Toc8735" w:history="1">
        <w:r>
          <w:rPr>
            <w:rFonts w:ascii="仿宋" w:eastAsia="仿宋" w:hAnsi="仿宋" w:cs="仿宋" w:hint="eastAsia"/>
            <w:lang w:eastAsia="zh-CN"/>
          </w:rPr>
          <w:t>(二)、建设进度</w:t>
        </w:r>
        <w:r>
          <w:tab/>
        </w:r>
        <w:r>
          <w:fldChar w:fldCharType="begin"/>
        </w:r>
        <w:r>
          <w:instrText xml:space="preserve"> PAGEREF _Toc8735 \h </w:instrText>
        </w:r>
        <w:r>
          <w:fldChar w:fldCharType="separate"/>
        </w:r>
        <w:r>
          <w:t>26</w:t>
        </w:r>
        <w:r>
          <w:fldChar w:fldCharType="end"/>
        </w:r>
      </w:hyperlink>
    </w:p>
    <w:p>
      <w:pPr>
        <w:pStyle w:val="TOC2"/>
        <w:tabs>
          <w:tab w:val="right" w:leader="dot" w:pos="8306"/>
        </w:tabs>
      </w:pPr>
      <w:hyperlink w:anchor="_Toc27436" w:history="1">
        <w:r>
          <w:rPr>
            <w:rFonts w:ascii="仿宋" w:eastAsia="仿宋" w:hAnsi="仿宋" w:cs="仿宋" w:hint="eastAsia"/>
            <w:lang w:eastAsia="zh-CN"/>
          </w:rPr>
          <w:t>(三)、进度安排注意事项</w:t>
        </w:r>
        <w:r>
          <w:tab/>
        </w:r>
        <w:r>
          <w:fldChar w:fldCharType="begin"/>
        </w:r>
        <w:r>
          <w:instrText xml:space="preserve"> PAGEREF _Toc27436 \h </w:instrText>
        </w:r>
        <w:r>
          <w:fldChar w:fldCharType="separate"/>
        </w:r>
        <w:r>
          <w:t>27</w:t>
        </w:r>
        <w:r>
          <w:fldChar w:fldCharType="end"/>
        </w:r>
      </w:hyperlink>
    </w:p>
    <w:p>
      <w:pPr>
        <w:pStyle w:val="TOC2"/>
        <w:tabs>
          <w:tab w:val="right" w:leader="dot" w:pos="8306"/>
        </w:tabs>
      </w:pPr>
      <w:hyperlink w:anchor="_Toc6873" w:history="1">
        <w:r>
          <w:rPr>
            <w:rFonts w:ascii="仿宋" w:eastAsia="仿宋" w:hAnsi="仿宋" w:cs="仿宋" w:hint="eastAsia"/>
            <w:lang w:eastAsia="zh-CN"/>
          </w:rPr>
          <w:t>(四)、人力资源配置</w:t>
        </w:r>
        <w:r>
          <w:tab/>
        </w:r>
        <w:r>
          <w:fldChar w:fldCharType="begin"/>
        </w:r>
        <w:r>
          <w:instrText xml:space="preserve"> PAGEREF _Toc6873 \h </w:instrText>
        </w:r>
        <w:r>
          <w:fldChar w:fldCharType="separate"/>
        </w:r>
        <w:r>
          <w:t>28</w:t>
        </w:r>
        <w:r>
          <w:fldChar w:fldCharType="end"/>
        </w:r>
      </w:hyperlink>
    </w:p>
    <w:p>
      <w:pPr>
        <w:pStyle w:val="TOC1"/>
        <w:tabs>
          <w:tab w:val="right" w:leader="dot" w:pos="8306"/>
        </w:tabs>
      </w:pPr>
      <w:hyperlink w:anchor="_Toc19905" w:history="1">
        <w:r>
          <w:rPr>
            <w:rFonts w:ascii="仿宋" w:eastAsia="仿宋" w:hAnsi="仿宋" w:cs="仿宋" w:hint="eastAsia"/>
            <w:lang w:eastAsia="zh-CN"/>
          </w:rPr>
          <w:t>九、医用传感器项目财务管理</w:t>
        </w:r>
        <w:r>
          <w:tab/>
        </w:r>
        <w:r>
          <w:fldChar w:fldCharType="begin"/>
        </w:r>
        <w:r>
          <w:instrText xml:space="preserve"> PAGEREF _Toc19905 \h </w:instrText>
        </w:r>
        <w:r>
          <w:fldChar w:fldCharType="separate"/>
        </w:r>
        <w:r>
          <w:t>29</w:t>
        </w:r>
        <w:r>
          <w:fldChar w:fldCharType="end"/>
        </w:r>
      </w:hyperlink>
    </w:p>
    <w:p>
      <w:pPr>
        <w:pStyle w:val="TOC2"/>
        <w:tabs>
          <w:tab w:val="right" w:leader="dot" w:pos="8306"/>
        </w:tabs>
      </w:pPr>
      <w:hyperlink w:anchor="_Toc2031" w:history="1">
        <w:r>
          <w:rPr>
            <w:rFonts w:ascii="仿宋" w:eastAsia="仿宋" w:hAnsi="仿宋" w:cs="仿宋" w:hint="eastAsia"/>
            <w:lang w:eastAsia="zh-CN"/>
          </w:rPr>
          <w:t>(一)、资金需求大</w:t>
        </w:r>
        <w:r>
          <w:tab/>
        </w:r>
        <w:r>
          <w:fldChar w:fldCharType="begin"/>
        </w:r>
        <w:r>
          <w:instrText xml:space="preserve"> PAGEREF _Toc2031 \h </w:instrText>
        </w:r>
        <w:r>
          <w:fldChar w:fldCharType="separate"/>
        </w:r>
        <w:r>
          <w:t>29</w:t>
        </w:r>
        <w:r>
          <w:fldChar w:fldCharType="end"/>
        </w:r>
      </w:hyperlink>
    </w:p>
    <w:p>
      <w:pPr>
        <w:pStyle w:val="TOC2"/>
        <w:tabs>
          <w:tab w:val="right" w:leader="dot" w:pos="8306"/>
        </w:tabs>
      </w:pPr>
      <w:hyperlink w:anchor="_Toc22183" w:history="1">
        <w:r>
          <w:rPr>
            <w:rFonts w:ascii="仿宋" w:eastAsia="仿宋" w:hAnsi="仿宋" w:cs="仿宋" w:hint="eastAsia"/>
            <w:lang w:eastAsia="zh-CN"/>
          </w:rPr>
          <w:t>(二)、研发周期长</w:t>
        </w:r>
        <w:r>
          <w:tab/>
        </w:r>
        <w:r>
          <w:fldChar w:fldCharType="begin"/>
        </w:r>
        <w:r>
          <w:instrText xml:space="preserve"> PAGEREF _Toc22183 \h </w:instrText>
        </w:r>
        <w:r>
          <w:fldChar w:fldCharType="separate"/>
        </w:r>
        <w:r>
          <w:t>30</w:t>
        </w:r>
        <w:r>
          <w:fldChar w:fldCharType="end"/>
        </w:r>
      </w:hyperlink>
    </w:p>
    <w:p>
      <w:pPr>
        <w:pStyle w:val="TOC2"/>
        <w:tabs>
          <w:tab w:val="right" w:leader="dot" w:pos="8306"/>
        </w:tabs>
      </w:pPr>
      <w:hyperlink w:anchor="_Toc20713" w:history="1">
        <w:r>
          <w:rPr>
            <w:rFonts w:ascii="仿宋" w:eastAsia="仿宋" w:hAnsi="仿宋" w:cs="仿宋" w:hint="eastAsia"/>
            <w:lang w:eastAsia="zh-CN"/>
          </w:rPr>
          <w:t>(三)、市场风险大</w:t>
        </w:r>
        <w:r>
          <w:tab/>
        </w:r>
        <w:r>
          <w:fldChar w:fldCharType="begin"/>
        </w:r>
        <w:r>
          <w:instrText xml:space="preserve"> PAGEREF _Toc20713 \h </w:instrText>
        </w:r>
        <w:r>
          <w:fldChar w:fldCharType="separate"/>
        </w:r>
        <w:r>
          <w:t>31</w:t>
        </w:r>
        <w:r>
          <w:fldChar w:fldCharType="end"/>
        </w:r>
      </w:hyperlink>
    </w:p>
    <w:p>
      <w:pPr>
        <w:pStyle w:val="TOC2"/>
        <w:tabs>
          <w:tab w:val="right" w:leader="dot" w:pos="8306"/>
        </w:tabs>
      </w:pPr>
      <w:hyperlink w:anchor="_Toc21586" w:history="1">
        <w:r>
          <w:rPr>
            <w:rFonts w:ascii="仿宋" w:eastAsia="仿宋" w:hAnsi="仿宋" w:cs="仿宋" w:hint="eastAsia"/>
            <w:lang w:eastAsia="zh-CN"/>
          </w:rPr>
          <w:t>(四)、利润率高</w:t>
        </w:r>
        <w:r>
          <w:tab/>
        </w:r>
        <w:r>
          <w:fldChar w:fldCharType="begin"/>
        </w:r>
        <w:r>
          <w:instrText xml:space="preserve"> PAGEREF _Toc21586 \h </w:instrText>
        </w:r>
        <w:r>
          <w:fldChar w:fldCharType="separate"/>
        </w:r>
        <w:r>
          <w:t>34</w:t>
        </w:r>
        <w:r>
          <w:fldChar w:fldCharType="end"/>
        </w:r>
      </w:hyperlink>
    </w:p>
    <w:p>
      <w:pPr>
        <w:pStyle w:val="TOC1"/>
        <w:tabs>
          <w:tab w:val="right" w:leader="dot" w:pos="8306"/>
        </w:tabs>
      </w:pPr>
      <w:hyperlink w:anchor="_Toc17208" w:history="1">
        <w:r>
          <w:rPr>
            <w:rFonts w:ascii="仿宋" w:eastAsia="仿宋" w:hAnsi="仿宋" w:cs="仿宋" w:hint="eastAsia"/>
            <w:lang w:eastAsia="zh-CN"/>
          </w:rPr>
          <w:t>十、医用传感器项目人力资源管理</w:t>
        </w:r>
        <w:r>
          <w:tab/>
        </w:r>
        <w:r>
          <w:fldChar w:fldCharType="begin"/>
        </w:r>
        <w:r>
          <w:instrText xml:space="preserve"> PAGEREF _Toc17208 \h </w:instrText>
        </w:r>
        <w:r>
          <w:fldChar w:fldCharType="separate"/>
        </w:r>
        <w:r>
          <w:t>36</w:t>
        </w:r>
        <w:r>
          <w:fldChar w:fldCharType="end"/>
        </w:r>
      </w:hyperlink>
    </w:p>
    <w:p>
      <w:pPr>
        <w:pStyle w:val="TOC2"/>
        <w:tabs>
          <w:tab w:val="right" w:leader="dot" w:pos="8306"/>
        </w:tabs>
      </w:pPr>
      <w:hyperlink w:anchor="_Toc23575" w:history="1">
        <w:r>
          <w:rPr>
            <w:rFonts w:ascii="仿宋" w:eastAsia="仿宋" w:hAnsi="仿宋" w:cs="仿宋" w:hint="eastAsia"/>
            <w:lang w:eastAsia="zh-CN"/>
          </w:rPr>
          <w:t>(一)、建立健全的预算管理制度</w:t>
        </w:r>
        <w:r>
          <w:tab/>
        </w:r>
        <w:r>
          <w:fldChar w:fldCharType="begin"/>
        </w:r>
        <w:r>
          <w:instrText xml:space="preserve"> PAGEREF _Toc23575 \h </w:instrText>
        </w:r>
        <w:r>
          <w:fldChar w:fldCharType="separate"/>
        </w:r>
        <w:r>
          <w:t>36</w:t>
        </w:r>
        <w:r>
          <w:fldChar w:fldCharType="end"/>
        </w:r>
      </w:hyperlink>
    </w:p>
    <w:p>
      <w:pPr>
        <w:pStyle w:val="TOC2"/>
        <w:tabs>
          <w:tab w:val="right" w:leader="dot" w:pos="8306"/>
        </w:tabs>
      </w:pPr>
      <w:hyperlink w:anchor="_Toc11766" w:history="1">
        <w:r>
          <w:rPr>
            <w:rFonts w:ascii="仿宋" w:eastAsia="仿宋" w:hAnsi="仿宋" w:cs="仿宋" w:hint="eastAsia"/>
            <w:lang w:eastAsia="zh-CN"/>
          </w:rPr>
          <w:t>(二)、加强资金流动监控</w:t>
        </w:r>
        <w:r>
          <w:tab/>
        </w:r>
        <w:r>
          <w:fldChar w:fldCharType="begin"/>
        </w:r>
        <w:r>
          <w:instrText xml:space="preserve"> PAGEREF _Toc11766 \h </w:instrText>
        </w:r>
        <w:r>
          <w:fldChar w:fldCharType="separate"/>
        </w:r>
        <w:r>
          <w:t>38</w:t>
        </w:r>
        <w:r>
          <w:fldChar w:fldCharType="end"/>
        </w:r>
      </w:hyperlink>
    </w:p>
    <w:p>
      <w:pPr>
        <w:pStyle w:val="TOC2"/>
        <w:tabs>
          <w:tab w:val="right" w:leader="dot" w:pos="8306"/>
        </w:tabs>
      </w:pPr>
      <w:hyperlink w:anchor="_Toc15191" w:history="1">
        <w:r>
          <w:rPr>
            <w:rFonts w:ascii="仿宋" w:eastAsia="仿宋" w:hAnsi="仿宋" w:cs="仿宋" w:hint="eastAsia"/>
            <w:lang w:eastAsia="zh-CN"/>
          </w:rPr>
          <w:t>(三)、制定完善的风险控制机制</w:t>
        </w:r>
        <w:r>
          <w:tab/>
        </w:r>
        <w:r>
          <w:fldChar w:fldCharType="begin"/>
        </w:r>
        <w:r>
          <w:instrText xml:space="preserve"> PAGEREF _Toc15191 \h </w:instrText>
        </w:r>
        <w:r>
          <w:fldChar w:fldCharType="separate"/>
        </w:r>
        <w:r>
          <w:t>39</w:t>
        </w:r>
        <w:r>
          <w:fldChar w:fldCharType="end"/>
        </w:r>
      </w:hyperlink>
    </w:p>
    <w:p>
      <w:pPr>
        <w:pStyle w:val="TOC2"/>
        <w:tabs>
          <w:tab w:val="right" w:leader="dot" w:pos="8306"/>
        </w:tabs>
      </w:pPr>
      <w:hyperlink w:anchor="_Toc16618" w:history="1">
        <w:r>
          <w:rPr>
            <w:rFonts w:ascii="仿宋" w:eastAsia="仿宋" w:hAnsi="仿宋" w:cs="仿宋" w:hint="eastAsia"/>
            <w:lang w:eastAsia="zh-CN"/>
          </w:rPr>
          <w:t>(四)、优化成本管理</w:t>
        </w:r>
        <w:r>
          <w:tab/>
        </w:r>
        <w:r>
          <w:fldChar w:fldCharType="begin"/>
        </w:r>
        <w:r>
          <w:instrText xml:space="preserve"> PAGEREF _Toc16618 \h </w:instrText>
        </w:r>
        <w:r>
          <w:fldChar w:fldCharType="separate"/>
        </w:r>
        <w:r>
          <w:t>40</w:t>
        </w:r>
        <w:r>
          <w:fldChar w:fldCharType="end"/>
        </w:r>
      </w:hyperlink>
    </w:p>
    <w:p>
      <w:pPr>
        <w:pStyle w:val="TOC1"/>
        <w:tabs>
          <w:tab w:val="right" w:leader="dot" w:pos="8306"/>
        </w:tabs>
      </w:pPr>
      <w:hyperlink w:anchor="_Toc17150" w:history="1">
        <w:r>
          <w:rPr>
            <w:rFonts w:ascii="仿宋" w:eastAsia="仿宋" w:hAnsi="仿宋" w:cs="仿宋" w:hint="eastAsia"/>
            <w:lang w:eastAsia="zh-CN"/>
          </w:rPr>
          <w:t>十一、生产安全保护</w:t>
        </w:r>
        <w:r>
          <w:tab/>
        </w:r>
        <w:r>
          <w:fldChar w:fldCharType="begin"/>
        </w:r>
        <w:r>
          <w:instrText xml:space="preserve"> PAGEREF _Toc17150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08" w:history="1">
        <w:r>
          <w:rPr>
            <w:rFonts w:ascii="仿宋" w:eastAsia="仿宋" w:hAnsi="仿宋" w:cs="仿宋" w:hint="eastAsia"/>
            <w:lang w:eastAsia="zh-CN"/>
          </w:rPr>
          <w:t>(一)、消防安全</w:t>
        </w:r>
        <w:r>
          <w:tab/>
        </w:r>
        <w:r>
          <w:fldChar w:fldCharType="begin"/>
        </w:r>
        <w:r>
          <w:instrText xml:space="preserve"> PAGEREF _Toc28808 \h </w:instrText>
        </w:r>
        <w:r>
          <w:fldChar w:fldCharType="separate"/>
        </w:r>
        <w:r>
          <w:t>42</w:t>
        </w:r>
        <w:r>
          <w:fldChar w:fldCharType="end"/>
        </w:r>
      </w:hyperlink>
    </w:p>
    <w:p>
      <w:pPr>
        <w:pStyle w:val="TOC2"/>
        <w:tabs>
          <w:tab w:val="right" w:leader="dot" w:pos="8306"/>
        </w:tabs>
      </w:pPr>
      <w:hyperlink w:anchor="_Toc18434" w:history="1">
        <w:r>
          <w:rPr>
            <w:rFonts w:ascii="仿宋" w:eastAsia="仿宋" w:hAnsi="仿宋" w:cs="仿宋" w:hint="eastAsia"/>
            <w:lang w:eastAsia="zh-CN"/>
          </w:rPr>
          <w:t>(二)、防火防爆总图布置措施</w:t>
        </w:r>
        <w:r>
          <w:tab/>
        </w:r>
        <w:r>
          <w:fldChar w:fldCharType="begin"/>
        </w:r>
        <w:r>
          <w:instrText xml:space="preserve"> PAGEREF _Toc18434 \h </w:instrText>
        </w:r>
        <w:r>
          <w:fldChar w:fldCharType="separate"/>
        </w:r>
        <w:r>
          <w:t>43</w:t>
        </w:r>
        <w:r>
          <w:fldChar w:fldCharType="end"/>
        </w:r>
      </w:hyperlink>
    </w:p>
    <w:p>
      <w:pPr>
        <w:pStyle w:val="TOC2"/>
        <w:tabs>
          <w:tab w:val="right" w:leader="dot" w:pos="8306"/>
        </w:tabs>
      </w:pPr>
      <w:hyperlink w:anchor="_Toc28414" w:history="1">
        <w:r>
          <w:rPr>
            <w:rFonts w:ascii="仿宋" w:eastAsia="仿宋" w:hAnsi="仿宋" w:cs="仿宋" w:hint="eastAsia"/>
            <w:lang w:eastAsia="zh-CN"/>
          </w:rPr>
          <w:t>(三)、自然灾害防范措施</w:t>
        </w:r>
        <w:r>
          <w:tab/>
        </w:r>
        <w:r>
          <w:fldChar w:fldCharType="begin"/>
        </w:r>
        <w:r>
          <w:instrText xml:space="preserve"> PAGEREF _Toc28414 \h </w:instrText>
        </w:r>
        <w:r>
          <w:fldChar w:fldCharType="separate"/>
        </w:r>
        <w:r>
          <w:t>44</w:t>
        </w:r>
        <w:r>
          <w:fldChar w:fldCharType="end"/>
        </w:r>
      </w:hyperlink>
    </w:p>
    <w:p>
      <w:pPr>
        <w:pStyle w:val="TOC2"/>
        <w:tabs>
          <w:tab w:val="right" w:leader="dot" w:pos="8306"/>
        </w:tabs>
      </w:pPr>
      <w:hyperlink w:anchor="_Toc18625" w:history="1">
        <w:r>
          <w:rPr>
            <w:rFonts w:ascii="仿宋" w:eastAsia="仿宋" w:hAnsi="仿宋" w:cs="仿宋" w:hint="eastAsia"/>
            <w:lang w:eastAsia="zh-CN"/>
          </w:rPr>
          <w:t>(四)、安全色及安全标志使用要求</w:t>
        </w:r>
        <w:r>
          <w:tab/>
        </w:r>
        <w:r>
          <w:fldChar w:fldCharType="begin"/>
        </w:r>
        <w:r>
          <w:instrText xml:space="preserve"> PAGEREF _Toc18625 \h </w:instrText>
        </w:r>
        <w:r>
          <w:fldChar w:fldCharType="separate"/>
        </w:r>
        <w:r>
          <w:t>45</w:t>
        </w:r>
        <w:r>
          <w:fldChar w:fldCharType="end"/>
        </w:r>
      </w:hyperlink>
    </w:p>
    <w:p>
      <w:pPr>
        <w:pStyle w:val="TOC2"/>
        <w:tabs>
          <w:tab w:val="right" w:leader="dot" w:pos="8306"/>
        </w:tabs>
      </w:pPr>
      <w:hyperlink w:anchor="_Toc2695" w:history="1">
        <w:r>
          <w:rPr>
            <w:rFonts w:ascii="仿宋" w:eastAsia="仿宋" w:hAnsi="仿宋" w:cs="仿宋" w:hint="eastAsia"/>
            <w:lang w:eastAsia="zh-CN"/>
          </w:rPr>
          <w:t>(五)、防尘防毒措施</w:t>
        </w:r>
        <w:r>
          <w:tab/>
        </w:r>
        <w:r>
          <w:fldChar w:fldCharType="begin"/>
        </w:r>
        <w:r>
          <w:instrText xml:space="preserve"> PAGEREF _Toc2695 \h </w:instrText>
        </w:r>
        <w:r>
          <w:fldChar w:fldCharType="separate"/>
        </w:r>
        <w:r>
          <w:t>46</w:t>
        </w:r>
        <w:r>
          <w:fldChar w:fldCharType="end"/>
        </w:r>
      </w:hyperlink>
    </w:p>
    <w:p>
      <w:pPr>
        <w:pStyle w:val="TOC2"/>
        <w:tabs>
          <w:tab w:val="right" w:leader="dot" w:pos="8306"/>
        </w:tabs>
      </w:pPr>
      <w:hyperlink w:anchor="_Toc26225" w:history="1">
        <w:r>
          <w:rPr>
            <w:rFonts w:ascii="仿宋" w:eastAsia="仿宋" w:hAnsi="仿宋" w:cs="仿宋" w:hint="eastAsia"/>
            <w:lang w:eastAsia="zh-CN"/>
          </w:rPr>
          <w:t>(六)、防静电、触电防护及防雷措施</w:t>
        </w:r>
        <w:r>
          <w:tab/>
        </w:r>
        <w:r>
          <w:fldChar w:fldCharType="begin"/>
        </w:r>
        <w:r>
          <w:instrText xml:space="preserve"> PAGEREF _Toc26225 \h </w:instrText>
        </w:r>
        <w:r>
          <w:fldChar w:fldCharType="separate"/>
        </w:r>
        <w:r>
          <w:t>47</w:t>
        </w:r>
        <w:r>
          <w:fldChar w:fldCharType="end"/>
        </w:r>
      </w:hyperlink>
    </w:p>
    <w:p>
      <w:pPr>
        <w:pStyle w:val="TOC2"/>
        <w:tabs>
          <w:tab w:val="right" w:leader="dot" w:pos="8306"/>
        </w:tabs>
      </w:pPr>
      <w:hyperlink w:anchor="_Toc939" w:history="1">
        <w:r>
          <w:rPr>
            <w:rFonts w:ascii="仿宋" w:eastAsia="仿宋" w:hAnsi="仿宋" w:cs="仿宋" w:hint="eastAsia"/>
            <w:lang w:eastAsia="zh-CN"/>
          </w:rPr>
          <w:t>(七)、机械设备安全保障措施</w:t>
        </w:r>
        <w:r>
          <w:tab/>
        </w:r>
        <w:r>
          <w:fldChar w:fldCharType="begin"/>
        </w:r>
        <w:r>
          <w:instrText xml:space="preserve"> PAGEREF _Toc939 \h </w:instrText>
        </w:r>
        <w:r>
          <w:fldChar w:fldCharType="separate"/>
        </w:r>
        <w:r>
          <w:t>48</w:t>
        </w:r>
        <w:r>
          <w:fldChar w:fldCharType="end"/>
        </w:r>
      </w:hyperlink>
    </w:p>
    <w:p>
      <w:pPr>
        <w:pStyle w:val="TOC1"/>
        <w:tabs>
          <w:tab w:val="right" w:leader="dot" w:pos="8306"/>
        </w:tabs>
      </w:pPr>
      <w:hyperlink w:anchor="_Toc6919" w:history="1">
        <w:r>
          <w:rPr>
            <w:rFonts w:ascii="仿宋" w:eastAsia="仿宋" w:hAnsi="仿宋" w:cs="仿宋" w:hint="eastAsia"/>
            <w:lang w:eastAsia="zh-CN"/>
          </w:rPr>
          <w:t>十二、医用传感器项目社会影响</w:t>
        </w:r>
        <w:r>
          <w:tab/>
        </w:r>
        <w:r>
          <w:fldChar w:fldCharType="begin"/>
        </w:r>
        <w:r>
          <w:instrText xml:space="preserve"> PAGEREF _Toc6919 \h </w:instrText>
        </w:r>
        <w:r>
          <w:fldChar w:fldCharType="separate"/>
        </w:r>
        <w:r>
          <w:t>50</w:t>
        </w:r>
        <w:r>
          <w:fldChar w:fldCharType="end"/>
        </w:r>
      </w:hyperlink>
    </w:p>
    <w:p>
      <w:pPr>
        <w:pStyle w:val="TOC2"/>
        <w:tabs>
          <w:tab w:val="right" w:leader="dot" w:pos="8306"/>
        </w:tabs>
      </w:pPr>
      <w:hyperlink w:anchor="_Toc16905" w:history="1">
        <w:r>
          <w:rPr>
            <w:rFonts w:ascii="仿宋" w:eastAsia="仿宋" w:hAnsi="仿宋" w:cs="仿宋" w:hint="eastAsia"/>
            <w:lang w:eastAsia="zh-CN"/>
          </w:rPr>
          <w:t>(一)、社会责任与义务</w:t>
        </w:r>
        <w:r>
          <w:tab/>
        </w:r>
        <w:r>
          <w:fldChar w:fldCharType="begin"/>
        </w:r>
        <w:r>
          <w:instrText xml:space="preserve"> PAGEREF _Toc16905 \h </w:instrText>
        </w:r>
        <w:r>
          <w:fldChar w:fldCharType="separate"/>
        </w:r>
        <w:r>
          <w:t>50</w:t>
        </w:r>
        <w:r>
          <w:fldChar w:fldCharType="end"/>
        </w:r>
      </w:hyperlink>
    </w:p>
    <w:p>
      <w:pPr>
        <w:pStyle w:val="TOC2"/>
        <w:tabs>
          <w:tab w:val="right" w:leader="dot" w:pos="8306"/>
        </w:tabs>
      </w:pPr>
      <w:hyperlink w:anchor="_Toc5937" w:history="1">
        <w:r>
          <w:rPr>
            <w:rFonts w:ascii="仿宋" w:eastAsia="仿宋" w:hAnsi="仿宋" w:cs="仿宋" w:hint="eastAsia"/>
            <w:lang w:eastAsia="zh-CN"/>
          </w:rPr>
          <w:t>(二)、社会参与与沟通</w:t>
        </w:r>
        <w:r>
          <w:tab/>
        </w:r>
        <w:r>
          <w:fldChar w:fldCharType="begin"/>
        </w:r>
        <w:r>
          <w:instrText xml:space="preserve"> PAGEREF _Toc5937 \h </w:instrText>
        </w:r>
        <w:r>
          <w:fldChar w:fldCharType="separate"/>
        </w:r>
        <w:r>
          <w:t>50</w:t>
        </w:r>
        <w:r>
          <w:fldChar w:fldCharType="end"/>
        </w:r>
      </w:hyperlink>
    </w:p>
    <w:p>
      <w:pPr>
        <w:pStyle w:val="TOC1"/>
        <w:tabs>
          <w:tab w:val="right" w:leader="dot" w:pos="8306"/>
        </w:tabs>
      </w:pPr>
      <w:hyperlink w:anchor="_Toc17629" w:history="1">
        <w:r>
          <w:rPr>
            <w:rFonts w:ascii="仿宋" w:eastAsia="仿宋" w:hAnsi="仿宋" w:cs="仿宋" w:hint="eastAsia"/>
            <w:lang w:eastAsia="zh-CN"/>
          </w:rPr>
          <w:t>十三、供应链管理</w:t>
        </w:r>
        <w:r>
          <w:tab/>
        </w:r>
        <w:r>
          <w:fldChar w:fldCharType="begin"/>
        </w:r>
        <w:r>
          <w:instrText xml:space="preserve"> PAGEREF _Toc17629 \h </w:instrText>
        </w:r>
        <w:r>
          <w:fldChar w:fldCharType="separate"/>
        </w:r>
        <w:r>
          <w:t>51</w:t>
        </w:r>
        <w:r>
          <w:fldChar w:fldCharType="end"/>
        </w:r>
      </w:hyperlink>
    </w:p>
    <w:p>
      <w:pPr>
        <w:pStyle w:val="TOC2"/>
        <w:tabs>
          <w:tab w:val="right" w:leader="dot" w:pos="8306"/>
        </w:tabs>
      </w:pPr>
      <w:hyperlink w:anchor="_Toc20834" w:history="1">
        <w:r>
          <w:rPr>
            <w:rFonts w:ascii="仿宋" w:eastAsia="仿宋" w:hAnsi="仿宋" w:cs="仿宋" w:hint="eastAsia"/>
            <w:lang w:eastAsia="zh-CN"/>
          </w:rPr>
          <w:t>(一)、供应链战略规划</w:t>
        </w:r>
        <w:r>
          <w:tab/>
        </w:r>
        <w:r>
          <w:fldChar w:fldCharType="begin"/>
        </w:r>
        <w:r>
          <w:instrText xml:space="preserve"> PAGEREF _Toc20834 \h </w:instrText>
        </w:r>
        <w:r>
          <w:fldChar w:fldCharType="separate"/>
        </w:r>
        <w:r>
          <w:t>51</w:t>
        </w:r>
        <w:r>
          <w:fldChar w:fldCharType="end"/>
        </w:r>
      </w:hyperlink>
    </w:p>
    <w:p>
      <w:pPr>
        <w:pStyle w:val="TOC2"/>
        <w:tabs>
          <w:tab w:val="right" w:leader="dot" w:pos="8306"/>
        </w:tabs>
      </w:pPr>
      <w:hyperlink w:anchor="_Toc21609" w:history="1">
        <w:r>
          <w:rPr>
            <w:rFonts w:ascii="仿宋" w:eastAsia="仿宋" w:hAnsi="仿宋" w:cs="仿宋" w:hint="eastAsia"/>
            <w:lang w:eastAsia="zh-CN"/>
          </w:rPr>
          <w:t>(二)、供应商选择与合作</w:t>
        </w:r>
        <w:r>
          <w:tab/>
        </w:r>
        <w:r>
          <w:fldChar w:fldCharType="begin"/>
        </w:r>
        <w:r>
          <w:instrText xml:space="preserve"> PAGEREF _Toc21609 \h </w:instrText>
        </w:r>
        <w:r>
          <w:fldChar w:fldCharType="separate"/>
        </w:r>
        <w:r>
          <w:t>53</w:t>
        </w:r>
        <w:r>
          <w:fldChar w:fldCharType="end"/>
        </w:r>
      </w:hyperlink>
    </w:p>
    <w:p>
      <w:pPr>
        <w:pStyle w:val="TOC2"/>
        <w:tabs>
          <w:tab w:val="right" w:leader="dot" w:pos="8306"/>
        </w:tabs>
      </w:pPr>
      <w:hyperlink w:anchor="_Toc22017" w:history="1">
        <w:r>
          <w:rPr>
            <w:rFonts w:ascii="仿宋" w:eastAsia="仿宋" w:hAnsi="仿宋" w:cs="仿宋" w:hint="eastAsia"/>
            <w:lang w:eastAsia="zh-CN"/>
          </w:rPr>
          <w:t>(三)、物流与库存管理</w:t>
        </w:r>
        <w:r>
          <w:tab/>
        </w:r>
        <w:r>
          <w:fldChar w:fldCharType="begin"/>
        </w:r>
        <w:r>
          <w:instrText xml:space="preserve"> PAGEREF _Toc22017 \h </w:instrText>
        </w:r>
        <w:r>
          <w:fldChar w:fldCharType="separate"/>
        </w:r>
        <w:r>
          <w:t>54</w:t>
        </w:r>
        <w:r>
          <w:fldChar w:fldCharType="end"/>
        </w:r>
      </w:hyperlink>
    </w:p>
    <w:p>
      <w:pPr>
        <w:pStyle w:val="TOC1"/>
        <w:tabs>
          <w:tab w:val="right" w:leader="dot" w:pos="8306"/>
        </w:tabs>
      </w:pPr>
      <w:hyperlink w:anchor="_Toc25571" w:history="1">
        <w:r>
          <w:rPr>
            <w:rFonts w:ascii="仿宋" w:eastAsia="仿宋" w:hAnsi="仿宋" w:cs="仿宋" w:hint="eastAsia"/>
            <w:lang w:eastAsia="zh-CN"/>
          </w:rPr>
          <w:t>十四、医用传感器项目实施时间节点</w:t>
        </w:r>
        <w:r>
          <w:tab/>
        </w:r>
        <w:r>
          <w:fldChar w:fldCharType="begin"/>
        </w:r>
        <w:r>
          <w:instrText xml:space="preserve"> PAGEREF _Toc25571 \h </w:instrText>
        </w:r>
        <w:r>
          <w:fldChar w:fldCharType="separate"/>
        </w:r>
        <w:r>
          <w:t>55</w:t>
        </w:r>
        <w:r>
          <w:fldChar w:fldCharType="end"/>
        </w:r>
      </w:hyperlink>
    </w:p>
    <w:p>
      <w:pPr>
        <w:pStyle w:val="TOC2"/>
        <w:tabs>
          <w:tab w:val="right" w:leader="dot" w:pos="8306"/>
        </w:tabs>
      </w:pPr>
      <w:hyperlink w:anchor="_Toc10801" w:history="1">
        <w:r>
          <w:rPr>
            <w:rFonts w:ascii="仿宋" w:eastAsia="仿宋" w:hAnsi="仿宋" w:cs="仿宋" w:hint="eastAsia"/>
            <w:lang w:eastAsia="zh-CN"/>
          </w:rPr>
          <w:t>(一)、医用传感器项目启动阶段时间节点</w:t>
        </w:r>
        <w:r>
          <w:tab/>
        </w:r>
        <w:r>
          <w:fldChar w:fldCharType="begin"/>
        </w:r>
        <w:r>
          <w:instrText xml:space="preserve"> PAGEREF _Toc10801 \h </w:instrText>
        </w:r>
        <w:r>
          <w:fldChar w:fldCharType="separate"/>
        </w:r>
        <w:r>
          <w:t>55</w:t>
        </w:r>
        <w:r>
          <w:fldChar w:fldCharType="end"/>
        </w:r>
      </w:hyperlink>
    </w:p>
    <w:p>
      <w:pPr>
        <w:pStyle w:val="TOC2"/>
        <w:tabs>
          <w:tab w:val="right" w:leader="dot" w:pos="8306"/>
        </w:tabs>
      </w:pPr>
      <w:hyperlink w:anchor="_Toc20377" w:history="1">
        <w:r>
          <w:rPr>
            <w:rFonts w:ascii="仿宋" w:eastAsia="仿宋" w:hAnsi="仿宋" w:cs="仿宋" w:hint="eastAsia"/>
            <w:lang w:eastAsia="zh-CN"/>
          </w:rPr>
          <w:t>(二)、医用传感器项目执行阶段时间节点</w:t>
        </w:r>
        <w:r>
          <w:tab/>
        </w:r>
        <w:r>
          <w:fldChar w:fldCharType="begin"/>
        </w:r>
        <w:r>
          <w:instrText xml:space="preserve"> PAGEREF _Toc20377 \h </w:instrText>
        </w:r>
        <w:r>
          <w:fldChar w:fldCharType="separate"/>
        </w:r>
        <w:r>
          <w:t>57</w:t>
        </w:r>
        <w:r>
          <w:fldChar w:fldCharType="end"/>
        </w:r>
      </w:hyperlink>
    </w:p>
    <w:p>
      <w:pPr>
        <w:pStyle w:val="TOC2"/>
        <w:tabs>
          <w:tab w:val="right" w:leader="dot" w:pos="8306"/>
        </w:tabs>
      </w:pPr>
      <w:hyperlink w:anchor="_Toc24024" w:history="1">
        <w:r>
          <w:rPr>
            <w:rFonts w:ascii="仿宋" w:eastAsia="仿宋" w:hAnsi="仿宋" w:cs="仿宋" w:hint="eastAsia"/>
            <w:lang w:eastAsia="zh-CN"/>
          </w:rPr>
          <w:t>(三)、医用传感器项目完成阶段时间节点</w:t>
        </w:r>
        <w:r>
          <w:tab/>
        </w:r>
        <w:r>
          <w:fldChar w:fldCharType="begin"/>
        </w:r>
        <w:r>
          <w:instrText xml:space="preserve"> PAGEREF _Toc24024 \h </w:instrText>
        </w:r>
        <w:r>
          <w:fldChar w:fldCharType="separate"/>
        </w:r>
        <w:r>
          <w:t>58</w:t>
        </w:r>
        <w:r>
          <w:fldChar w:fldCharType="end"/>
        </w:r>
      </w:hyperlink>
    </w:p>
    <w:p>
      <w:pPr>
        <w:pStyle w:val="TOC1"/>
        <w:tabs>
          <w:tab w:val="right" w:leader="dot" w:pos="8306"/>
        </w:tabs>
      </w:pPr>
      <w:hyperlink w:anchor="_Toc16743" w:history="1">
        <w:r>
          <w:rPr>
            <w:rFonts w:ascii="仿宋" w:eastAsia="仿宋" w:hAnsi="仿宋" w:cs="仿宋" w:hint="eastAsia"/>
            <w:lang w:eastAsia="zh-CN"/>
          </w:rPr>
          <w:t>十五、医用传感器项目实施保障措施</w:t>
        </w:r>
        <w:r>
          <w:tab/>
        </w:r>
        <w:r>
          <w:fldChar w:fldCharType="begin"/>
        </w:r>
        <w:r>
          <w:instrText xml:space="preserve"> PAGEREF _Toc16743 \h </w:instrText>
        </w:r>
        <w:r>
          <w:fldChar w:fldCharType="separate"/>
        </w:r>
        <w:r>
          <w:t>59</w:t>
        </w:r>
        <w:r>
          <w:fldChar w:fldCharType="end"/>
        </w:r>
      </w:hyperlink>
    </w:p>
    <w:p>
      <w:pPr>
        <w:pStyle w:val="TOC2"/>
        <w:tabs>
          <w:tab w:val="right" w:leader="dot" w:pos="8306"/>
        </w:tabs>
      </w:pPr>
      <w:hyperlink w:anchor="_Toc3781" w:history="1">
        <w:r>
          <w:rPr>
            <w:rFonts w:ascii="仿宋" w:eastAsia="仿宋" w:hAnsi="仿宋" w:cs="仿宋" w:hint="eastAsia"/>
            <w:lang w:eastAsia="zh-CN"/>
          </w:rPr>
          <w:t>(一)、医用传感器项目实施保障机制</w:t>
        </w:r>
        <w:r>
          <w:tab/>
        </w:r>
        <w:r>
          <w:fldChar w:fldCharType="begin"/>
        </w:r>
        <w:r>
          <w:instrText xml:space="preserve"> PAGEREF _Toc3781 \h </w:instrText>
        </w:r>
        <w:r>
          <w:fldChar w:fldCharType="separate"/>
        </w:r>
        <w:r>
          <w:t>59</w:t>
        </w:r>
        <w:r>
          <w:fldChar w:fldCharType="end"/>
        </w:r>
      </w:hyperlink>
    </w:p>
    <w:p>
      <w:pPr>
        <w:pStyle w:val="TOC2"/>
        <w:tabs>
          <w:tab w:val="right" w:leader="dot" w:pos="8306"/>
        </w:tabs>
      </w:pPr>
      <w:hyperlink w:anchor="_Toc5561" w:history="1">
        <w:r>
          <w:rPr>
            <w:rFonts w:ascii="仿宋" w:eastAsia="仿宋" w:hAnsi="仿宋" w:cs="仿宋" w:hint="eastAsia"/>
            <w:lang w:eastAsia="zh-CN"/>
          </w:rPr>
          <w:t>(二)、医用传感器项目法律合规要求</w:t>
        </w:r>
        <w:r>
          <w:tab/>
        </w:r>
        <w:r>
          <w:fldChar w:fldCharType="begin"/>
        </w:r>
        <w:r>
          <w:instrText xml:space="preserve"> PAGEREF _Toc5561 \h </w:instrText>
        </w:r>
        <w:r>
          <w:fldChar w:fldCharType="separate"/>
        </w:r>
        <w:r>
          <w:t>62</w:t>
        </w:r>
        <w:r>
          <w:fldChar w:fldCharType="end"/>
        </w:r>
      </w:hyperlink>
    </w:p>
    <w:p>
      <w:pPr>
        <w:pStyle w:val="TOC2"/>
        <w:tabs>
          <w:tab w:val="right" w:leader="dot" w:pos="8306"/>
        </w:tabs>
      </w:pPr>
      <w:hyperlink w:anchor="_Toc28201" w:history="1">
        <w:r>
          <w:rPr>
            <w:rFonts w:ascii="仿宋" w:eastAsia="仿宋" w:hAnsi="仿宋" w:cs="仿宋" w:hint="eastAsia"/>
            <w:lang w:eastAsia="zh-CN"/>
          </w:rPr>
          <w:t>(三)、医用传感器项目合同管理与法律事务</w:t>
        </w:r>
        <w:r>
          <w:tab/>
        </w:r>
        <w:r>
          <w:fldChar w:fldCharType="begin"/>
        </w:r>
        <w:r>
          <w:instrText xml:space="preserve"> PAGEREF _Toc28201 \h </w:instrText>
        </w:r>
        <w:r>
          <w:fldChar w:fldCharType="separate"/>
        </w:r>
        <w:r>
          <w:t>66</w:t>
        </w:r>
        <w:r>
          <w:fldChar w:fldCharType="end"/>
        </w:r>
      </w:hyperlink>
    </w:p>
    <w:p>
      <w:pPr>
        <w:pStyle w:val="TOC2"/>
        <w:tabs>
          <w:tab w:val="right" w:leader="dot" w:pos="8306"/>
        </w:tabs>
      </w:pPr>
      <w:hyperlink w:anchor="_Toc11684" w:history="1">
        <w:r>
          <w:rPr>
            <w:rFonts w:ascii="仿宋" w:eastAsia="仿宋" w:hAnsi="仿宋" w:cs="仿宋" w:hint="eastAsia"/>
            <w:lang w:eastAsia="zh-CN"/>
          </w:rPr>
          <w:t>(四)、医用传感器项目知识产权保护策略</w:t>
        </w:r>
        <w:r>
          <w:tab/>
        </w:r>
        <w:r>
          <w:fldChar w:fldCharType="begin"/>
        </w:r>
        <w:r>
          <w:instrText xml:space="preserve"> PAGEREF _Toc11684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305"/>
      <w:r>
        <w:rPr>
          <w:rFonts w:ascii="仿宋" w:eastAsia="仿宋" w:hAnsi="仿宋" w:cs="仿宋" w:hint="eastAsia"/>
          <w:sz w:val="28"/>
          <w:lang w:eastAsia="zh-CN"/>
        </w:rPr>
        <w:t>一、医用传感器项目绩效评估</w:t>
      </w:r>
      <w:bookmarkEnd w:id="2"/>
    </w:p>
    <w:p>
      <w:pPr>
        <w:pStyle w:val="Heading2"/>
        <w:rPr>
          <w:rFonts w:ascii="仿宋" w:eastAsia="仿宋" w:hAnsi="仿宋" w:cs="仿宋" w:hint="eastAsia"/>
          <w:lang w:eastAsia="zh-CN"/>
        </w:rPr>
      </w:pPr>
      <w:bookmarkStart w:id="3" w:name="_Toc2145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用传感器项目中，我们设计了一套全面的绩效评估指标，以确保医用传感器项目的可控和成功交付。这些指标跨足医用传感器项目目标、成本、进度和质量等多个维度，为我们提供了全面洞察医用传感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目标达成率是我们关注的首要指标。我们设定了明确的目标，并通过定期监测和评估，迅速发现并应对潜在的目标偏差。这为医用传感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成本绩效是另一个核心关注点。通过实际成本与预算成本的对比分析，我们深入了解成本差异的原因，及时调整资源分配，保持医用传感器项目在经济效益方面的合理水平。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进度作为关键的绩效指标之一，得到了精心的关注。我们制定了详细的医用传感器项目进度计划，并设立了进度符合度指标，确保实际进度与计划进度保持一致。这使我们能够快速发现和解决潜在的进度问题，保持医用传感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传感器项目绩效的不可或缺的一环。我们引入了一系列的质量标准和客户满意度指标，以确保医用传感器项目交付的成果在质量上达到或超越预期水平。通过持续监测这些指标，我们努力提升医用传感器项目整体质量水平，为医用传感器项目的成功交付提供有力保障。通过这些科学且全面的绩效评估，我们能够更好地引导医用传感器项目的持续改进，确保医用传感器项目目标的顺利达成。</w:t>
      </w:r>
    </w:p>
    <w:p>
      <w:pPr>
        <w:pStyle w:val="Heading2"/>
        <w:ind w:firstLine="560" w:firstLineChars="200"/>
        <w:rPr>
          <w:rFonts w:ascii="仿宋" w:eastAsia="仿宋" w:hAnsi="仿宋" w:cs="仿宋" w:hint="eastAsia"/>
          <w:sz w:val="28"/>
          <w:lang w:eastAsia="zh-CN"/>
        </w:rPr>
      </w:pPr>
      <w:bookmarkStart w:id="4" w:name="_Toc1156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绩效评估是医用传感器项目中的关键环节，为确保医用传感器项目达到预期目标，我们采用了多层次、多维度的绩效评估方法。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传感器项目的战略目标对齐，确保每个决策和行动都与医用传感器项目整体目标保持一致。团队会定期召开战略对齐会议，审视当前工作与医用传感器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用传感器项目进度、质量、成本和风险等方面。这些指标通过数据收集和分析，为医用传感器项目管理团队提供了客观的评估依据。例如，我们通过医用传感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绩效评估不仅仅停留在医用传感器项目内部，还考虑了医用传感器项目对外部环境的影响。我们定期进行干系人满意度调查，以了解各利益相关方对医用传感器项目的期望和满意度，并及时做出调整。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这种多层次、多角度的绩效评估方法，使得我们能够全面了解医用传感器项目的运行状态，及时做出调整，确保医用传感器项目在不断变化的环境中保持稳健前行。</w:t>
      </w:r>
    </w:p>
    <w:p>
      <w:pPr>
        <w:pStyle w:val="Heading2"/>
        <w:ind w:firstLine="560" w:firstLineChars="200"/>
        <w:rPr>
          <w:rFonts w:ascii="仿宋" w:eastAsia="仿宋" w:hAnsi="仿宋" w:cs="仿宋" w:hint="eastAsia"/>
          <w:sz w:val="28"/>
          <w:lang w:eastAsia="zh-CN"/>
        </w:rPr>
      </w:pPr>
      <w:bookmarkStart w:id="5" w:name="_Toc2942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为了确保医用传感器项目的有效管理和不断优化，我们采用了精心设计的绩效评估周期。这个周期旨在实现灵活、实时和全面的评估，以适应医用传感器项目执行中的各种挑战。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用传感器项目的不同需求，分为短期、中期和长期。短期评估关注每个迭代或工作周期，以及时发现和解决当前任务中的问题。中期评估涵盖几个迭代，深入了解整体医用传感器项目的趋势和性能。长期评估则着眼于整个医用传感器项目阶段，确保医用传感器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传感器项目管理工具和协作平台，团队成员能够随时更新和分享医用传感器项目数据。这种实时性的反馈机制使我们能够及时察觉潜在问题，快速调整，保持医用传感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传感器项目的决策制定密不可分。每个周期的医用传感器项目回顾会议成为集体总结经验、识别问题深层次原因并找到创新解决方案的平台。这种定期的反思与调整机制使医用传感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692"/>
      <w:r>
        <w:rPr>
          <w:rFonts w:ascii="仿宋" w:eastAsia="仿宋" w:hAnsi="仿宋" w:cs="仿宋" w:hint="eastAsia"/>
          <w:sz w:val="28"/>
          <w:lang w:eastAsia="zh-CN"/>
        </w:rPr>
        <w:t>二、医用传感器项目文档管理</w:t>
      </w:r>
      <w:bookmarkEnd w:id="6"/>
    </w:p>
    <w:p>
      <w:pPr>
        <w:pStyle w:val="Heading2"/>
        <w:rPr>
          <w:rFonts w:ascii="仿宋" w:eastAsia="仿宋" w:hAnsi="仿宋" w:cs="仿宋" w:hint="eastAsia"/>
          <w:lang w:eastAsia="zh-CN"/>
        </w:rPr>
      </w:pPr>
      <w:bookmarkStart w:id="7" w:name="_Toc30789"/>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医用传感器项目高度重视文档的质量和准确性，以支持医用传感器项目的各项活动和决策。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文档的编制始于医用传感器项目计划的初期，我们制定了详细的文档编制计划，明确了每个文档的内容、格式和编写责任人。在医用传感器项目启动阶段，我们首先编制了医用传感器项目章程，明确定义了医用传感器项目的目标、范围、风险等关键要素。随后，医用传感器项目团队根据计划陆续编制了需求文档、设计文档、测试文档等各类文档，确保医用传感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用传感器项目管理中的重要环节，旨在确保医用传感器项目文档符合质量标准和医用传感器项目需求。在医用传感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用传感器项目相关利益方和专业领域的专家对文档进行独立审查。这有助于获取更全面、客观的反馈，确保医用传感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医用传感器项目在文档编制与审查方面建立了严格的管理机制，通过规范的流程和多维度的审查，确保医用传感器项目文档的质量、准确性和可靠性，为医用传感器项目的顺利推进提供了有力支持。</w:t>
      </w:r>
    </w:p>
    <w:p>
      <w:pPr>
        <w:pStyle w:val="Heading2"/>
        <w:ind w:firstLine="560" w:firstLineChars="200"/>
        <w:rPr>
          <w:rFonts w:ascii="仿宋" w:eastAsia="仿宋" w:hAnsi="仿宋" w:cs="仿宋" w:hint="eastAsia"/>
          <w:sz w:val="28"/>
          <w:lang w:eastAsia="zh-CN"/>
        </w:rPr>
      </w:pPr>
      <w:bookmarkStart w:id="8" w:name="_Toc11300"/>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在医用传感器项目中，我们致力于优化文档发布与分发过程，以确保信息的高效传递和团队间协作的顺畅进行。以下是我们采取的关键优化策略：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我们通过多渠道发布文档，包括电子邮件、医用传感器项目管理平台、内部网站等，以满足不同团队成员的偏好和需求。多渠道发布确保了信息的全面覆盖。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我们采用了精细的权限控制，确保只有授权人员可以访问敏感信息。这种安全措施保护了医用传感器项目文档的机密性，防止了未经授权的信息泄露。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37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文档存档与归档是医用传感器项目生命周期中一个至关重要的环节，直接关系到医用传感器项目信息的长期保存和历史记录的完整性。在医用传感器项目中，我们实施了一系列有效的文档存档与归档管理策略：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5318"/>
      <w:r>
        <w:rPr>
          <w:rFonts w:ascii="仿宋" w:eastAsia="仿宋" w:hAnsi="仿宋" w:cs="仿宋" w:hint="eastAsia"/>
          <w:sz w:val="28"/>
          <w:lang w:eastAsia="zh-CN"/>
        </w:rPr>
        <w:t>三、医用传感器项目建设背景及必要性分析</w:t>
      </w:r>
      <w:bookmarkEnd w:id="10"/>
    </w:p>
    <w:p>
      <w:pPr>
        <w:pStyle w:val="Heading2"/>
        <w:rPr>
          <w:rFonts w:ascii="仿宋" w:eastAsia="仿宋" w:hAnsi="仿宋" w:cs="仿宋" w:hint="eastAsia"/>
          <w:lang w:eastAsia="zh-CN"/>
        </w:rPr>
      </w:pPr>
      <w:bookmarkStart w:id="11" w:name="_Toc27067"/>
      <w:r>
        <w:rPr>
          <w:rFonts w:ascii="仿宋" w:eastAsia="仿宋" w:hAnsi="仿宋" w:cs="仿宋" w:hint="eastAsia"/>
          <w:lang w:eastAsia="zh-CN"/>
        </w:rPr>
        <w:t>(一)、医用传感器项目背景分析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传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传感器项目在这个潮流中的定位。同时，我们将关注行业内涌现的新兴机遇，以便医用传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传感器项目提供了强大的发展动力。我们将聚焦于行业内最新的技术发展趋势，包括但不限于人工智能、大数据分析、物联网等领域。通过深度的技术研究，我们将确保医用传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传感器项目发展的源泉。我们将投入更多的精力对市场需求进行深入剖析，超越表面的需求，深入挖掘潜在的市场痛点和机遇。通过对市场需求的细致了解，医用传感器项目将更有针对性地设计解决方案，满足市场的多样化需求，从而更好地促进医用传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传感器项目战略至关重要。我们将对竞争态势进行更为深入的分析，包括但不限于市场份额、产品特点、客户满意度等多个维度。通过深度的竞争分析，医用传感器项目将能够更准确地把握市场脉搏，制定具有竞争力的医用传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用传感器项目的发展具有直接的影响。我们将进行更为全面的法规和政策分析，了解行业发展中的潜在法律风险和合规挑战。通过充分了解和遵守相关法规，医用传感器项目将确保在法律框架内合法合规运营，为医用传感器项目的稳健发展提供有力支持。</w:t>
      </w:r>
    </w:p>
    <w:p>
      <w:pPr>
        <w:pStyle w:val="Heading2"/>
        <w:ind w:firstLine="560" w:firstLineChars="200"/>
        <w:rPr>
          <w:rFonts w:ascii="仿宋" w:eastAsia="仿宋" w:hAnsi="仿宋" w:cs="仿宋" w:hint="eastAsia"/>
          <w:sz w:val="28"/>
          <w:lang w:eastAsia="zh-CN"/>
        </w:rPr>
      </w:pPr>
      <w:bookmarkStart w:id="12" w:name="_Toc25838"/>
      <w:r>
        <w:rPr>
          <w:rFonts w:ascii="仿宋" w:eastAsia="仿宋" w:hAnsi="仿宋" w:cs="仿宋" w:hint="eastAsia"/>
          <w:sz w:val="28"/>
          <w:lang w:eastAsia="zh-CN"/>
        </w:rPr>
        <w:t>(二)、医用传感器项目建设必要性分析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医用传感器项目建设的迫切性源于对行业发展趋势的深刻洞察。我们正处于一个行业变革的时代，科技创新、数字化转型成为企业发展的关键动力。医用传感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建设不仅仅是为了跟上潮流，更是为了通过技术创新推动企业的持续发展。通过引入先进的技术和解决方案，医用传感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传感器项目的建设成为必然选择，通过提高产品质量、拓展服务领域，从而在竞争中获得更多的机会。医用传感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传感器项目建设的必要性体现在对客户需求更精准的满足。通过医用传感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医用传感器项目建设的背后是对企业持续创新的追求。只有通过不断创新，企业才能在竞争中立于不败之地。医用传感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9118"/>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3017"/>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医用传感器项目的主要产品是XXXX，预计年产值为XXX万元。这一产品在市场中占据着重要的地位，其广泛的应用范围使得该医用传感器项目的市场前景非常广阔。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用传感器项目的xxx产品作为重要的原材料之一，将在多个领域发挥关键作用。其在建筑、交通、能源等方面的广泛应用将为整个产业链提供强大的支持，形成产业协同效应。医用传感器项目的年产值XXX万XXX万XXX万万元不仅反映了其在市场上的巨大潜力，更预示着它对国民经济的积极贡献。这种关联度高、涉及面广的产业关系，使得该医用传感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5734"/>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总征地面积为XXXX平方米，相当于约XX.XX亩，其中净用地面积为XXXX平方米，红线范围内相当于约XX.XX亩。这一用地规模充分考虑了医用传感器项目的建设需求，保障了医用传感器项目在合适的空间内得以充分发展。医用传感器项目规划的总建筑面积为XXXX平方米，其中主体工程建设占XXXX平方米，计容建筑面积达XXXX平方米。预计建筑工程的投资将达到XXXX万元，为医用传感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传感器项目计划购置的设备共计XXXX台（套），设备购置费用为XXXX万元。这一设备购置计划充分考虑到医用传感器项目的生产需求和技术要求，确保了医用传感器项目在生产运营中具备先进的技术装备和高效的生产能力。设备的合理配置将为医用传感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医用传感器项目计划总投资为XXXX万元，预计年实现营业收入为XXXX万元。这一产能规模的设定旨在确保医用传感器项目能够在投资与回报之间取得平衡，实现长期可持续的发展。医用传感器项目的总投资充分考虑到各个方面的需求，包括用地建设、设备购置等多个环节，以确保医用传感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4450"/>
      <w:r>
        <w:rPr>
          <w:rFonts w:ascii="仿宋" w:eastAsia="仿宋" w:hAnsi="仿宋" w:cs="仿宋" w:hint="eastAsia"/>
          <w:sz w:val="28"/>
          <w:lang w:eastAsia="zh-CN"/>
        </w:rPr>
        <w:t>五、医用传感器项目建设单位说明</w:t>
      </w:r>
      <w:bookmarkEnd w:id="16"/>
    </w:p>
    <w:p>
      <w:pPr>
        <w:pStyle w:val="Heading2"/>
        <w:rPr>
          <w:rFonts w:ascii="仿宋" w:eastAsia="仿宋" w:hAnsi="仿宋" w:cs="仿宋" w:hint="eastAsia"/>
          <w:lang w:eastAsia="zh-CN"/>
        </w:rPr>
      </w:pPr>
      <w:bookmarkStart w:id="17" w:name="_Toc29289"/>
      <w:r>
        <w:rPr>
          <w:rFonts w:ascii="仿宋" w:eastAsia="仿宋" w:hAnsi="仿宋" w:cs="仿宋" w:hint="eastAsia"/>
          <w:lang w:eastAsia="zh-CN"/>
        </w:rPr>
        <w:t>(一)、医用传感器项目承办单位基本情况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897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用传感器项目承办单位的XXXX，我们着眼于实现可持续的经济效益。通过技术创新和解决方案的提供，公司预计在医用传感器项目执行期间将获得可观的收入增长。这一收入来源主要包括医用传感器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同时，我们注重成本控制和效率提升，以确保医用传感器项目的可持续盈利。透过精细的管理和资源优化，公司期望实现医用传感器项目利润最大化。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用传感器项目实施进行全面的投资评估，包括医用传感器项目启动阶段的资金投入和后续运营成本。通过对医用传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医用传感器项目实施过程中具备足够的资金流动性，公司将进行详尽的现金流分析。这包括资金需求的合理预测、医用传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1990"/>
      <w:r>
        <w:rPr>
          <w:rFonts w:ascii="仿宋" w:eastAsia="仿宋" w:hAnsi="仿宋" w:cs="仿宋" w:hint="eastAsia"/>
          <w:sz w:val="28"/>
          <w:lang w:eastAsia="zh-CN"/>
        </w:rPr>
        <w:t>六、医用传感器项目危机管理</w:t>
      </w:r>
      <w:bookmarkEnd w:id="19"/>
    </w:p>
    <w:p>
      <w:pPr>
        <w:pStyle w:val="Heading2"/>
        <w:rPr>
          <w:rFonts w:ascii="仿宋" w:eastAsia="仿宋" w:hAnsi="仿宋" w:cs="仿宋" w:hint="eastAsia"/>
          <w:lang w:eastAsia="zh-CN"/>
        </w:rPr>
      </w:pPr>
      <w:bookmarkStart w:id="20" w:name="_Toc7912"/>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医用传感器项目危机管理中，危机预警与识别是确保医用传感器项目稳健运行的核心步骤。通过建立全面的监测机制，医用传感器项目团队旨在及时发现和理解潜在的风险和危机因素，以便采取及时的预防和应对措施，确保医用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https://d.book118.com/615143033141011101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医用传感器项目规划设计方案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816173"/>
    <w:rsid w:val="528161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143033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2024-01-29T07:02:00Z</dcterms:created>
  <dcterms:modified xsi:type="dcterms:W3CDTF">2024-01-29T07:03:01Z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7D8951C2DF754DFEA2BB8EE3D769ACAA_11</vt:lpwstr>
  </property>
  <property fmtid="{D5CDD505-2E9C-101B-9397-08002B2CF9AE}" pid="3" name="KSOProductBuildVer">
    <vt:lpwstr>2052-12.1.0.16250</vt:lpwstr>
  </property>
</Properties>
</file>