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公路客车项目规划设计方案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36" w:history="1">
        <w:r>
          <w:rPr>
            <w:rFonts w:ascii="仿宋" w:eastAsia="仿宋" w:hAnsi="仿宋" w:cs="仿宋" w:hint="eastAsia"/>
            <w:lang w:eastAsia="zh-CN"/>
          </w:rPr>
          <w:t>前言</w:t>
        </w:r>
        <w:r>
          <w:tab/>
        </w:r>
        <w:r>
          <w:fldChar w:fldCharType="begin"/>
        </w:r>
        <w:r>
          <w:instrText xml:space="preserve"> PAGEREF _Toc17136 \h </w:instrText>
        </w:r>
        <w:r>
          <w:fldChar w:fldCharType="separate"/>
        </w:r>
        <w:r>
          <w:t>3</w:t>
        </w:r>
        <w:r>
          <w:fldChar w:fldCharType="end"/>
        </w:r>
      </w:hyperlink>
    </w:p>
    <w:p>
      <w:pPr>
        <w:pStyle w:val="TOC1"/>
        <w:tabs>
          <w:tab w:val="right" w:leader="dot" w:pos="8306"/>
        </w:tabs>
      </w:pPr>
      <w:hyperlink w:anchor="_Toc6234" w:history="1">
        <w:r>
          <w:rPr>
            <w:rFonts w:ascii="仿宋" w:eastAsia="仿宋" w:hAnsi="仿宋" w:cs="仿宋" w:hint="eastAsia"/>
            <w:lang w:eastAsia="zh-CN"/>
          </w:rPr>
          <w:t>一、公路客车项目建设单位说明</w:t>
        </w:r>
        <w:r>
          <w:tab/>
        </w:r>
        <w:r>
          <w:fldChar w:fldCharType="begin"/>
        </w:r>
        <w:r>
          <w:instrText xml:space="preserve"> PAGEREF _Toc6234 \h </w:instrText>
        </w:r>
        <w:r>
          <w:fldChar w:fldCharType="separate"/>
        </w:r>
        <w:r>
          <w:t>3</w:t>
        </w:r>
        <w:r>
          <w:fldChar w:fldCharType="end"/>
        </w:r>
      </w:hyperlink>
    </w:p>
    <w:p>
      <w:pPr>
        <w:pStyle w:val="TOC2"/>
        <w:tabs>
          <w:tab w:val="right" w:leader="dot" w:pos="8306"/>
        </w:tabs>
      </w:pPr>
      <w:hyperlink w:anchor="_Toc1016" w:history="1">
        <w:r>
          <w:rPr>
            <w:rFonts w:ascii="仿宋" w:eastAsia="仿宋" w:hAnsi="仿宋" w:cs="仿宋" w:hint="eastAsia"/>
            <w:lang w:eastAsia="zh-CN"/>
          </w:rPr>
          <w:t>(一)、公路客车项目承办单位基本情况</w:t>
        </w:r>
        <w:r>
          <w:tab/>
        </w:r>
        <w:r>
          <w:fldChar w:fldCharType="begin"/>
        </w:r>
        <w:r>
          <w:instrText xml:space="preserve"> PAGEREF _Toc1016 \h </w:instrText>
        </w:r>
        <w:r>
          <w:fldChar w:fldCharType="separate"/>
        </w:r>
        <w:r>
          <w:t>3</w:t>
        </w:r>
        <w:r>
          <w:fldChar w:fldCharType="end"/>
        </w:r>
      </w:hyperlink>
    </w:p>
    <w:p>
      <w:pPr>
        <w:pStyle w:val="TOC2"/>
        <w:tabs>
          <w:tab w:val="right" w:leader="dot" w:pos="8306"/>
        </w:tabs>
      </w:pPr>
      <w:hyperlink w:anchor="_Toc8636" w:history="1">
        <w:r>
          <w:rPr>
            <w:rFonts w:ascii="仿宋" w:eastAsia="仿宋" w:hAnsi="仿宋" w:cs="仿宋" w:hint="eastAsia"/>
            <w:lang w:eastAsia="zh-CN"/>
          </w:rPr>
          <w:t>(二)、公司经济效益分析</w:t>
        </w:r>
        <w:r>
          <w:tab/>
        </w:r>
        <w:r>
          <w:fldChar w:fldCharType="begin"/>
        </w:r>
        <w:r>
          <w:instrText xml:space="preserve"> PAGEREF _Toc8636 \h </w:instrText>
        </w:r>
        <w:r>
          <w:fldChar w:fldCharType="separate"/>
        </w:r>
        <w:r>
          <w:t>4</w:t>
        </w:r>
        <w:r>
          <w:fldChar w:fldCharType="end"/>
        </w:r>
      </w:hyperlink>
    </w:p>
    <w:p>
      <w:pPr>
        <w:pStyle w:val="TOC1"/>
        <w:tabs>
          <w:tab w:val="right" w:leader="dot" w:pos="8306"/>
        </w:tabs>
      </w:pPr>
      <w:hyperlink w:anchor="_Toc31237" w:history="1">
        <w:r>
          <w:rPr>
            <w:rFonts w:ascii="仿宋" w:eastAsia="仿宋" w:hAnsi="仿宋" w:cs="仿宋" w:hint="eastAsia"/>
            <w:lang w:eastAsia="zh-CN"/>
          </w:rPr>
          <w:t>二、公路客车项目绩效评估</w:t>
        </w:r>
        <w:r>
          <w:tab/>
        </w:r>
        <w:r>
          <w:fldChar w:fldCharType="begin"/>
        </w:r>
        <w:r>
          <w:instrText xml:space="preserve"> PAGEREF _Toc31237 \h </w:instrText>
        </w:r>
        <w:r>
          <w:fldChar w:fldCharType="separate"/>
        </w:r>
        <w:r>
          <w:t>5</w:t>
        </w:r>
        <w:r>
          <w:fldChar w:fldCharType="end"/>
        </w:r>
      </w:hyperlink>
    </w:p>
    <w:p>
      <w:pPr>
        <w:pStyle w:val="TOC2"/>
        <w:tabs>
          <w:tab w:val="right" w:leader="dot" w:pos="8306"/>
        </w:tabs>
      </w:pPr>
      <w:hyperlink w:anchor="_Toc8729" w:history="1">
        <w:r>
          <w:rPr>
            <w:rFonts w:ascii="仿宋" w:eastAsia="仿宋" w:hAnsi="仿宋" w:cs="仿宋" w:hint="eastAsia"/>
            <w:lang w:eastAsia="zh-CN"/>
          </w:rPr>
          <w:t>(一)、绩效评估指标</w:t>
        </w:r>
        <w:r>
          <w:tab/>
        </w:r>
        <w:r>
          <w:fldChar w:fldCharType="begin"/>
        </w:r>
        <w:r>
          <w:instrText xml:space="preserve"> PAGEREF _Toc8729 \h </w:instrText>
        </w:r>
        <w:r>
          <w:fldChar w:fldCharType="separate"/>
        </w:r>
        <w:r>
          <w:t>5</w:t>
        </w:r>
        <w:r>
          <w:fldChar w:fldCharType="end"/>
        </w:r>
      </w:hyperlink>
    </w:p>
    <w:p>
      <w:pPr>
        <w:pStyle w:val="TOC2"/>
        <w:tabs>
          <w:tab w:val="right" w:leader="dot" w:pos="8306"/>
        </w:tabs>
      </w:pPr>
      <w:hyperlink w:anchor="_Toc1537" w:history="1">
        <w:r>
          <w:rPr>
            <w:rFonts w:ascii="仿宋" w:eastAsia="仿宋" w:hAnsi="仿宋" w:cs="仿宋" w:hint="eastAsia"/>
            <w:lang w:eastAsia="zh-CN"/>
          </w:rPr>
          <w:t>(二)、绩效评估方法</w:t>
        </w:r>
        <w:r>
          <w:tab/>
        </w:r>
        <w:r>
          <w:fldChar w:fldCharType="begin"/>
        </w:r>
        <w:r>
          <w:instrText xml:space="preserve"> PAGEREF _Toc1537 \h </w:instrText>
        </w:r>
        <w:r>
          <w:fldChar w:fldCharType="separate"/>
        </w:r>
        <w:r>
          <w:t>6</w:t>
        </w:r>
        <w:r>
          <w:fldChar w:fldCharType="end"/>
        </w:r>
      </w:hyperlink>
    </w:p>
    <w:p>
      <w:pPr>
        <w:pStyle w:val="TOC2"/>
        <w:tabs>
          <w:tab w:val="right" w:leader="dot" w:pos="8306"/>
        </w:tabs>
      </w:pPr>
      <w:hyperlink w:anchor="_Toc14608" w:history="1">
        <w:r>
          <w:rPr>
            <w:rFonts w:ascii="仿宋" w:eastAsia="仿宋" w:hAnsi="仿宋" w:cs="仿宋" w:hint="eastAsia"/>
            <w:lang w:eastAsia="zh-CN"/>
          </w:rPr>
          <w:t>(三)、绩效评估周期</w:t>
        </w:r>
        <w:r>
          <w:tab/>
        </w:r>
        <w:r>
          <w:fldChar w:fldCharType="begin"/>
        </w:r>
        <w:r>
          <w:instrText xml:space="preserve"> PAGEREF _Toc14608 \h </w:instrText>
        </w:r>
        <w:r>
          <w:fldChar w:fldCharType="separate"/>
        </w:r>
        <w:r>
          <w:t>7</w:t>
        </w:r>
        <w:r>
          <w:fldChar w:fldCharType="end"/>
        </w:r>
      </w:hyperlink>
    </w:p>
    <w:p>
      <w:pPr>
        <w:pStyle w:val="TOC1"/>
        <w:tabs>
          <w:tab w:val="right" w:leader="dot" w:pos="8306"/>
        </w:tabs>
      </w:pPr>
      <w:hyperlink w:anchor="_Toc27134" w:history="1">
        <w:r>
          <w:rPr>
            <w:rFonts w:ascii="仿宋" w:eastAsia="仿宋" w:hAnsi="仿宋" w:cs="仿宋" w:hint="eastAsia"/>
            <w:lang w:eastAsia="zh-CN"/>
          </w:rPr>
          <w:t>三、公路客车项目土建工程</w:t>
        </w:r>
        <w:r>
          <w:tab/>
        </w:r>
        <w:r>
          <w:fldChar w:fldCharType="begin"/>
        </w:r>
        <w:r>
          <w:instrText xml:space="preserve"> PAGEREF _Toc27134 \h </w:instrText>
        </w:r>
        <w:r>
          <w:fldChar w:fldCharType="separate"/>
        </w:r>
        <w:r>
          <w:t>8</w:t>
        </w:r>
        <w:r>
          <w:fldChar w:fldCharType="end"/>
        </w:r>
      </w:hyperlink>
    </w:p>
    <w:p>
      <w:pPr>
        <w:pStyle w:val="TOC2"/>
        <w:tabs>
          <w:tab w:val="right" w:leader="dot" w:pos="8306"/>
        </w:tabs>
      </w:pPr>
      <w:hyperlink w:anchor="_Toc1426" w:history="1">
        <w:r>
          <w:rPr>
            <w:rFonts w:ascii="仿宋" w:eastAsia="仿宋" w:hAnsi="仿宋" w:cs="仿宋" w:hint="eastAsia"/>
            <w:lang w:eastAsia="zh-CN"/>
          </w:rPr>
          <w:t>(一)、建筑工程设计原则</w:t>
        </w:r>
        <w:r>
          <w:tab/>
        </w:r>
        <w:r>
          <w:fldChar w:fldCharType="begin"/>
        </w:r>
        <w:r>
          <w:instrText xml:space="preserve"> PAGEREF _Toc1426 \h </w:instrText>
        </w:r>
        <w:r>
          <w:fldChar w:fldCharType="separate"/>
        </w:r>
        <w:r>
          <w:t>8</w:t>
        </w:r>
        <w:r>
          <w:fldChar w:fldCharType="end"/>
        </w:r>
      </w:hyperlink>
    </w:p>
    <w:p>
      <w:pPr>
        <w:pStyle w:val="TOC2"/>
        <w:tabs>
          <w:tab w:val="right" w:leader="dot" w:pos="8306"/>
        </w:tabs>
      </w:pPr>
      <w:hyperlink w:anchor="_Toc16814" w:history="1">
        <w:r>
          <w:rPr>
            <w:rFonts w:ascii="仿宋" w:eastAsia="仿宋" w:hAnsi="仿宋" w:cs="仿宋" w:hint="eastAsia"/>
            <w:lang w:eastAsia="zh-CN"/>
          </w:rPr>
          <w:t>(二)、土建工程设计年限及安全等级</w:t>
        </w:r>
        <w:r>
          <w:tab/>
        </w:r>
        <w:r>
          <w:fldChar w:fldCharType="begin"/>
        </w:r>
        <w:r>
          <w:instrText xml:space="preserve"> PAGEREF _Toc16814 \h </w:instrText>
        </w:r>
        <w:r>
          <w:fldChar w:fldCharType="separate"/>
        </w:r>
        <w:r>
          <w:t>9</w:t>
        </w:r>
        <w:r>
          <w:fldChar w:fldCharType="end"/>
        </w:r>
      </w:hyperlink>
    </w:p>
    <w:p>
      <w:pPr>
        <w:pStyle w:val="TOC2"/>
        <w:tabs>
          <w:tab w:val="right" w:leader="dot" w:pos="8306"/>
        </w:tabs>
      </w:pPr>
      <w:hyperlink w:anchor="_Toc21251" w:history="1">
        <w:r>
          <w:rPr>
            <w:rFonts w:ascii="仿宋" w:eastAsia="仿宋" w:hAnsi="仿宋" w:cs="仿宋" w:hint="eastAsia"/>
            <w:lang w:eastAsia="zh-CN"/>
          </w:rPr>
          <w:t>(三)、建筑工程设计总体要求</w:t>
        </w:r>
        <w:r>
          <w:tab/>
        </w:r>
        <w:r>
          <w:fldChar w:fldCharType="begin"/>
        </w:r>
        <w:r>
          <w:instrText xml:space="preserve"> PAGEREF _Toc21251 \h </w:instrText>
        </w:r>
        <w:r>
          <w:fldChar w:fldCharType="separate"/>
        </w:r>
        <w:r>
          <w:t>10</w:t>
        </w:r>
        <w:r>
          <w:fldChar w:fldCharType="end"/>
        </w:r>
      </w:hyperlink>
    </w:p>
    <w:p>
      <w:pPr>
        <w:pStyle w:val="TOC2"/>
        <w:tabs>
          <w:tab w:val="right" w:leader="dot" w:pos="8306"/>
        </w:tabs>
      </w:pPr>
      <w:hyperlink w:anchor="_Toc14194" w:history="1">
        <w:r>
          <w:rPr>
            <w:rFonts w:ascii="仿宋" w:eastAsia="仿宋" w:hAnsi="仿宋" w:cs="仿宋" w:hint="eastAsia"/>
            <w:lang w:eastAsia="zh-CN"/>
          </w:rPr>
          <w:t>(四)、土建工程建设指标</w:t>
        </w:r>
        <w:r>
          <w:tab/>
        </w:r>
        <w:r>
          <w:fldChar w:fldCharType="begin"/>
        </w:r>
        <w:r>
          <w:instrText xml:space="preserve"> PAGEREF _Toc14194 \h </w:instrText>
        </w:r>
        <w:r>
          <w:fldChar w:fldCharType="separate"/>
        </w:r>
        <w:r>
          <w:t>11</w:t>
        </w:r>
        <w:r>
          <w:fldChar w:fldCharType="end"/>
        </w:r>
      </w:hyperlink>
    </w:p>
    <w:p>
      <w:pPr>
        <w:pStyle w:val="TOC1"/>
        <w:tabs>
          <w:tab w:val="right" w:leader="dot" w:pos="8306"/>
        </w:tabs>
      </w:pPr>
      <w:hyperlink w:anchor="_Toc17552" w:history="1">
        <w:r>
          <w:rPr>
            <w:rFonts w:ascii="仿宋" w:eastAsia="仿宋" w:hAnsi="仿宋" w:cs="仿宋" w:hint="eastAsia"/>
            <w:lang w:eastAsia="zh-CN"/>
          </w:rPr>
          <w:t>四、产品规划分析</w:t>
        </w:r>
        <w:r>
          <w:tab/>
        </w:r>
        <w:r>
          <w:fldChar w:fldCharType="begin"/>
        </w:r>
        <w:r>
          <w:instrText xml:space="preserve"> PAGEREF _Toc17552 \h </w:instrText>
        </w:r>
        <w:r>
          <w:fldChar w:fldCharType="separate"/>
        </w:r>
        <w:r>
          <w:t>11</w:t>
        </w:r>
        <w:r>
          <w:fldChar w:fldCharType="end"/>
        </w:r>
      </w:hyperlink>
    </w:p>
    <w:p>
      <w:pPr>
        <w:pStyle w:val="TOC2"/>
        <w:tabs>
          <w:tab w:val="right" w:leader="dot" w:pos="8306"/>
        </w:tabs>
      </w:pPr>
      <w:hyperlink w:anchor="_Toc8940" w:history="1">
        <w:r>
          <w:rPr>
            <w:rFonts w:ascii="仿宋" w:eastAsia="仿宋" w:hAnsi="仿宋" w:cs="仿宋" w:hint="eastAsia"/>
            <w:lang w:eastAsia="zh-CN"/>
          </w:rPr>
          <w:t>(一)、产品规划</w:t>
        </w:r>
        <w:r>
          <w:tab/>
        </w:r>
        <w:r>
          <w:fldChar w:fldCharType="begin"/>
        </w:r>
        <w:r>
          <w:instrText xml:space="preserve"> PAGEREF _Toc8940 \h </w:instrText>
        </w:r>
        <w:r>
          <w:fldChar w:fldCharType="separate"/>
        </w:r>
        <w:r>
          <w:t>11</w:t>
        </w:r>
        <w:r>
          <w:fldChar w:fldCharType="end"/>
        </w:r>
      </w:hyperlink>
    </w:p>
    <w:p>
      <w:pPr>
        <w:pStyle w:val="TOC2"/>
        <w:tabs>
          <w:tab w:val="right" w:leader="dot" w:pos="8306"/>
        </w:tabs>
      </w:pPr>
      <w:hyperlink w:anchor="_Toc6115" w:history="1">
        <w:r>
          <w:rPr>
            <w:rFonts w:ascii="仿宋" w:eastAsia="仿宋" w:hAnsi="仿宋" w:cs="仿宋" w:hint="eastAsia"/>
            <w:lang w:eastAsia="zh-CN"/>
          </w:rPr>
          <w:t>(二)、建设规模</w:t>
        </w:r>
        <w:r>
          <w:tab/>
        </w:r>
        <w:r>
          <w:fldChar w:fldCharType="begin"/>
        </w:r>
        <w:r>
          <w:instrText xml:space="preserve"> PAGEREF _Toc6115 \h </w:instrText>
        </w:r>
        <w:r>
          <w:fldChar w:fldCharType="separate"/>
        </w:r>
        <w:r>
          <w:t>12</w:t>
        </w:r>
        <w:r>
          <w:fldChar w:fldCharType="end"/>
        </w:r>
      </w:hyperlink>
    </w:p>
    <w:p>
      <w:pPr>
        <w:pStyle w:val="TOC1"/>
        <w:tabs>
          <w:tab w:val="right" w:leader="dot" w:pos="8306"/>
        </w:tabs>
      </w:pPr>
      <w:hyperlink w:anchor="_Toc25929" w:history="1">
        <w:r>
          <w:rPr>
            <w:rFonts w:ascii="仿宋" w:eastAsia="仿宋" w:hAnsi="仿宋" w:cs="仿宋" w:hint="eastAsia"/>
            <w:lang w:eastAsia="zh-CN"/>
          </w:rPr>
          <w:t>五、工艺说明</w:t>
        </w:r>
        <w:r>
          <w:tab/>
        </w:r>
        <w:r>
          <w:fldChar w:fldCharType="begin"/>
        </w:r>
        <w:r>
          <w:instrText xml:space="preserve"> PAGEREF _Toc25929 \h </w:instrText>
        </w:r>
        <w:r>
          <w:fldChar w:fldCharType="separate"/>
        </w:r>
        <w:r>
          <w:t>13</w:t>
        </w:r>
        <w:r>
          <w:fldChar w:fldCharType="end"/>
        </w:r>
      </w:hyperlink>
    </w:p>
    <w:p>
      <w:pPr>
        <w:pStyle w:val="TOC2"/>
        <w:tabs>
          <w:tab w:val="right" w:leader="dot" w:pos="8306"/>
        </w:tabs>
      </w:pPr>
      <w:hyperlink w:anchor="_Toc8934" w:history="1">
        <w:r>
          <w:rPr>
            <w:rFonts w:ascii="仿宋" w:eastAsia="仿宋" w:hAnsi="仿宋" w:cs="仿宋" w:hint="eastAsia"/>
            <w:lang w:eastAsia="zh-CN"/>
          </w:rPr>
          <w:t>(一)、技术管理特点</w:t>
        </w:r>
        <w:r>
          <w:tab/>
        </w:r>
        <w:r>
          <w:fldChar w:fldCharType="begin"/>
        </w:r>
        <w:r>
          <w:instrText xml:space="preserve"> PAGEREF _Toc8934 \h </w:instrText>
        </w:r>
        <w:r>
          <w:fldChar w:fldCharType="separate"/>
        </w:r>
        <w:r>
          <w:t>13</w:t>
        </w:r>
        <w:r>
          <w:fldChar w:fldCharType="end"/>
        </w:r>
      </w:hyperlink>
    </w:p>
    <w:p>
      <w:pPr>
        <w:pStyle w:val="TOC2"/>
        <w:tabs>
          <w:tab w:val="right" w:leader="dot" w:pos="8306"/>
        </w:tabs>
      </w:pPr>
      <w:hyperlink w:anchor="_Toc14483" w:history="1">
        <w:r>
          <w:rPr>
            <w:rFonts w:ascii="仿宋" w:eastAsia="仿宋" w:hAnsi="仿宋" w:cs="仿宋" w:hint="eastAsia"/>
            <w:lang w:eastAsia="zh-CN"/>
          </w:rPr>
          <w:t>(二)、公路客车项目工艺技术设计方案</w:t>
        </w:r>
        <w:r>
          <w:tab/>
        </w:r>
        <w:r>
          <w:fldChar w:fldCharType="begin"/>
        </w:r>
        <w:r>
          <w:instrText xml:space="preserve"> PAGEREF _Toc14483 \h </w:instrText>
        </w:r>
        <w:r>
          <w:fldChar w:fldCharType="separate"/>
        </w:r>
        <w:r>
          <w:t>14</w:t>
        </w:r>
        <w:r>
          <w:fldChar w:fldCharType="end"/>
        </w:r>
      </w:hyperlink>
    </w:p>
    <w:p>
      <w:pPr>
        <w:pStyle w:val="TOC2"/>
        <w:tabs>
          <w:tab w:val="right" w:leader="dot" w:pos="8306"/>
        </w:tabs>
      </w:pPr>
      <w:hyperlink w:anchor="_Toc3124" w:history="1">
        <w:r>
          <w:rPr>
            <w:rFonts w:ascii="仿宋" w:eastAsia="仿宋" w:hAnsi="仿宋" w:cs="仿宋" w:hint="eastAsia"/>
            <w:lang w:eastAsia="zh-CN"/>
          </w:rPr>
          <w:t>(三)、设备选型方案</w:t>
        </w:r>
        <w:r>
          <w:tab/>
        </w:r>
        <w:r>
          <w:fldChar w:fldCharType="begin"/>
        </w:r>
        <w:r>
          <w:instrText xml:space="preserve"> PAGEREF _Toc3124 \h </w:instrText>
        </w:r>
        <w:r>
          <w:fldChar w:fldCharType="separate"/>
        </w:r>
        <w:r>
          <w:t>15</w:t>
        </w:r>
        <w:r>
          <w:fldChar w:fldCharType="end"/>
        </w:r>
      </w:hyperlink>
    </w:p>
    <w:p>
      <w:pPr>
        <w:pStyle w:val="TOC1"/>
        <w:tabs>
          <w:tab w:val="right" w:leader="dot" w:pos="8306"/>
        </w:tabs>
      </w:pPr>
      <w:hyperlink w:anchor="_Toc4806" w:history="1">
        <w:r>
          <w:rPr>
            <w:rFonts w:ascii="仿宋" w:eastAsia="仿宋" w:hAnsi="仿宋" w:cs="仿宋" w:hint="eastAsia"/>
            <w:lang w:eastAsia="zh-CN"/>
          </w:rPr>
          <w:t>六、公路客车项目建设背景及必要性分析</w:t>
        </w:r>
        <w:r>
          <w:tab/>
        </w:r>
        <w:r>
          <w:fldChar w:fldCharType="begin"/>
        </w:r>
        <w:r>
          <w:instrText xml:space="preserve"> PAGEREF _Toc4806 \h </w:instrText>
        </w:r>
        <w:r>
          <w:fldChar w:fldCharType="separate"/>
        </w:r>
        <w:r>
          <w:t>17</w:t>
        </w:r>
        <w:r>
          <w:fldChar w:fldCharType="end"/>
        </w:r>
      </w:hyperlink>
    </w:p>
    <w:p>
      <w:pPr>
        <w:pStyle w:val="TOC2"/>
        <w:tabs>
          <w:tab w:val="right" w:leader="dot" w:pos="8306"/>
        </w:tabs>
      </w:pPr>
      <w:hyperlink w:anchor="_Toc31840" w:history="1">
        <w:r>
          <w:rPr>
            <w:rFonts w:ascii="仿宋" w:eastAsia="仿宋" w:hAnsi="仿宋" w:cs="仿宋" w:hint="eastAsia"/>
            <w:lang w:eastAsia="zh-CN"/>
          </w:rPr>
          <w:t>(一)、公路客车项目背景分析</w:t>
        </w:r>
        <w:r>
          <w:tab/>
        </w:r>
        <w:r>
          <w:fldChar w:fldCharType="begin"/>
        </w:r>
        <w:r>
          <w:instrText xml:space="preserve"> PAGEREF _Toc31840 \h </w:instrText>
        </w:r>
        <w:r>
          <w:fldChar w:fldCharType="separate"/>
        </w:r>
        <w:r>
          <w:t>17</w:t>
        </w:r>
        <w:r>
          <w:fldChar w:fldCharType="end"/>
        </w:r>
      </w:hyperlink>
    </w:p>
    <w:p>
      <w:pPr>
        <w:pStyle w:val="TOC2"/>
        <w:tabs>
          <w:tab w:val="right" w:leader="dot" w:pos="8306"/>
        </w:tabs>
      </w:pPr>
      <w:hyperlink w:anchor="_Toc654" w:history="1">
        <w:r>
          <w:rPr>
            <w:rFonts w:ascii="仿宋" w:eastAsia="仿宋" w:hAnsi="仿宋" w:cs="仿宋" w:hint="eastAsia"/>
            <w:lang w:eastAsia="zh-CN"/>
          </w:rPr>
          <w:t>(二)、公路客车项目建设必要性分析</w:t>
        </w:r>
        <w:r>
          <w:tab/>
        </w:r>
        <w:r>
          <w:fldChar w:fldCharType="begin"/>
        </w:r>
        <w:r>
          <w:instrText xml:space="preserve"> PAGEREF _Toc654 \h </w:instrText>
        </w:r>
        <w:r>
          <w:fldChar w:fldCharType="separate"/>
        </w:r>
        <w:r>
          <w:t>18</w:t>
        </w:r>
        <w:r>
          <w:fldChar w:fldCharType="end"/>
        </w:r>
      </w:hyperlink>
    </w:p>
    <w:p>
      <w:pPr>
        <w:pStyle w:val="TOC1"/>
        <w:tabs>
          <w:tab w:val="right" w:leader="dot" w:pos="8306"/>
        </w:tabs>
      </w:pPr>
      <w:hyperlink w:anchor="_Toc13895" w:history="1">
        <w:r>
          <w:rPr>
            <w:rFonts w:ascii="仿宋" w:eastAsia="仿宋" w:hAnsi="仿宋" w:cs="仿宋" w:hint="eastAsia"/>
            <w:lang w:eastAsia="zh-CN"/>
          </w:rPr>
          <w:t>七、公路客车项目风险管理</w:t>
        </w:r>
        <w:r>
          <w:tab/>
        </w:r>
        <w:r>
          <w:fldChar w:fldCharType="begin"/>
        </w:r>
        <w:r>
          <w:instrText xml:space="preserve"> PAGEREF _Toc13895 \h </w:instrText>
        </w:r>
        <w:r>
          <w:fldChar w:fldCharType="separate"/>
        </w:r>
        <w:r>
          <w:t>20</w:t>
        </w:r>
        <w:r>
          <w:fldChar w:fldCharType="end"/>
        </w:r>
      </w:hyperlink>
    </w:p>
    <w:p>
      <w:pPr>
        <w:pStyle w:val="TOC2"/>
        <w:tabs>
          <w:tab w:val="right" w:leader="dot" w:pos="8306"/>
        </w:tabs>
      </w:pPr>
      <w:hyperlink w:anchor="_Toc23238" w:history="1">
        <w:r>
          <w:rPr>
            <w:rFonts w:ascii="仿宋" w:eastAsia="仿宋" w:hAnsi="仿宋" w:cs="仿宋" w:hint="eastAsia"/>
            <w:lang w:eastAsia="zh-CN"/>
          </w:rPr>
          <w:t>(一)、风险识别与评估</w:t>
        </w:r>
        <w:r>
          <w:tab/>
        </w:r>
        <w:r>
          <w:fldChar w:fldCharType="begin"/>
        </w:r>
        <w:r>
          <w:instrText xml:space="preserve"> PAGEREF _Toc23238 \h </w:instrText>
        </w:r>
        <w:r>
          <w:fldChar w:fldCharType="separate"/>
        </w:r>
        <w:r>
          <w:t>20</w:t>
        </w:r>
        <w:r>
          <w:fldChar w:fldCharType="end"/>
        </w:r>
      </w:hyperlink>
    </w:p>
    <w:p>
      <w:pPr>
        <w:pStyle w:val="TOC2"/>
        <w:tabs>
          <w:tab w:val="right" w:leader="dot" w:pos="8306"/>
        </w:tabs>
      </w:pPr>
      <w:hyperlink w:anchor="_Toc14074" w:history="1">
        <w:r>
          <w:rPr>
            <w:rFonts w:ascii="仿宋" w:eastAsia="仿宋" w:hAnsi="仿宋" w:cs="仿宋" w:hint="eastAsia"/>
            <w:lang w:eastAsia="zh-CN"/>
          </w:rPr>
          <w:t>(二)、风险应对策略</w:t>
        </w:r>
        <w:r>
          <w:tab/>
        </w:r>
        <w:r>
          <w:fldChar w:fldCharType="begin"/>
        </w:r>
        <w:r>
          <w:instrText xml:space="preserve"> PAGEREF _Toc14074 \h </w:instrText>
        </w:r>
        <w:r>
          <w:fldChar w:fldCharType="separate"/>
        </w:r>
        <w:r>
          <w:t>21</w:t>
        </w:r>
        <w:r>
          <w:fldChar w:fldCharType="end"/>
        </w:r>
      </w:hyperlink>
    </w:p>
    <w:p>
      <w:pPr>
        <w:pStyle w:val="TOC2"/>
        <w:tabs>
          <w:tab w:val="right" w:leader="dot" w:pos="8306"/>
        </w:tabs>
      </w:pPr>
      <w:hyperlink w:anchor="_Toc27451" w:history="1">
        <w:r>
          <w:rPr>
            <w:rFonts w:ascii="仿宋" w:eastAsia="仿宋" w:hAnsi="仿宋" w:cs="仿宋" w:hint="eastAsia"/>
            <w:lang w:eastAsia="zh-CN"/>
          </w:rPr>
          <w:t>(三)、风险监控与控制</w:t>
        </w:r>
        <w:r>
          <w:tab/>
        </w:r>
        <w:r>
          <w:fldChar w:fldCharType="begin"/>
        </w:r>
        <w:r>
          <w:instrText xml:space="preserve"> PAGEREF _Toc27451 \h </w:instrText>
        </w:r>
        <w:r>
          <w:fldChar w:fldCharType="separate"/>
        </w:r>
        <w:r>
          <w:t>23</w:t>
        </w:r>
        <w:r>
          <w:fldChar w:fldCharType="end"/>
        </w:r>
      </w:hyperlink>
    </w:p>
    <w:p>
      <w:pPr>
        <w:pStyle w:val="TOC1"/>
        <w:tabs>
          <w:tab w:val="right" w:leader="dot" w:pos="8306"/>
        </w:tabs>
      </w:pPr>
      <w:hyperlink w:anchor="_Toc16910" w:history="1">
        <w:r>
          <w:rPr>
            <w:rFonts w:ascii="仿宋" w:eastAsia="仿宋" w:hAnsi="仿宋" w:cs="仿宋" w:hint="eastAsia"/>
            <w:lang w:eastAsia="zh-CN"/>
          </w:rPr>
          <w:t>八、生产安全保护</w:t>
        </w:r>
        <w:r>
          <w:tab/>
        </w:r>
        <w:r>
          <w:fldChar w:fldCharType="begin"/>
        </w:r>
        <w:r>
          <w:instrText xml:space="preserve"> PAGEREF _Toc16910 \h </w:instrText>
        </w:r>
        <w:r>
          <w:fldChar w:fldCharType="separate"/>
        </w:r>
        <w:r>
          <w:t>24</w:t>
        </w:r>
        <w:r>
          <w:fldChar w:fldCharType="end"/>
        </w:r>
      </w:hyperlink>
    </w:p>
    <w:p>
      <w:pPr>
        <w:pStyle w:val="TOC2"/>
        <w:tabs>
          <w:tab w:val="right" w:leader="dot" w:pos="8306"/>
        </w:tabs>
      </w:pPr>
      <w:hyperlink w:anchor="_Toc14402" w:history="1">
        <w:r>
          <w:rPr>
            <w:rFonts w:ascii="仿宋" w:eastAsia="仿宋" w:hAnsi="仿宋" w:cs="仿宋" w:hint="eastAsia"/>
            <w:lang w:eastAsia="zh-CN"/>
          </w:rPr>
          <w:t>(一)、消防安全</w:t>
        </w:r>
        <w:r>
          <w:tab/>
        </w:r>
        <w:r>
          <w:fldChar w:fldCharType="begin"/>
        </w:r>
        <w:r>
          <w:instrText xml:space="preserve"> PAGEREF _Toc14402 \h </w:instrText>
        </w:r>
        <w:r>
          <w:fldChar w:fldCharType="separate"/>
        </w:r>
        <w:r>
          <w:t>24</w:t>
        </w:r>
        <w:r>
          <w:fldChar w:fldCharType="end"/>
        </w:r>
      </w:hyperlink>
    </w:p>
    <w:p>
      <w:pPr>
        <w:pStyle w:val="TOC2"/>
        <w:tabs>
          <w:tab w:val="right" w:leader="dot" w:pos="8306"/>
        </w:tabs>
      </w:pPr>
      <w:hyperlink w:anchor="_Toc9552" w:history="1">
        <w:r>
          <w:rPr>
            <w:rFonts w:ascii="仿宋" w:eastAsia="仿宋" w:hAnsi="仿宋" w:cs="仿宋" w:hint="eastAsia"/>
            <w:lang w:eastAsia="zh-CN"/>
          </w:rPr>
          <w:t>(二)、防火防爆总图布置措施</w:t>
        </w:r>
        <w:r>
          <w:tab/>
        </w:r>
        <w:r>
          <w:fldChar w:fldCharType="begin"/>
        </w:r>
        <w:r>
          <w:instrText xml:space="preserve"> PAGEREF _Toc9552 \h </w:instrText>
        </w:r>
        <w:r>
          <w:fldChar w:fldCharType="separate"/>
        </w:r>
        <w:r>
          <w:t>25</w:t>
        </w:r>
        <w:r>
          <w:fldChar w:fldCharType="end"/>
        </w:r>
      </w:hyperlink>
    </w:p>
    <w:p>
      <w:pPr>
        <w:pStyle w:val="TOC2"/>
        <w:tabs>
          <w:tab w:val="right" w:leader="dot" w:pos="8306"/>
        </w:tabs>
      </w:pPr>
      <w:hyperlink w:anchor="_Toc28692" w:history="1">
        <w:r>
          <w:rPr>
            <w:rFonts w:ascii="仿宋" w:eastAsia="仿宋" w:hAnsi="仿宋" w:cs="仿宋" w:hint="eastAsia"/>
            <w:lang w:eastAsia="zh-CN"/>
          </w:rPr>
          <w:t>(三)、自然灾害防范措施</w:t>
        </w:r>
        <w:r>
          <w:tab/>
        </w:r>
        <w:r>
          <w:fldChar w:fldCharType="begin"/>
        </w:r>
        <w:r>
          <w:instrText xml:space="preserve"> PAGEREF _Toc28692 \h </w:instrText>
        </w:r>
        <w:r>
          <w:fldChar w:fldCharType="separate"/>
        </w:r>
        <w:r>
          <w:t>26</w:t>
        </w:r>
        <w:r>
          <w:fldChar w:fldCharType="end"/>
        </w:r>
      </w:hyperlink>
    </w:p>
    <w:p>
      <w:pPr>
        <w:pStyle w:val="TOC2"/>
        <w:tabs>
          <w:tab w:val="right" w:leader="dot" w:pos="8306"/>
        </w:tabs>
      </w:pPr>
      <w:hyperlink w:anchor="_Toc5934" w:history="1">
        <w:r>
          <w:rPr>
            <w:rFonts w:ascii="仿宋" w:eastAsia="仿宋" w:hAnsi="仿宋" w:cs="仿宋" w:hint="eastAsia"/>
            <w:lang w:eastAsia="zh-CN"/>
          </w:rPr>
          <w:t>(四)、安全色及安全标志使用要求</w:t>
        </w:r>
        <w:r>
          <w:tab/>
        </w:r>
        <w:r>
          <w:fldChar w:fldCharType="begin"/>
        </w:r>
        <w:r>
          <w:instrText xml:space="preserve"> PAGEREF _Toc5934 \h </w:instrText>
        </w:r>
        <w:r>
          <w:fldChar w:fldCharType="separate"/>
        </w:r>
        <w:r>
          <w:t>27</w:t>
        </w:r>
        <w:r>
          <w:fldChar w:fldCharType="end"/>
        </w:r>
      </w:hyperlink>
    </w:p>
    <w:p>
      <w:pPr>
        <w:pStyle w:val="TOC2"/>
        <w:tabs>
          <w:tab w:val="right" w:leader="dot" w:pos="8306"/>
        </w:tabs>
      </w:pPr>
      <w:hyperlink w:anchor="_Toc5147" w:history="1">
        <w:r>
          <w:rPr>
            <w:rFonts w:ascii="仿宋" w:eastAsia="仿宋" w:hAnsi="仿宋" w:cs="仿宋" w:hint="eastAsia"/>
            <w:lang w:eastAsia="zh-CN"/>
          </w:rPr>
          <w:t>(五)、防尘防毒措施</w:t>
        </w:r>
        <w:r>
          <w:tab/>
        </w:r>
        <w:r>
          <w:fldChar w:fldCharType="begin"/>
        </w:r>
        <w:r>
          <w:instrText xml:space="preserve"> PAGEREF _Toc5147 \h </w:instrText>
        </w:r>
        <w:r>
          <w:fldChar w:fldCharType="separate"/>
        </w:r>
        <w:r>
          <w:t>28</w:t>
        </w:r>
        <w:r>
          <w:fldChar w:fldCharType="end"/>
        </w:r>
      </w:hyperlink>
    </w:p>
    <w:p>
      <w:pPr>
        <w:pStyle w:val="TOC2"/>
        <w:tabs>
          <w:tab w:val="right" w:leader="dot" w:pos="8306"/>
        </w:tabs>
      </w:pPr>
      <w:hyperlink w:anchor="_Toc27990" w:history="1">
        <w:r>
          <w:rPr>
            <w:rFonts w:ascii="仿宋" w:eastAsia="仿宋" w:hAnsi="仿宋" w:cs="仿宋" w:hint="eastAsia"/>
            <w:lang w:eastAsia="zh-CN"/>
          </w:rPr>
          <w:t>(六)、防静电、触电防护及防雷措施</w:t>
        </w:r>
        <w:r>
          <w:tab/>
        </w:r>
        <w:r>
          <w:fldChar w:fldCharType="begin"/>
        </w:r>
        <w:r>
          <w:instrText xml:space="preserve"> PAGEREF _Toc27990 \h </w:instrText>
        </w:r>
        <w:r>
          <w:fldChar w:fldCharType="separate"/>
        </w:r>
        <w:r>
          <w:t>29</w:t>
        </w:r>
        <w:r>
          <w:fldChar w:fldCharType="end"/>
        </w:r>
      </w:hyperlink>
    </w:p>
    <w:p>
      <w:pPr>
        <w:pStyle w:val="TOC2"/>
        <w:tabs>
          <w:tab w:val="right" w:leader="dot" w:pos="8306"/>
        </w:tabs>
      </w:pPr>
      <w:hyperlink w:anchor="_Toc15760" w:history="1">
        <w:r>
          <w:rPr>
            <w:rFonts w:ascii="仿宋" w:eastAsia="仿宋" w:hAnsi="仿宋" w:cs="仿宋" w:hint="eastAsia"/>
            <w:lang w:eastAsia="zh-CN"/>
          </w:rPr>
          <w:t>(七)、机械设备安全保障措施</w:t>
        </w:r>
        <w:r>
          <w:tab/>
        </w:r>
        <w:r>
          <w:fldChar w:fldCharType="begin"/>
        </w:r>
        <w:r>
          <w:instrText xml:space="preserve"> PAGEREF _Toc15760 \h </w:instrText>
        </w:r>
        <w:r>
          <w:fldChar w:fldCharType="separate"/>
        </w:r>
        <w:r>
          <w:t>30</w:t>
        </w:r>
        <w:r>
          <w:fldChar w:fldCharType="end"/>
        </w:r>
      </w:hyperlink>
    </w:p>
    <w:p>
      <w:pPr>
        <w:pStyle w:val="TOC1"/>
        <w:tabs>
          <w:tab w:val="right" w:leader="dot" w:pos="8306"/>
        </w:tabs>
      </w:pPr>
      <w:hyperlink w:anchor="_Toc5462" w:history="1">
        <w:r>
          <w:rPr>
            <w:rFonts w:ascii="仿宋" w:eastAsia="仿宋" w:hAnsi="仿宋" w:cs="仿宋" w:hint="eastAsia"/>
            <w:lang w:eastAsia="zh-CN"/>
          </w:rPr>
          <w:t>九、公路客车项目技术管理</w:t>
        </w:r>
        <w:r>
          <w:tab/>
        </w:r>
        <w:r>
          <w:fldChar w:fldCharType="begin"/>
        </w:r>
        <w:r>
          <w:instrText xml:space="preserve"> PAGEREF _Toc5462 \h </w:instrText>
        </w:r>
        <w:r>
          <w:fldChar w:fldCharType="separate"/>
        </w:r>
        <w:r>
          <w:t>31</w:t>
        </w:r>
        <w:r>
          <w:fldChar w:fldCharType="end"/>
        </w:r>
      </w:hyperlink>
    </w:p>
    <w:p>
      <w:pPr>
        <w:pStyle w:val="TOC2"/>
        <w:tabs>
          <w:tab w:val="right" w:leader="dot" w:pos="8306"/>
        </w:tabs>
      </w:pPr>
      <w:hyperlink w:anchor="_Toc24599" w:history="1">
        <w:r>
          <w:rPr>
            <w:rFonts w:ascii="仿宋" w:eastAsia="仿宋" w:hAnsi="仿宋" w:cs="仿宋" w:hint="eastAsia"/>
            <w:lang w:eastAsia="zh-CN"/>
          </w:rPr>
          <w:t>(一)、技术方案选用方向</w:t>
        </w:r>
        <w:r>
          <w:tab/>
        </w:r>
        <w:r>
          <w:fldChar w:fldCharType="begin"/>
        </w:r>
        <w:r>
          <w:instrText xml:space="preserve"> PAGEREF _Toc24599 \h </w:instrText>
        </w:r>
        <w:r>
          <w:fldChar w:fldCharType="separate"/>
        </w:r>
        <w:r>
          <w:t>31</w:t>
        </w:r>
        <w:r>
          <w:fldChar w:fldCharType="end"/>
        </w:r>
      </w:hyperlink>
    </w:p>
    <w:p>
      <w:pPr>
        <w:pStyle w:val="TOC2"/>
        <w:tabs>
          <w:tab w:val="right" w:leader="dot" w:pos="8306"/>
        </w:tabs>
      </w:pPr>
      <w:hyperlink w:anchor="_Toc18249" w:history="1">
        <w:r>
          <w:rPr>
            <w:rFonts w:ascii="仿宋" w:eastAsia="仿宋" w:hAnsi="仿宋" w:cs="仿宋" w:hint="eastAsia"/>
            <w:lang w:eastAsia="zh-CN"/>
          </w:rPr>
          <w:t>(二)、工艺技术方案选用原则</w:t>
        </w:r>
        <w:r>
          <w:tab/>
        </w:r>
        <w:r>
          <w:fldChar w:fldCharType="begin"/>
        </w:r>
        <w:r>
          <w:instrText xml:space="preserve"> PAGEREF _Toc18249 \h </w:instrText>
        </w:r>
        <w:r>
          <w:fldChar w:fldCharType="separate"/>
        </w:r>
        <w:r>
          <w:t>33</w:t>
        </w:r>
        <w:r>
          <w:fldChar w:fldCharType="end"/>
        </w:r>
      </w:hyperlink>
    </w:p>
    <w:p>
      <w:pPr>
        <w:pStyle w:val="TOC2"/>
        <w:tabs>
          <w:tab w:val="right" w:leader="dot" w:pos="8306"/>
        </w:tabs>
      </w:pPr>
      <w:hyperlink w:anchor="_Toc16964" w:history="1">
        <w:r>
          <w:rPr>
            <w:rFonts w:ascii="仿宋" w:eastAsia="仿宋" w:hAnsi="仿宋" w:cs="仿宋" w:hint="eastAsia"/>
            <w:lang w:eastAsia="zh-CN"/>
          </w:rPr>
          <w:t>(三)、工艺技术方案要求</w:t>
        </w:r>
        <w:r>
          <w:tab/>
        </w:r>
        <w:r>
          <w:fldChar w:fldCharType="begin"/>
        </w:r>
        <w:r>
          <w:instrText xml:space="preserve"> PAGEREF _Toc16964 \h </w:instrText>
        </w:r>
        <w:r>
          <w:fldChar w:fldCharType="separate"/>
        </w:r>
        <w:r>
          <w:t>35</w:t>
        </w:r>
        <w:r>
          <w:fldChar w:fldCharType="end"/>
        </w:r>
      </w:hyperlink>
    </w:p>
    <w:p>
      <w:pPr>
        <w:pStyle w:val="TOC1"/>
        <w:tabs>
          <w:tab w:val="right" w:leader="dot" w:pos="8306"/>
        </w:tabs>
      </w:pPr>
      <w:hyperlink w:anchor="_Toc27343" w:history="1">
        <w:r>
          <w:rPr>
            <w:rFonts w:ascii="仿宋" w:eastAsia="仿宋" w:hAnsi="仿宋" w:cs="仿宋" w:hint="eastAsia"/>
            <w:lang w:eastAsia="zh-CN"/>
          </w:rPr>
          <w:t>十、公路客车项目创新与研发</w:t>
        </w:r>
        <w:r>
          <w:tab/>
        </w:r>
        <w:r>
          <w:fldChar w:fldCharType="begin"/>
        </w:r>
        <w:r>
          <w:instrText xml:space="preserve"> PAGEREF _Toc27343 \h </w:instrText>
        </w:r>
        <w:r>
          <w:fldChar w:fldCharType="separate"/>
        </w:r>
        <w:r>
          <w:t>38</w:t>
        </w:r>
        <w:r>
          <w:fldChar w:fldCharType="end"/>
        </w:r>
      </w:hyperlink>
    </w:p>
    <w:p>
      <w:pPr>
        <w:pStyle w:val="TOC2"/>
        <w:tabs>
          <w:tab w:val="right" w:leader="dot" w:pos="8306"/>
        </w:tabs>
      </w:pPr>
      <w:hyperlink w:anchor="_Toc25382" w:history="1">
        <w:r>
          <w:rPr>
            <w:rFonts w:ascii="仿宋" w:eastAsia="仿宋" w:hAnsi="仿宋" w:cs="仿宋" w:hint="eastAsia"/>
            <w:lang w:eastAsia="zh-CN"/>
          </w:rPr>
          <w:t>(一)、创新策略与方向</w:t>
        </w:r>
        <w:r>
          <w:tab/>
        </w:r>
        <w:r>
          <w:fldChar w:fldCharType="begin"/>
        </w:r>
        <w:r>
          <w:instrText xml:space="preserve"> PAGEREF _Toc25382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69" w:history="1">
        <w:r>
          <w:rPr>
            <w:rFonts w:ascii="仿宋" w:eastAsia="仿宋" w:hAnsi="仿宋" w:cs="仿宋" w:hint="eastAsia"/>
            <w:lang w:eastAsia="zh-CN"/>
          </w:rPr>
          <w:t>(二)、研发规划与投入</w:t>
        </w:r>
        <w:r>
          <w:tab/>
        </w:r>
        <w:r>
          <w:fldChar w:fldCharType="begin"/>
        </w:r>
        <w:r>
          <w:instrText xml:space="preserve"> PAGEREF _Toc10469 \h </w:instrText>
        </w:r>
        <w:r>
          <w:fldChar w:fldCharType="separate"/>
        </w:r>
        <w:r>
          <w:t>39</w:t>
        </w:r>
        <w:r>
          <w:fldChar w:fldCharType="end"/>
        </w:r>
      </w:hyperlink>
    </w:p>
    <w:p>
      <w:pPr>
        <w:pStyle w:val="TOC1"/>
        <w:tabs>
          <w:tab w:val="right" w:leader="dot" w:pos="8306"/>
        </w:tabs>
      </w:pPr>
      <w:hyperlink w:anchor="_Toc32078" w:history="1">
        <w:r>
          <w:rPr>
            <w:rFonts w:ascii="仿宋" w:eastAsia="仿宋" w:hAnsi="仿宋" w:cs="仿宋" w:hint="eastAsia"/>
            <w:lang w:eastAsia="zh-CN"/>
          </w:rPr>
          <w:t>十一、公路客车项目经营效益</w:t>
        </w:r>
        <w:r>
          <w:tab/>
        </w:r>
        <w:r>
          <w:fldChar w:fldCharType="begin"/>
        </w:r>
        <w:r>
          <w:instrText xml:space="preserve"> PAGEREF _Toc32078 \h </w:instrText>
        </w:r>
        <w:r>
          <w:fldChar w:fldCharType="separate"/>
        </w:r>
        <w:r>
          <w:t>41</w:t>
        </w:r>
        <w:r>
          <w:fldChar w:fldCharType="end"/>
        </w:r>
      </w:hyperlink>
    </w:p>
    <w:p>
      <w:pPr>
        <w:pStyle w:val="TOC2"/>
        <w:tabs>
          <w:tab w:val="right" w:leader="dot" w:pos="8306"/>
        </w:tabs>
      </w:pPr>
      <w:hyperlink w:anchor="_Toc14677" w:history="1">
        <w:r>
          <w:rPr>
            <w:rFonts w:ascii="仿宋" w:eastAsia="仿宋" w:hAnsi="仿宋" w:cs="仿宋" w:hint="eastAsia"/>
            <w:lang w:eastAsia="zh-CN"/>
          </w:rPr>
          <w:t>(一)、经济评价财务测算</w:t>
        </w:r>
        <w:r>
          <w:tab/>
        </w:r>
        <w:r>
          <w:fldChar w:fldCharType="begin"/>
        </w:r>
        <w:r>
          <w:instrText xml:space="preserve"> PAGEREF _Toc14677 \h </w:instrText>
        </w:r>
        <w:r>
          <w:fldChar w:fldCharType="separate"/>
        </w:r>
        <w:r>
          <w:t>41</w:t>
        </w:r>
        <w:r>
          <w:fldChar w:fldCharType="end"/>
        </w:r>
      </w:hyperlink>
    </w:p>
    <w:p>
      <w:pPr>
        <w:pStyle w:val="TOC2"/>
        <w:tabs>
          <w:tab w:val="right" w:leader="dot" w:pos="8306"/>
        </w:tabs>
      </w:pPr>
      <w:hyperlink w:anchor="_Toc6891" w:history="1">
        <w:r>
          <w:rPr>
            <w:rFonts w:ascii="仿宋" w:eastAsia="仿宋" w:hAnsi="仿宋" w:cs="仿宋" w:hint="eastAsia"/>
            <w:lang w:eastAsia="zh-CN"/>
          </w:rPr>
          <w:t>(二)、公路客车项目盈利能力分析</w:t>
        </w:r>
        <w:r>
          <w:tab/>
        </w:r>
        <w:r>
          <w:fldChar w:fldCharType="begin"/>
        </w:r>
        <w:r>
          <w:instrText xml:space="preserve"> PAGEREF _Toc6891 \h </w:instrText>
        </w:r>
        <w:r>
          <w:fldChar w:fldCharType="separate"/>
        </w:r>
        <w:r>
          <w:t>42</w:t>
        </w:r>
        <w:r>
          <w:fldChar w:fldCharType="end"/>
        </w:r>
      </w:hyperlink>
    </w:p>
    <w:p>
      <w:pPr>
        <w:pStyle w:val="TOC1"/>
        <w:tabs>
          <w:tab w:val="right" w:leader="dot" w:pos="8306"/>
        </w:tabs>
      </w:pPr>
      <w:hyperlink w:anchor="_Toc12505" w:history="1">
        <w:r>
          <w:rPr>
            <w:rFonts w:ascii="仿宋" w:eastAsia="仿宋" w:hAnsi="仿宋" w:cs="仿宋" w:hint="eastAsia"/>
            <w:lang w:eastAsia="zh-CN"/>
          </w:rPr>
          <w:t>十二、公路客车项目社会影响</w:t>
        </w:r>
        <w:r>
          <w:tab/>
        </w:r>
        <w:r>
          <w:fldChar w:fldCharType="begin"/>
        </w:r>
        <w:r>
          <w:instrText xml:space="preserve"> PAGEREF _Toc12505 \h </w:instrText>
        </w:r>
        <w:r>
          <w:fldChar w:fldCharType="separate"/>
        </w:r>
        <w:r>
          <w:t>43</w:t>
        </w:r>
        <w:r>
          <w:fldChar w:fldCharType="end"/>
        </w:r>
      </w:hyperlink>
    </w:p>
    <w:p>
      <w:pPr>
        <w:pStyle w:val="TOC2"/>
        <w:tabs>
          <w:tab w:val="right" w:leader="dot" w:pos="8306"/>
        </w:tabs>
      </w:pPr>
      <w:hyperlink w:anchor="_Toc3059" w:history="1">
        <w:r>
          <w:rPr>
            <w:rFonts w:ascii="仿宋" w:eastAsia="仿宋" w:hAnsi="仿宋" w:cs="仿宋" w:hint="eastAsia"/>
            <w:lang w:eastAsia="zh-CN"/>
          </w:rPr>
          <w:t>(一)、社会责任与义务</w:t>
        </w:r>
        <w:r>
          <w:tab/>
        </w:r>
        <w:r>
          <w:fldChar w:fldCharType="begin"/>
        </w:r>
        <w:r>
          <w:instrText xml:space="preserve"> PAGEREF _Toc3059 \h </w:instrText>
        </w:r>
        <w:r>
          <w:fldChar w:fldCharType="separate"/>
        </w:r>
        <w:r>
          <w:t>43</w:t>
        </w:r>
        <w:r>
          <w:fldChar w:fldCharType="end"/>
        </w:r>
      </w:hyperlink>
    </w:p>
    <w:p>
      <w:pPr>
        <w:pStyle w:val="TOC2"/>
        <w:tabs>
          <w:tab w:val="right" w:leader="dot" w:pos="8306"/>
        </w:tabs>
      </w:pPr>
      <w:hyperlink w:anchor="_Toc32038" w:history="1">
        <w:r>
          <w:rPr>
            <w:rFonts w:ascii="仿宋" w:eastAsia="仿宋" w:hAnsi="仿宋" w:cs="仿宋" w:hint="eastAsia"/>
            <w:lang w:eastAsia="zh-CN"/>
          </w:rPr>
          <w:t>(二)、社会参与与沟通</w:t>
        </w:r>
        <w:r>
          <w:tab/>
        </w:r>
        <w:r>
          <w:fldChar w:fldCharType="begin"/>
        </w:r>
        <w:r>
          <w:instrText xml:space="preserve"> PAGEREF _Toc32038 \h </w:instrText>
        </w:r>
        <w:r>
          <w:fldChar w:fldCharType="separate"/>
        </w:r>
        <w:r>
          <w:t>44</w:t>
        </w:r>
        <w:r>
          <w:fldChar w:fldCharType="end"/>
        </w:r>
      </w:hyperlink>
    </w:p>
    <w:p>
      <w:pPr>
        <w:pStyle w:val="TOC1"/>
        <w:tabs>
          <w:tab w:val="right" w:leader="dot" w:pos="8306"/>
        </w:tabs>
      </w:pPr>
      <w:hyperlink w:anchor="_Toc22135" w:history="1">
        <w:r>
          <w:rPr>
            <w:rFonts w:ascii="仿宋" w:eastAsia="仿宋" w:hAnsi="仿宋" w:cs="仿宋" w:hint="eastAsia"/>
            <w:lang w:eastAsia="zh-CN"/>
          </w:rPr>
          <w:t>十三、供应链管理</w:t>
        </w:r>
        <w:r>
          <w:tab/>
        </w:r>
        <w:r>
          <w:fldChar w:fldCharType="begin"/>
        </w:r>
        <w:r>
          <w:instrText xml:space="preserve"> PAGEREF _Toc22135 \h </w:instrText>
        </w:r>
        <w:r>
          <w:fldChar w:fldCharType="separate"/>
        </w:r>
        <w:r>
          <w:t>44</w:t>
        </w:r>
        <w:r>
          <w:fldChar w:fldCharType="end"/>
        </w:r>
      </w:hyperlink>
    </w:p>
    <w:p>
      <w:pPr>
        <w:pStyle w:val="TOC2"/>
        <w:tabs>
          <w:tab w:val="right" w:leader="dot" w:pos="8306"/>
        </w:tabs>
      </w:pPr>
      <w:hyperlink w:anchor="_Toc26232" w:history="1">
        <w:r>
          <w:rPr>
            <w:rFonts w:ascii="仿宋" w:eastAsia="仿宋" w:hAnsi="仿宋" w:cs="仿宋" w:hint="eastAsia"/>
            <w:lang w:eastAsia="zh-CN"/>
          </w:rPr>
          <w:t>(一)、供应链战略规划</w:t>
        </w:r>
        <w:r>
          <w:tab/>
        </w:r>
        <w:r>
          <w:fldChar w:fldCharType="begin"/>
        </w:r>
        <w:r>
          <w:instrText xml:space="preserve"> PAGEREF _Toc26232 \h </w:instrText>
        </w:r>
        <w:r>
          <w:fldChar w:fldCharType="separate"/>
        </w:r>
        <w:r>
          <w:t>44</w:t>
        </w:r>
        <w:r>
          <w:fldChar w:fldCharType="end"/>
        </w:r>
      </w:hyperlink>
    </w:p>
    <w:p>
      <w:pPr>
        <w:pStyle w:val="TOC2"/>
        <w:tabs>
          <w:tab w:val="right" w:leader="dot" w:pos="8306"/>
        </w:tabs>
      </w:pPr>
      <w:hyperlink w:anchor="_Toc14983" w:history="1">
        <w:r>
          <w:rPr>
            <w:rFonts w:ascii="仿宋" w:eastAsia="仿宋" w:hAnsi="仿宋" w:cs="仿宋" w:hint="eastAsia"/>
            <w:lang w:eastAsia="zh-CN"/>
          </w:rPr>
          <w:t>(二)、供应商选择与合作</w:t>
        </w:r>
        <w:r>
          <w:tab/>
        </w:r>
        <w:r>
          <w:fldChar w:fldCharType="begin"/>
        </w:r>
        <w:r>
          <w:instrText xml:space="preserve"> PAGEREF _Toc14983 \h </w:instrText>
        </w:r>
        <w:r>
          <w:fldChar w:fldCharType="separate"/>
        </w:r>
        <w:r>
          <w:t>46</w:t>
        </w:r>
        <w:r>
          <w:fldChar w:fldCharType="end"/>
        </w:r>
      </w:hyperlink>
    </w:p>
    <w:p>
      <w:pPr>
        <w:pStyle w:val="TOC2"/>
        <w:tabs>
          <w:tab w:val="right" w:leader="dot" w:pos="8306"/>
        </w:tabs>
      </w:pPr>
      <w:hyperlink w:anchor="_Toc27224" w:history="1">
        <w:r>
          <w:rPr>
            <w:rFonts w:ascii="仿宋" w:eastAsia="仿宋" w:hAnsi="仿宋" w:cs="仿宋" w:hint="eastAsia"/>
            <w:lang w:eastAsia="zh-CN"/>
          </w:rPr>
          <w:t>(三)、物流与库存管理</w:t>
        </w:r>
        <w:r>
          <w:tab/>
        </w:r>
        <w:r>
          <w:fldChar w:fldCharType="begin"/>
        </w:r>
        <w:r>
          <w:instrText xml:space="preserve"> PAGEREF _Toc27224 \h </w:instrText>
        </w:r>
        <w:r>
          <w:fldChar w:fldCharType="separate"/>
        </w:r>
        <w:r>
          <w:t>47</w:t>
        </w:r>
        <w:r>
          <w:fldChar w:fldCharType="end"/>
        </w:r>
      </w:hyperlink>
    </w:p>
    <w:p>
      <w:pPr>
        <w:pStyle w:val="TOC1"/>
        <w:tabs>
          <w:tab w:val="right" w:leader="dot" w:pos="8306"/>
        </w:tabs>
      </w:pPr>
      <w:hyperlink w:anchor="_Toc28248" w:history="1">
        <w:r>
          <w:rPr>
            <w:rFonts w:ascii="仿宋" w:eastAsia="仿宋" w:hAnsi="仿宋" w:cs="仿宋" w:hint="eastAsia"/>
            <w:lang w:eastAsia="zh-CN"/>
          </w:rPr>
          <w:t>十四、公路客车项目工程方案分析</w:t>
        </w:r>
        <w:r>
          <w:tab/>
        </w:r>
        <w:r>
          <w:fldChar w:fldCharType="begin"/>
        </w:r>
        <w:r>
          <w:instrText xml:space="preserve"> PAGEREF _Toc28248 \h </w:instrText>
        </w:r>
        <w:r>
          <w:fldChar w:fldCharType="separate"/>
        </w:r>
        <w:r>
          <w:t>49</w:t>
        </w:r>
        <w:r>
          <w:fldChar w:fldCharType="end"/>
        </w:r>
      </w:hyperlink>
    </w:p>
    <w:p>
      <w:pPr>
        <w:pStyle w:val="TOC2"/>
        <w:tabs>
          <w:tab w:val="right" w:leader="dot" w:pos="8306"/>
        </w:tabs>
      </w:pPr>
      <w:hyperlink w:anchor="_Toc8625" w:history="1">
        <w:r>
          <w:rPr>
            <w:rFonts w:ascii="仿宋" w:eastAsia="仿宋" w:hAnsi="仿宋" w:cs="仿宋" w:hint="eastAsia"/>
            <w:lang w:eastAsia="zh-CN"/>
          </w:rPr>
          <w:t>(一)、建筑工程设计原则</w:t>
        </w:r>
        <w:r>
          <w:tab/>
        </w:r>
        <w:r>
          <w:fldChar w:fldCharType="begin"/>
        </w:r>
        <w:r>
          <w:instrText xml:space="preserve"> PAGEREF _Toc8625 \h </w:instrText>
        </w:r>
        <w:r>
          <w:fldChar w:fldCharType="separate"/>
        </w:r>
        <w:r>
          <w:t>49</w:t>
        </w:r>
        <w:r>
          <w:fldChar w:fldCharType="end"/>
        </w:r>
      </w:hyperlink>
    </w:p>
    <w:p>
      <w:pPr>
        <w:pStyle w:val="TOC2"/>
        <w:tabs>
          <w:tab w:val="right" w:leader="dot" w:pos="8306"/>
        </w:tabs>
      </w:pPr>
      <w:hyperlink w:anchor="_Toc7309" w:history="1">
        <w:r>
          <w:rPr>
            <w:rFonts w:ascii="仿宋" w:eastAsia="仿宋" w:hAnsi="仿宋" w:cs="仿宋" w:hint="eastAsia"/>
            <w:lang w:eastAsia="zh-CN"/>
          </w:rPr>
          <w:t>(二)、土建工程建设指标</w:t>
        </w:r>
        <w:r>
          <w:tab/>
        </w:r>
        <w:r>
          <w:fldChar w:fldCharType="begin"/>
        </w:r>
        <w:r>
          <w:instrText xml:space="preserve"> PAGEREF _Toc7309 \h </w:instrText>
        </w:r>
        <w:r>
          <w:fldChar w:fldCharType="separate"/>
        </w:r>
        <w:r>
          <w:t>52</w:t>
        </w:r>
        <w:r>
          <w:fldChar w:fldCharType="end"/>
        </w:r>
      </w:hyperlink>
    </w:p>
    <w:p>
      <w:pPr>
        <w:pStyle w:val="TOC1"/>
        <w:tabs>
          <w:tab w:val="right" w:leader="dot" w:pos="8306"/>
        </w:tabs>
      </w:pPr>
      <w:hyperlink w:anchor="_Toc13423" w:history="1">
        <w:r>
          <w:rPr>
            <w:rFonts w:ascii="仿宋" w:eastAsia="仿宋" w:hAnsi="仿宋" w:cs="仿宋" w:hint="eastAsia"/>
            <w:lang w:eastAsia="zh-CN"/>
          </w:rPr>
          <w:t>十五、公路客车项目实施时间节点</w:t>
        </w:r>
        <w:r>
          <w:tab/>
        </w:r>
        <w:r>
          <w:fldChar w:fldCharType="begin"/>
        </w:r>
        <w:r>
          <w:instrText xml:space="preserve"> PAGEREF _Toc13423 \h </w:instrText>
        </w:r>
        <w:r>
          <w:fldChar w:fldCharType="separate"/>
        </w:r>
        <w:r>
          <w:t>54</w:t>
        </w:r>
        <w:r>
          <w:fldChar w:fldCharType="end"/>
        </w:r>
      </w:hyperlink>
    </w:p>
    <w:p>
      <w:pPr>
        <w:pStyle w:val="TOC2"/>
        <w:tabs>
          <w:tab w:val="right" w:leader="dot" w:pos="8306"/>
        </w:tabs>
      </w:pPr>
      <w:hyperlink w:anchor="_Toc15826" w:history="1">
        <w:r>
          <w:rPr>
            <w:rFonts w:ascii="仿宋" w:eastAsia="仿宋" w:hAnsi="仿宋" w:cs="仿宋" w:hint="eastAsia"/>
            <w:lang w:eastAsia="zh-CN"/>
          </w:rPr>
          <w:t>(一)、公路客车项目启动阶段时间节点</w:t>
        </w:r>
        <w:r>
          <w:tab/>
        </w:r>
        <w:r>
          <w:fldChar w:fldCharType="begin"/>
        </w:r>
        <w:r>
          <w:instrText xml:space="preserve"> PAGEREF _Toc15826 \h </w:instrText>
        </w:r>
        <w:r>
          <w:fldChar w:fldCharType="separate"/>
        </w:r>
        <w:r>
          <w:t>54</w:t>
        </w:r>
        <w:r>
          <w:fldChar w:fldCharType="end"/>
        </w:r>
      </w:hyperlink>
    </w:p>
    <w:p>
      <w:pPr>
        <w:pStyle w:val="TOC2"/>
        <w:tabs>
          <w:tab w:val="right" w:leader="dot" w:pos="8306"/>
        </w:tabs>
      </w:pPr>
      <w:hyperlink w:anchor="_Toc12097" w:history="1">
        <w:r>
          <w:rPr>
            <w:rFonts w:ascii="仿宋" w:eastAsia="仿宋" w:hAnsi="仿宋" w:cs="仿宋" w:hint="eastAsia"/>
            <w:lang w:eastAsia="zh-CN"/>
          </w:rPr>
          <w:t>(二)、公路客车项目执行阶段时间节点</w:t>
        </w:r>
        <w:r>
          <w:tab/>
        </w:r>
        <w:r>
          <w:fldChar w:fldCharType="begin"/>
        </w:r>
        <w:r>
          <w:instrText xml:space="preserve"> PAGEREF _Toc12097 \h </w:instrText>
        </w:r>
        <w:r>
          <w:fldChar w:fldCharType="separate"/>
        </w:r>
        <w:r>
          <w:t>55</w:t>
        </w:r>
        <w:r>
          <w:fldChar w:fldCharType="end"/>
        </w:r>
      </w:hyperlink>
    </w:p>
    <w:p>
      <w:pPr>
        <w:pStyle w:val="TOC2"/>
        <w:tabs>
          <w:tab w:val="right" w:leader="dot" w:pos="8306"/>
        </w:tabs>
      </w:pPr>
      <w:hyperlink w:anchor="_Toc28704" w:history="1">
        <w:r>
          <w:rPr>
            <w:rFonts w:ascii="仿宋" w:eastAsia="仿宋" w:hAnsi="仿宋" w:cs="仿宋" w:hint="eastAsia"/>
            <w:lang w:eastAsia="zh-CN"/>
          </w:rPr>
          <w:t>(三)、公路客车项目完成阶段时间节点</w:t>
        </w:r>
        <w:r>
          <w:tab/>
        </w:r>
        <w:r>
          <w:fldChar w:fldCharType="begin"/>
        </w:r>
        <w:r>
          <w:instrText xml:space="preserve"> PAGEREF _Toc28704 \h </w:instrText>
        </w:r>
        <w:r>
          <w:fldChar w:fldCharType="separate"/>
        </w:r>
        <w:r>
          <w:t>56</w:t>
        </w:r>
        <w:r>
          <w:fldChar w:fldCharType="end"/>
        </w:r>
      </w:hyperlink>
    </w:p>
    <w:p>
      <w:pPr>
        <w:pStyle w:val="TOC1"/>
        <w:tabs>
          <w:tab w:val="right" w:leader="dot" w:pos="8306"/>
        </w:tabs>
      </w:pPr>
      <w:hyperlink w:anchor="_Toc29743" w:history="1">
        <w:r>
          <w:rPr>
            <w:rFonts w:ascii="仿宋" w:eastAsia="仿宋" w:hAnsi="仿宋" w:cs="仿宋" w:hint="eastAsia"/>
            <w:lang w:eastAsia="zh-CN"/>
          </w:rPr>
          <w:t>十六、公路客车项目治理与监督</w:t>
        </w:r>
        <w:r>
          <w:tab/>
        </w:r>
        <w:r>
          <w:fldChar w:fldCharType="begin"/>
        </w:r>
        <w:r>
          <w:instrText xml:space="preserve"> PAGEREF _Toc29743 \h </w:instrText>
        </w:r>
        <w:r>
          <w:fldChar w:fldCharType="separate"/>
        </w:r>
        <w:r>
          <w:t>57</w:t>
        </w:r>
        <w:r>
          <w:fldChar w:fldCharType="end"/>
        </w:r>
      </w:hyperlink>
    </w:p>
    <w:p>
      <w:pPr>
        <w:pStyle w:val="TOC2"/>
        <w:tabs>
          <w:tab w:val="right" w:leader="dot" w:pos="8306"/>
        </w:tabs>
      </w:pPr>
      <w:hyperlink w:anchor="_Toc16748" w:history="1">
        <w:r>
          <w:rPr>
            <w:rFonts w:ascii="仿宋" w:eastAsia="仿宋" w:hAnsi="仿宋" w:cs="仿宋" w:hint="eastAsia"/>
            <w:lang w:eastAsia="zh-CN"/>
          </w:rPr>
          <w:t>(一)、公路客车项目治理结构</w:t>
        </w:r>
        <w:r>
          <w:tab/>
        </w:r>
        <w:r>
          <w:fldChar w:fldCharType="begin"/>
        </w:r>
        <w:r>
          <w:instrText xml:space="preserve"> PAGEREF _Toc16748 \h </w:instrText>
        </w:r>
        <w:r>
          <w:fldChar w:fldCharType="separate"/>
        </w:r>
        <w:r>
          <w:t>57</w:t>
        </w:r>
        <w:r>
          <w:fldChar w:fldCharType="end"/>
        </w:r>
      </w:hyperlink>
    </w:p>
    <w:p>
      <w:pPr>
        <w:pStyle w:val="TOC2"/>
        <w:tabs>
          <w:tab w:val="right" w:leader="dot" w:pos="8306"/>
        </w:tabs>
      </w:pPr>
      <w:hyperlink w:anchor="_Toc1319" w:history="1">
        <w:r>
          <w:rPr>
            <w:rFonts w:ascii="仿宋" w:eastAsia="仿宋" w:hAnsi="仿宋" w:cs="仿宋" w:hint="eastAsia"/>
            <w:lang w:eastAsia="zh-CN"/>
          </w:rPr>
          <w:t>(二)、监督与审计</w:t>
        </w:r>
        <w:r>
          <w:tab/>
        </w:r>
        <w:r>
          <w:fldChar w:fldCharType="begin"/>
        </w:r>
        <w:r>
          <w:instrText xml:space="preserve"> PAGEREF _Toc1319 \h </w:instrText>
        </w:r>
        <w:r>
          <w:fldChar w:fldCharType="separate"/>
        </w:r>
        <w:r>
          <w:t>58</w:t>
        </w:r>
        <w:r>
          <w:fldChar w:fldCharType="end"/>
        </w:r>
      </w:hyperlink>
    </w:p>
    <w:p>
      <w:pPr>
        <w:pStyle w:val="TOC1"/>
        <w:tabs>
          <w:tab w:val="right" w:leader="dot" w:pos="8306"/>
        </w:tabs>
      </w:pPr>
      <w:hyperlink w:anchor="_Toc20626" w:history="1">
        <w:r>
          <w:rPr>
            <w:rFonts w:ascii="仿宋" w:eastAsia="仿宋" w:hAnsi="仿宋" w:cs="仿宋" w:hint="eastAsia"/>
            <w:lang w:eastAsia="zh-CN"/>
          </w:rPr>
          <w:t>十七、公路客车项目实施保障措施</w:t>
        </w:r>
        <w:r>
          <w:tab/>
        </w:r>
        <w:r>
          <w:fldChar w:fldCharType="begin"/>
        </w:r>
        <w:r>
          <w:instrText xml:space="preserve"> PAGEREF _Toc20626 \h </w:instrText>
        </w:r>
        <w:r>
          <w:fldChar w:fldCharType="separate"/>
        </w:r>
        <w:r>
          <w:t>60</w:t>
        </w:r>
        <w:r>
          <w:fldChar w:fldCharType="end"/>
        </w:r>
      </w:hyperlink>
    </w:p>
    <w:p>
      <w:pPr>
        <w:pStyle w:val="TOC2"/>
        <w:tabs>
          <w:tab w:val="right" w:leader="dot" w:pos="8306"/>
        </w:tabs>
      </w:pPr>
      <w:hyperlink w:anchor="_Toc8111" w:history="1">
        <w:r>
          <w:rPr>
            <w:rFonts w:ascii="仿宋" w:eastAsia="仿宋" w:hAnsi="仿宋" w:cs="仿宋" w:hint="eastAsia"/>
            <w:lang w:eastAsia="zh-CN"/>
          </w:rPr>
          <w:t>(一)、公路客车项目实施保障机制</w:t>
        </w:r>
        <w:r>
          <w:tab/>
        </w:r>
        <w:r>
          <w:fldChar w:fldCharType="begin"/>
        </w:r>
        <w:r>
          <w:instrText xml:space="preserve"> PAGEREF _Toc8111 \h </w:instrText>
        </w:r>
        <w:r>
          <w:fldChar w:fldCharType="separate"/>
        </w:r>
        <w:r>
          <w:t>60</w:t>
        </w:r>
        <w:r>
          <w:fldChar w:fldCharType="end"/>
        </w:r>
      </w:hyperlink>
    </w:p>
    <w:p>
      <w:pPr>
        <w:pStyle w:val="TOC2"/>
        <w:tabs>
          <w:tab w:val="right" w:leader="dot" w:pos="8306"/>
        </w:tabs>
      </w:pPr>
      <w:hyperlink w:anchor="_Toc32431" w:history="1">
        <w:r>
          <w:rPr>
            <w:rFonts w:ascii="仿宋" w:eastAsia="仿宋" w:hAnsi="仿宋" w:cs="仿宋" w:hint="eastAsia"/>
            <w:lang w:eastAsia="zh-CN"/>
          </w:rPr>
          <w:t>(二)、公路客车项目法律合规要求</w:t>
        </w:r>
        <w:r>
          <w:tab/>
        </w:r>
        <w:r>
          <w:fldChar w:fldCharType="begin"/>
        </w:r>
        <w:r>
          <w:instrText xml:space="preserve"> PAGEREF _Toc32431 \h </w:instrText>
        </w:r>
        <w:r>
          <w:fldChar w:fldCharType="separate"/>
        </w:r>
        <w:r>
          <w:t>63</w:t>
        </w:r>
        <w:r>
          <w:fldChar w:fldCharType="end"/>
        </w:r>
      </w:hyperlink>
    </w:p>
    <w:p>
      <w:pPr>
        <w:pStyle w:val="TOC2"/>
        <w:tabs>
          <w:tab w:val="right" w:leader="dot" w:pos="8306"/>
        </w:tabs>
      </w:pPr>
      <w:hyperlink w:anchor="_Toc7000" w:history="1">
        <w:r>
          <w:rPr>
            <w:rFonts w:ascii="仿宋" w:eastAsia="仿宋" w:hAnsi="仿宋" w:cs="仿宋" w:hint="eastAsia"/>
            <w:lang w:eastAsia="zh-CN"/>
          </w:rPr>
          <w:t>(三)、公路客车项目合同管理与法律事务</w:t>
        </w:r>
        <w:r>
          <w:tab/>
        </w:r>
        <w:r>
          <w:fldChar w:fldCharType="begin"/>
        </w:r>
        <w:r>
          <w:instrText xml:space="preserve"> PAGEREF _Toc7000 \h </w:instrText>
        </w:r>
        <w:r>
          <w:fldChar w:fldCharType="separate"/>
        </w:r>
        <w:r>
          <w:t>67</w:t>
        </w:r>
        <w:r>
          <w:fldChar w:fldCharType="end"/>
        </w:r>
      </w:hyperlink>
    </w:p>
    <w:p>
      <w:pPr>
        <w:pStyle w:val="TOC2"/>
        <w:tabs>
          <w:tab w:val="right" w:leader="dot" w:pos="8306"/>
        </w:tabs>
      </w:pPr>
      <w:hyperlink w:anchor="_Toc31826" w:history="1">
        <w:r>
          <w:rPr>
            <w:rFonts w:ascii="仿宋" w:eastAsia="仿宋" w:hAnsi="仿宋" w:cs="仿宋" w:hint="eastAsia"/>
            <w:lang w:eastAsia="zh-CN"/>
          </w:rPr>
          <w:t>(四)、公路客车项目知识产权保护策略</w:t>
        </w:r>
        <w:r>
          <w:tab/>
        </w:r>
        <w:r>
          <w:fldChar w:fldCharType="begin"/>
        </w:r>
        <w:r>
          <w:instrText xml:space="preserve"> PAGEREF _Toc31826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234"/>
      <w:r>
        <w:rPr>
          <w:rFonts w:ascii="仿宋" w:eastAsia="仿宋" w:hAnsi="仿宋" w:cs="仿宋" w:hint="eastAsia"/>
          <w:sz w:val="28"/>
          <w:lang w:eastAsia="zh-CN"/>
        </w:rPr>
        <w:t>一、公路客车项目建设单位说明</w:t>
      </w:r>
      <w:bookmarkEnd w:id="2"/>
    </w:p>
    <w:p>
      <w:pPr>
        <w:pStyle w:val="Heading2"/>
        <w:rPr>
          <w:rFonts w:ascii="仿宋" w:eastAsia="仿宋" w:hAnsi="仿宋" w:cs="仿宋" w:hint="eastAsia"/>
          <w:lang w:eastAsia="zh-CN"/>
        </w:rPr>
      </w:pPr>
      <w:bookmarkStart w:id="3" w:name="_Toc1016"/>
      <w:r>
        <w:rPr>
          <w:rFonts w:ascii="仿宋" w:eastAsia="仿宋" w:hAnsi="仿宋" w:cs="仿宋" w:hint="eastAsia"/>
          <w:lang w:eastAsia="zh-CN"/>
        </w:rPr>
        <w:t>(一)、公路客车项目承办单位基本情况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63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公路客车项目承办单位的XXXX，我们着眼于实现可持续的经济效益。通过技术创新和解决方案的提供，公司预计在公路客车项目执行期间将获得可观的收入增长。这一收入来源主要包括公路客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同时，我们注重成本控制和效率提升，以确保公路客车项目的可持续盈利。透过精细的管理和资源优化，公司期望实现公路客车项目利润最大化。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公路客车项目实施进行全面的投资评估，包括公路客车项目启动阶段的资金投入和后续运营成本。通过对公路客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公路客车项目实施过程中具备足够的资金流动性，公司将进行详尽的现金流分析。这包括资金需求的合理预测、公路客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237"/>
      <w:r>
        <w:rPr>
          <w:rFonts w:ascii="仿宋" w:eastAsia="仿宋" w:hAnsi="仿宋" w:cs="仿宋" w:hint="eastAsia"/>
          <w:sz w:val="28"/>
          <w:lang w:eastAsia="zh-CN"/>
        </w:rPr>
        <w:t>二、公路客车项目绩效评估</w:t>
      </w:r>
      <w:bookmarkEnd w:id="5"/>
    </w:p>
    <w:p>
      <w:pPr>
        <w:pStyle w:val="Heading2"/>
        <w:rPr>
          <w:rFonts w:ascii="仿宋" w:eastAsia="仿宋" w:hAnsi="仿宋" w:cs="仿宋" w:hint="eastAsia"/>
          <w:lang w:eastAsia="zh-CN"/>
        </w:rPr>
      </w:pPr>
      <w:bookmarkStart w:id="6" w:name="_Toc872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客车项目中，我们设计了一套全面的绩效评估指标，以确保公路客车项目的可控和成功交付。这些指标跨足公路客车项目目标、成本、进度和质量等多个维度，为我们提供了全面洞察公路客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目标达成率是我们关注的首要指标。我们设定了明确的目标，并通过定期监测和评估，迅速发现并应对潜在的目标偏差。这为公路客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成本绩效是另一个核心关注点。通过实际成本与预算成本的对比分析，我们深入了解成本差异的原因，及时调整资源分配，保持公路客车项目在经济效益方面的合理水平。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进度作为关键的绩效指标之一，得到了精心的关注。我们制定了详细的公路客车项目进度计划，并设立了进度符合度指标，确保实际进度与计划进度保持一致。这使我们能够快速发现和解决潜在的进度问题，保持公路客车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公路客车项目绩效的不可或缺的一环。我们引入了一系列的质量标准和客户满意度指标，以确保公路客车项目交付的成果在质量上达到或超越预期水平。通过持续监测这些指标，我们努力提升公路客车项目整体质量水平，为公路客车项目的成功交付提供有力保障。通过这些科学且全面的绩效评估，我们能够更好地引导公路客车项目的持续改进，确保公路客车项目目标的顺利达成。</w:t>
      </w:r>
    </w:p>
    <w:p>
      <w:pPr>
        <w:pStyle w:val="Heading2"/>
        <w:ind w:firstLine="560" w:firstLineChars="200"/>
        <w:rPr>
          <w:rFonts w:ascii="仿宋" w:eastAsia="仿宋" w:hAnsi="仿宋" w:cs="仿宋" w:hint="eastAsia"/>
          <w:sz w:val="28"/>
          <w:lang w:eastAsia="zh-CN"/>
        </w:rPr>
      </w:pPr>
      <w:bookmarkStart w:id="7" w:name="_Toc153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绩效评估是公路客车项目中的关键环节，为确保公路客车项目达到预期目标，我们采用了多层次、多维度的绩效评估方法。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公路客车项目的战略目标对齐，确保每个决策和行动都与公路客车项目整体目标保持一致。团队会定期召开战略对齐会议，审视当前工作与公路客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公路客车项目进度、质量、成本和风险等方面。这些指标通过数据收集和分析，为公路客车项目管理团队提供了客观的评估依据。例如，我们通过公路客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绩效评估不仅仅停留在公路客车项目内部，还考虑了公路客车项目对外部环境的影响。我们定期进行干系人满意度调查，以了解各利益相关方对公路客车项目的期望和满意度，并及时做出调整。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这种多层次、多角度的绩效评估方法，使得我们能够全面了解公路客车项目的运行状态，及时做出调整，确保公路客车项目在不断变化的环境中保持稳健前行。</w:t>
      </w:r>
    </w:p>
    <w:p>
      <w:pPr>
        <w:pStyle w:val="Heading2"/>
        <w:ind w:firstLine="560" w:firstLineChars="200"/>
        <w:rPr>
          <w:rFonts w:ascii="仿宋" w:eastAsia="仿宋" w:hAnsi="仿宋" w:cs="仿宋" w:hint="eastAsia"/>
          <w:sz w:val="28"/>
          <w:lang w:eastAsia="zh-CN"/>
        </w:rPr>
      </w:pPr>
      <w:bookmarkStart w:id="8" w:name="_Toc1460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为了确保公路客车项目的有效管理和不断优化，我们采用了精心设计的绩效评估周期。这个周期旨在实现灵活、实时和全面的评估，以适应公路客车项目执行中的各种挑战。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公路客车项目的不同需求，分为短期、中期和长期。短期评估关注每个迭代或工作周期，以及时发现和解决当前任务中的问题。中期评估涵盖几个迭代，深入了解整体公路客车项目的趋势和性能。长期评估则着眼于整个公路客车项目阶段，确保公路客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公路客车项目管理工具和协作平台，团队成员能够随时更新和分享公路客车项目数据。这种实时性的反馈机制使我们能够及时察觉潜在问题，快速调整，保持公路客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公路客车项目的决策制定密不可分。每个周期的公路客车项目回顾会议成为集体总结经验、识别问题深层次原因并找到创新解决方案的平台。这种定期的反思与调整机制使公路客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134"/>
      <w:r>
        <w:rPr>
          <w:rFonts w:ascii="仿宋" w:eastAsia="仿宋" w:hAnsi="仿宋" w:cs="仿宋" w:hint="eastAsia"/>
          <w:sz w:val="28"/>
          <w:lang w:eastAsia="zh-CN"/>
        </w:rPr>
        <w:t>三、公路客车项目土建工程</w:t>
      </w:r>
      <w:bookmarkEnd w:id="9"/>
    </w:p>
    <w:p>
      <w:pPr>
        <w:pStyle w:val="Heading2"/>
        <w:rPr>
          <w:rFonts w:ascii="仿宋" w:eastAsia="仿宋" w:hAnsi="仿宋" w:cs="仿宋" w:hint="eastAsia"/>
          <w:lang w:eastAsia="zh-CN"/>
        </w:rPr>
      </w:pPr>
      <w:bookmarkStart w:id="10" w:name="_Toc142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在公路客车项目的建筑工程设计中，我们将秉承一系列重要的设计原则，以确保公路客车项目建筑在功能、美观、可持续性等方面达到最佳效果。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首要原则是确保建筑的功能性得到最大化的发挥。我们将充分理解公路客车项目的实际需求，合理布局各个功能区域，保证建筑在满足业务需求的同时，提供高效的工作环境。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在建筑设计中，我们将综合考虑建设和运营成本。通过精细的经济效益分析，确保设计方案在高效利用资源的同时，对公路客车项目的长期盈利能力有积极的贡献。</w:t>
      </w:r>
    </w:p>
    <w:p>
      <w:pPr>
        <w:pStyle w:val="Heading2"/>
        <w:ind w:firstLine="560" w:firstLineChars="200"/>
        <w:rPr>
          <w:rFonts w:ascii="仿宋" w:eastAsia="仿宋" w:hAnsi="仿宋" w:cs="仿宋" w:hint="eastAsia"/>
          <w:sz w:val="28"/>
          <w:lang w:eastAsia="zh-CN"/>
        </w:rPr>
      </w:pPr>
      <w:bookmarkStart w:id="11" w:name="_Toc1681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客车项目的土建工程设计中，我们将精准设定设计年限，结合公路客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公路客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125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公路客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公路客车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公路客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419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本期工程公路客车项目预计总建筑面积XXX平方米，其中：计容建筑面积XXX平方米，计划建筑工程投资XX万元，占公路客车项目总投资的XX%。</w:t>
      </w:r>
    </w:p>
    <w:p>
      <w:pPr>
        <w:pStyle w:val="Heading1"/>
        <w:ind w:firstLine="560" w:firstLineChars="200"/>
        <w:rPr>
          <w:rFonts w:ascii="仿宋" w:eastAsia="仿宋" w:hAnsi="仿宋" w:cs="仿宋" w:hint="eastAsia"/>
          <w:sz w:val="28"/>
          <w:lang w:eastAsia="zh-CN"/>
        </w:rPr>
      </w:pPr>
      <w:bookmarkStart w:id="14" w:name="_Toc1755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894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公路客车项目的主要产品是XXXX，预计年产值为XXX万元。这一产品在市场中占据着重要的地位，其广泛的应用范围使得该公路客车项目的市场前景非常广阔。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公路客车项目的xxx产品作为重要的原材料之一，将在多个领域发挥关键作用。其在建筑、交通、能源等方面的广泛应用将为整个产业链提供强大的支持，形成产业协同效应。公路客车项目的年产值XXX万XXX万XXX万万元不仅反映了其在市场上的巨大潜力，更预示着它对国民经济的积极贡献。这种关联度高、涉及面广的产业关系，使得该公路客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611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总征地面积为XXXX平方米，相当于约XX.XX亩，其中净用地面积为XXXX平方米，红线范围内相当于约XX.XX亩。这一用地规模充分考虑了公路客车项目的建设需求，保障了公路客车项目在合适的空间内得以充分发展。公路客车项目规划的总建筑面积为XXXX平方米，其中主体工程建设占XXXX平方米，计容建筑面积达XXXX平方米。预计建筑工程的投资将达到XXXX万元，为公路客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计划购置的设备共计XXXX台（套），设备购置费用为XXXX万元。这一设备购置计划充分考虑到公路客车项目的生产需求和技术要求，确保了公路客车项目在生产运营中具备先进的技术装备和高效的生产能力。设备的合理配置将为公路客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计划总投资为XXXX万元，预计年实现营业收入为XXXX万元。这一产能规模的设定旨在确保公路客车项目能够在投资与回报之间取得平衡，实现长期可持续的发展。公路客车项目的总投资充分考虑到各个方面的需求，包括用地建设、设备购置等多个环节，以确保公路客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592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893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的技术管理特点体现在其创新导向。通过引入最先进的技术趋势和解决方案，公路客车项目致力于提升科技含量、提高质量和效率水平。这意味着我们将采用最新的工具和方法，确保公路客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公路客车项目技术管理的显著特征。通过整合不同领域的技术资源，我们实现了跨学科的协同工作。这有助于优化技术架构，提高整体效能。此外，整合性策略还促进了不同技术团队之间的紧密沟通和高效合作，确保公路客车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公路客车项目所采用的技术。通过不断优化技术方案，公路客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公路客车项目团队将在公路客车项目初期识别可能的技术风险，并采取相应的预防和应对措施。通过建立健全的风险评估机制，公路客车项目能够在实施过程中及时发现并解决潜在的技术问题，保障公路客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公路客车项目中，技术将成为公路客车项目成功的有力支持。这一深度剖析揭示了技术管理在公路客车项目实施中的关键作用，为公路客车项目的技术基础奠定了坚实的基础。</w:t>
      </w:r>
    </w:p>
    <w:p>
      <w:pPr>
        <w:pStyle w:val="Heading2"/>
        <w:ind w:firstLine="560" w:firstLineChars="200"/>
        <w:rPr>
          <w:rFonts w:ascii="仿宋" w:eastAsia="仿宋" w:hAnsi="仿宋" w:cs="仿宋" w:hint="eastAsia"/>
          <w:sz w:val="28"/>
          <w:lang w:eastAsia="zh-CN"/>
        </w:rPr>
      </w:pPr>
      <w:bookmarkStart w:id="19" w:name="_Toc14483"/>
      <w:r>
        <w:rPr>
          <w:rFonts w:ascii="仿宋" w:eastAsia="仿宋" w:hAnsi="仿宋" w:cs="仿宋" w:hint="eastAsia"/>
          <w:sz w:val="28"/>
          <w:lang w:eastAsia="zh-CN"/>
        </w:rPr>
        <w:t>(二)、公路客车项目工艺技术设计方案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公路客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公路客车项目将严格按照相关行业规范要求进行组织。通过有效控制产品质量，公路客车项目将致力于为顾客提供优质的公路客车项目产品和良好的服务。这体现了公路客车项目对于生产活动合规性和质量标准的高度重视，为公路客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公路客车项目注重生态效益和清洁生产原则。公路客车项目建设将紧密结合地方特色经济发展，与社会经济发展规划和区域环境保护规划方案相协调一致。通过与当地区域自然生态系统的结合，公路客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公路客车项目产品具有多样化的客户需求和个性化的特点。因此，公路客车项目产品规格品种多样，且单批生产数量较小。为满足这一特点，公路客车项目承办单位将建设先进的柔性制造生产线。通过广泛应用柔性制造技术，公路客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公路客车项目采用的技术具有较高的技术含量和自动化水平，处于国内先进水平。这一技术选用不仅体现了对生产效率、质量和环境友好性的高标准要求，同时为公路客车项目的可持续发展奠定了坚实的基础。</w:t>
      </w:r>
    </w:p>
    <w:p>
      <w:pPr>
        <w:pStyle w:val="Heading2"/>
        <w:ind w:firstLine="560" w:firstLineChars="200"/>
        <w:rPr>
          <w:rFonts w:ascii="仿宋" w:eastAsia="仿宋" w:hAnsi="仿宋" w:cs="仿宋" w:hint="eastAsia"/>
          <w:sz w:val="28"/>
          <w:lang w:eastAsia="zh-CN"/>
        </w:rPr>
      </w:pPr>
      <w:bookmarkStart w:id="20" w:name="_Toc3124"/>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为确保公路客车项目的高效生产和技术实施，我们制定了一套精心设计的设备选型方案，以满足公路客车项目生产、质量和环保的要求。该方案的主要特点如下：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公路客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针对公路客车项目产品的多样性和小批量生产的特点，我们将建设柔性制造生产线。通过在设备选型中考虑柔性制造技术，可以灵活应对不同产品规格和生产需求，实现生产线的高度灵活性和适应性。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https://d.book118.com/615223144340011041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091A0E"/>
    <w:rsid w:val="2C091A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22314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2024-01-11T14:33:00Z</dcterms:created>
  <dcterms:modified xsi:type="dcterms:W3CDTF">2024-01-11T14:33:47Z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2C268051B62F443A8337702558C1337A_11</vt:lpwstr>
  </property>
  <property fmtid="{D5CDD505-2E9C-101B-9397-08002B2CF9AE}" pid="3" name="KSOProductBuildVer">
    <vt:lpwstr>2052-12.1.0.16120</vt:lpwstr>
  </property>
</Properties>
</file>