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软泡聚醚项目规划设计蓝图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4" w:history="1">
        <w:r>
          <w:rPr>
            <w:rFonts w:ascii="仿宋" w:eastAsia="仿宋" w:hAnsi="仿宋" w:cs="仿宋" w:hint="eastAsia"/>
            <w:lang w:eastAsia="zh-CN"/>
          </w:rPr>
          <w:t>序言</w:t>
        </w:r>
        <w:r>
          <w:tab/>
        </w:r>
        <w:r>
          <w:fldChar w:fldCharType="begin"/>
        </w:r>
        <w:r>
          <w:instrText xml:space="preserve"> PAGEREF _Toc22244 \h </w:instrText>
        </w:r>
        <w:r>
          <w:fldChar w:fldCharType="separate"/>
        </w:r>
        <w:r>
          <w:t>3</w:t>
        </w:r>
        <w:r>
          <w:fldChar w:fldCharType="end"/>
        </w:r>
      </w:hyperlink>
    </w:p>
    <w:p>
      <w:pPr>
        <w:pStyle w:val="TOC1"/>
        <w:tabs>
          <w:tab w:val="right" w:leader="dot" w:pos="8306"/>
        </w:tabs>
      </w:pPr>
      <w:hyperlink w:anchor="_Toc22176" w:history="1">
        <w:r>
          <w:rPr>
            <w:rFonts w:ascii="仿宋" w:eastAsia="仿宋" w:hAnsi="仿宋" w:cs="仿宋" w:hint="eastAsia"/>
            <w:lang w:eastAsia="zh-CN"/>
          </w:rPr>
          <w:t>一、工艺说明</w:t>
        </w:r>
        <w:r>
          <w:tab/>
        </w:r>
        <w:r>
          <w:fldChar w:fldCharType="begin"/>
        </w:r>
        <w:r>
          <w:instrText xml:space="preserve"> PAGEREF _Toc22176 \h </w:instrText>
        </w:r>
        <w:r>
          <w:fldChar w:fldCharType="separate"/>
        </w:r>
        <w:r>
          <w:t>3</w:t>
        </w:r>
        <w:r>
          <w:fldChar w:fldCharType="end"/>
        </w:r>
      </w:hyperlink>
    </w:p>
    <w:p>
      <w:pPr>
        <w:pStyle w:val="TOC2"/>
        <w:tabs>
          <w:tab w:val="right" w:leader="dot" w:pos="8306"/>
        </w:tabs>
      </w:pPr>
      <w:hyperlink w:anchor="_Toc30585" w:history="1">
        <w:r>
          <w:rPr>
            <w:rFonts w:ascii="仿宋" w:eastAsia="仿宋" w:hAnsi="仿宋" w:cs="仿宋" w:hint="eastAsia"/>
            <w:lang w:eastAsia="zh-CN"/>
          </w:rPr>
          <w:t>(一)、技术管理特点</w:t>
        </w:r>
        <w:r>
          <w:tab/>
        </w:r>
        <w:r>
          <w:fldChar w:fldCharType="begin"/>
        </w:r>
        <w:r>
          <w:instrText xml:space="preserve"> PAGEREF _Toc30585 \h </w:instrText>
        </w:r>
        <w:r>
          <w:fldChar w:fldCharType="separate"/>
        </w:r>
        <w:r>
          <w:t>3</w:t>
        </w:r>
        <w:r>
          <w:fldChar w:fldCharType="end"/>
        </w:r>
      </w:hyperlink>
    </w:p>
    <w:p>
      <w:pPr>
        <w:pStyle w:val="TOC2"/>
        <w:tabs>
          <w:tab w:val="right" w:leader="dot" w:pos="8306"/>
        </w:tabs>
      </w:pPr>
      <w:hyperlink w:anchor="_Toc9780" w:history="1">
        <w:r>
          <w:rPr>
            <w:rFonts w:ascii="仿宋" w:eastAsia="仿宋" w:hAnsi="仿宋" w:cs="仿宋" w:hint="eastAsia"/>
            <w:lang w:eastAsia="zh-CN"/>
          </w:rPr>
          <w:t>(二)、软泡聚醚项目工艺技术设计方案</w:t>
        </w:r>
        <w:r>
          <w:tab/>
        </w:r>
        <w:r>
          <w:fldChar w:fldCharType="begin"/>
        </w:r>
        <w:r>
          <w:instrText xml:space="preserve"> PAGEREF _Toc9780 \h </w:instrText>
        </w:r>
        <w:r>
          <w:fldChar w:fldCharType="separate"/>
        </w:r>
        <w:r>
          <w:t>4</w:t>
        </w:r>
        <w:r>
          <w:fldChar w:fldCharType="end"/>
        </w:r>
      </w:hyperlink>
    </w:p>
    <w:p>
      <w:pPr>
        <w:pStyle w:val="TOC2"/>
        <w:tabs>
          <w:tab w:val="right" w:leader="dot" w:pos="8306"/>
        </w:tabs>
      </w:pPr>
      <w:hyperlink w:anchor="_Toc20958" w:history="1">
        <w:r>
          <w:rPr>
            <w:rFonts w:ascii="仿宋" w:eastAsia="仿宋" w:hAnsi="仿宋" w:cs="仿宋" w:hint="eastAsia"/>
            <w:lang w:eastAsia="zh-CN"/>
          </w:rPr>
          <w:t>(三)、设备选型方案</w:t>
        </w:r>
        <w:r>
          <w:tab/>
        </w:r>
        <w:r>
          <w:fldChar w:fldCharType="begin"/>
        </w:r>
        <w:r>
          <w:instrText xml:space="preserve"> PAGEREF _Toc20958 \h </w:instrText>
        </w:r>
        <w:r>
          <w:fldChar w:fldCharType="separate"/>
        </w:r>
        <w:r>
          <w:t>5</w:t>
        </w:r>
        <w:r>
          <w:fldChar w:fldCharType="end"/>
        </w:r>
      </w:hyperlink>
    </w:p>
    <w:p>
      <w:pPr>
        <w:pStyle w:val="TOC1"/>
        <w:tabs>
          <w:tab w:val="right" w:leader="dot" w:pos="8306"/>
        </w:tabs>
      </w:pPr>
      <w:hyperlink w:anchor="_Toc9281" w:history="1">
        <w:r>
          <w:rPr>
            <w:rFonts w:ascii="仿宋" w:eastAsia="仿宋" w:hAnsi="仿宋" w:cs="仿宋" w:hint="eastAsia"/>
            <w:lang w:eastAsia="zh-CN"/>
          </w:rPr>
          <w:t>二、软泡聚醚项目建设单位说明</w:t>
        </w:r>
        <w:r>
          <w:tab/>
        </w:r>
        <w:r>
          <w:fldChar w:fldCharType="begin"/>
        </w:r>
        <w:r>
          <w:instrText xml:space="preserve"> PAGEREF _Toc9281 \h </w:instrText>
        </w:r>
        <w:r>
          <w:fldChar w:fldCharType="separate"/>
        </w:r>
        <w:r>
          <w:t>7</w:t>
        </w:r>
        <w:r>
          <w:fldChar w:fldCharType="end"/>
        </w:r>
      </w:hyperlink>
    </w:p>
    <w:p>
      <w:pPr>
        <w:pStyle w:val="TOC2"/>
        <w:tabs>
          <w:tab w:val="right" w:leader="dot" w:pos="8306"/>
        </w:tabs>
      </w:pPr>
      <w:hyperlink w:anchor="_Toc30247" w:history="1">
        <w:r>
          <w:rPr>
            <w:rFonts w:ascii="仿宋" w:eastAsia="仿宋" w:hAnsi="仿宋" w:cs="仿宋" w:hint="eastAsia"/>
            <w:lang w:eastAsia="zh-CN"/>
          </w:rPr>
          <w:t>(一)、软泡聚醚项目承办单位基本情况</w:t>
        </w:r>
        <w:r>
          <w:tab/>
        </w:r>
        <w:r>
          <w:fldChar w:fldCharType="begin"/>
        </w:r>
        <w:r>
          <w:instrText xml:space="preserve"> PAGEREF _Toc30247 \h </w:instrText>
        </w:r>
        <w:r>
          <w:fldChar w:fldCharType="separate"/>
        </w:r>
        <w:r>
          <w:t>7</w:t>
        </w:r>
        <w:r>
          <w:fldChar w:fldCharType="end"/>
        </w:r>
      </w:hyperlink>
    </w:p>
    <w:p>
      <w:pPr>
        <w:pStyle w:val="TOC2"/>
        <w:tabs>
          <w:tab w:val="right" w:leader="dot" w:pos="8306"/>
        </w:tabs>
      </w:pPr>
      <w:hyperlink w:anchor="_Toc2490" w:history="1">
        <w:r>
          <w:rPr>
            <w:rFonts w:ascii="仿宋" w:eastAsia="仿宋" w:hAnsi="仿宋" w:cs="仿宋" w:hint="eastAsia"/>
            <w:lang w:eastAsia="zh-CN"/>
          </w:rPr>
          <w:t>(二)、公司经济效益分析</w:t>
        </w:r>
        <w:r>
          <w:tab/>
        </w:r>
        <w:r>
          <w:fldChar w:fldCharType="begin"/>
        </w:r>
        <w:r>
          <w:instrText xml:space="preserve"> PAGEREF _Toc2490 \h </w:instrText>
        </w:r>
        <w:r>
          <w:fldChar w:fldCharType="separate"/>
        </w:r>
        <w:r>
          <w:t>7</w:t>
        </w:r>
        <w:r>
          <w:fldChar w:fldCharType="end"/>
        </w:r>
      </w:hyperlink>
    </w:p>
    <w:p>
      <w:pPr>
        <w:pStyle w:val="TOC1"/>
        <w:tabs>
          <w:tab w:val="right" w:leader="dot" w:pos="8306"/>
        </w:tabs>
      </w:pPr>
      <w:hyperlink w:anchor="_Toc17889" w:history="1">
        <w:r>
          <w:rPr>
            <w:rFonts w:ascii="仿宋" w:eastAsia="仿宋" w:hAnsi="仿宋" w:cs="仿宋" w:hint="eastAsia"/>
            <w:lang w:eastAsia="zh-CN"/>
          </w:rPr>
          <w:t>三、产品规划分析</w:t>
        </w:r>
        <w:r>
          <w:tab/>
        </w:r>
        <w:r>
          <w:fldChar w:fldCharType="begin"/>
        </w:r>
        <w:r>
          <w:instrText xml:space="preserve"> PAGEREF _Toc17889 \h </w:instrText>
        </w:r>
        <w:r>
          <w:fldChar w:fldCharType="separate"/>
        </w:r>
        <w:r>
          <w:t>8</w:t>
        </w:r>
        <w:r>
          <w:fldChar w:fldCharType="end"/>
        </w:r>
      </w:hyperlink>
    </w:p>
    <w:p>
      <w:pPr>
        <w:pStyle w:val="TOC2"/>
        <w:tabs>
          <w:tab w:val="right" w:leader="dot" w:pos="8306"/>
        </w:tabs>
      </w:pPr>
      <w:hyperlink w:anchor="_Toc13496" w:history="1">
        <w:r>
          <w:rPr>
            <w:rFonts w:ascii="仿宋" w:eastAsia="仿宋" w:hAnsi="仿宋" w:cs="仿宋" w:hint="eastAsia"/>
            <w:lang w:eastAsia="zh-CN"/>
          </w:rPr>
          <w:t>(一)、产品规划</w:t>
        </w:r>
        <w:r>
          <w:tab/>
        </w:r>
        <w:r>
          <w:fldChar w:fldCharType="begin"/>
        </w:r>
        <w:r>
          <w:instrText xml:space="preserve"> PAGEREF _Toc13496 \h </w:instrText>
        </w:r>
        <w:r>
          <w:fldChar w:fldCharType="separate"/>
        </w:r>
        <w:r>
          <w:t>8</w:t>
        </w:r>
        <w:r>
          <w:fldChar w:fldCharType="end"/>
        </w:r>
      </w:hyperlink>
    </w:p>
    <w:p>
      <w:pPr>
        <w:pStyle w:val="TOC2"/>
        <w:tabs>
          <w:tab w:val="right" w:leader="dot" w:pos="8306"/>
        </w:tabs>
      </w:pPr>
      <w:hyperlink w:anchor="_Toc9853" w:history="1">
        <w:r>
          <w:rPr>
            <w:rFonts w:ascii="仿宋" w:eastAsia="仿宋" w:hAnsi="仿宋" w:cs="仿宋" w:hint="eastAsia"/>
            <w:lang w:eastAsia="zh-CN"/>
          </w:rPr>
          <w:t>(二)、建设规模</w:t>
        </w:r>
        <w:r>
          <w:tab/>
        </w:r>
        <w:r>
          <w:fldChar w:fldCharType="begin"/>
        </w:r>
        <w:r>
          <w:instrText xml:space="preserve"> PAGEREF _Toc9853 \h </w:instrText>
        </w:r>
        <w:r>
          <w:fldChar w:fldCharType="separate"/>
        </w:r>
        <w:r>
          <w:t>9</w:t>
        </w:r>
        <w:r>
          <w:fldChar w:fldCharType="end"/>
        </w:r>
      </w:hyperlink>
    </w:p>
    <w:p>
      <w:pPr>
        <w:pStyle w:val="TOC1"/>
        <w:tabs>
          <w:tab w:val="right" w:leader="dot" w:pos="8306"/>
        </w:tabs>
      </w:pPr>
      <w:hyperlink w:anchor="_Toc23998" w:history="1">
        <w:r>
          <w:rPr>
            <w:rFonts w:ascii="仿宋" w:eastAsia="仿宋" w:hAnsi="仿宋" w:cs="仿宋" w:hint="eastAsia"/>
            <w:lang w:eastAsia="zh-CN"/>
          </w:rPr>
          <w:t>四、软泡聚醚项目选址可行性分析</w:t>
        </w:r>
        <w:r>
          <w:tab/>
        </w:r>
        <w:r>
          <w:fldChar w:fldCharType="begin"/>
        </w:r>
        <w:r>
          <w:instrText xml:space="preserve"> PAGEREF _Toc23998 \h </w:instrText>
        </w:r>
        <w:r>
          <w:fldChar w:fldCharType="separate"/>
        </w:r>
        <w:r>
          <w:t>10</w:t>
        </w:r>
        <w:r>
          <w:fldChar w:fldCharType="end"/>
        </w:r>
      </w:hyperlink>
    </w:p>
    <w:p>
      <w:pPr>
        <w:pStyle w:val="TOC2"/>
        <w:tabs>
          <w:tab w:val="right" w:leader="dot" w:pos="8306"/>
        </w:tabs>
      </w:pPr>
      <w:hyperlink w:anchor="_Toc31743" w:history="1">
        <w:r>
          <w:rPr>
            <w:rFonts w:ascii="仿宋" w:eastAsia="仿宋" w:hAnsi="仿宋" w:cs="仿宋" w:hint="eastAsia"/>
            <w:lang w:eastAsia="zh-CN"/>
          </w:rPr>
          <w:t>(一)、软泡聚醚项目选址</w:t>
        </w:r>
        <w:r>
          <w:tab/>
        </w:r>
        <w:r>
          <w:fldChar w:fldCharType="begin"/>
        </w:r>
        <w:r>
          <w:instrText xml:space="preserve"> PAGEREF _Toc31743 \h </w:instrText>
        </w:r>
        <w:r>
          <w:fldChar w:fldCharType="separate"/>
        </w:r>
        <w:r>
          <w:t>10</w:t>
        </w:r>
        <w:r>
          <w:fldChar w:fldCharType="end"/>
        </w:r>
      </w:hyperlink>
    </w:p>
    <w:p>
      <w:pPr>
        <w:pStyle w:val="TOC2"/>
        <w:tabs>
          <w:tab w:val="right" w:leader="dot" w:pos="8306"/>
        </w:tabs>
      </w:pPr>
      <w:hyperlink w:anchor="_Toc22559" w:history="1">
        <w:r>
          <w:rPr>
            <w:rFonts w:ascii="仿宋" w:eastAsia="仿宋" w:hAnsi="仿宋" w:cs="仿宋" w:hint="eastAsia"/>
            <w:lang w:eastAsia="zh-CN"/>
          </w:rPr>
          <w:t>(二)、用地控制指标</w:t>
        </w:r>
        <w:r>
          <w:tab/>
        </w:r>
        <w:r>
          <w:fldChar w:fldCharType="begin"/>
        </w:r>
        <w:r>
          <w:instrText xml:space="preserve"> PAGEREF _Toc22559 \h </w:instrText>
        </w:r>
        <w:r>
          <w:fldChar w:fldCharType="separate"/>
        </w:r>
        <w:r>
          <w:t>10</w:t>
        </w:r>
        <w:r>
          <w:fldChar w:fldCharType="end"/>
        </w:r>
      </w:hyperlink>
    </w:p>
    <w:p>
      <w:pPr>
        <w:pStyle w:val="TOC2"/>
        <w:tabs>
          <w:tab w:val="right" w:leader="dot" w:pos="8306"/>
        </w:tabs>
      </w:pPr>
      <w:hyperlink w:anchor="_Toc22084" w:history="1">
        <w:r>
          <w:rPr>
            <w:rFonts w:ascii="仿宋" w:eastAsia="仿宋" w:hAnsi="仿宋" w:cs="仿宋" w:hint="eastAsia"/>
            <w:lang w:eastAsia="zh-CN"/>
          </w:rPr>
          <w:t>(三)、节约用地措施</w:t>
        </w:r>
        <w:r>
          <w:tab/>
        </w:r>
        <w:r>
          <w:fldChar w:fldCharType="begin"/>
        </w:r>
        <w:r>
          <w:instrText xml:space="preserve"> PAGEREF _Toc22084 \h </w:instrText>
        </w:r>
        <w:r>
          <w:fldChar w:fldCharType="separate"/>
        </w:r>
        <w:r>
          <w:t>12</w:t>
        </w:r>
        <w:r>
          <w:fldChar w:fldCharType="end"/>
        </w:r>
      </w:hyperlink>
    </w:p>
    <w:p>
      <w:pPr>
        <w:pStyle w:val="TOC2"/>
        <w:tabs>
          <w:tab w:val="right" w:leader="dot" w:pos="8306"/>
        </w:tabs>
      </w:pPr>
      <w:hyperlink w:anchor="_Toc16058" w:history="1">
        <w:r>
          <w:rPr>
            <w:rFonts w:ascii="仿宋" w:eastAsia="仿宋" w:hAnsi="仿宋" w:cs="仿宋" w:hint="eastAsia"/>
            <w:lang w:eastAsia="zh-CN"/>
          </w:rPr>
          <w:t>(四)、总图布置方案</w:t>
        </w:r>
        <w:r>
          <w:tab/>
        </w:r>
        <w:r>
          <w:fldChar w:fldCharType="begin"/>
        </w:r>
        <w:r>
          <w:instrText xml:space="preserve"> PAGEREF _Toc16058 \h </w:instrText>
        </w:r>
        <w:r>
          <w:fldChar w:fldCharType="separate"/>
        </w:r>
        <w:r>
          <w:t>13</w:t>
        </w:r>
        <w:r>
          <w:fldChar w:fldCharType="end"/>
        </w:r>
      </w:hyperlink>
    </w:p>
    <w:p>
      <w:pPr>
        <w:pStyle w:val="TOC2"/>
        <w:tabs>
          <w:tab w:val="right" w:leader="dot" w:pos="8306"/>
        </w:tabs>
      </w:pPr>
      <w:hyperlink w:anchor="_Toc19802" w:history="1">
        <w:r>
          <w:rPr>
            <w:rFonts w:ascii="仿宋" w:eastAsia="仿宋" w:hAnsi="仿宋" w:cs="仿宋" w:hint="eastAsia"/>
            <w:lang w:eastAsia="zh-CN"/>
          </w:rPr>
          <w:t>(五)、选址综合评价</w:t>
        </w:r>
        <w:r>
          <w:tab/>
        </w:r>
        <w:r>
          <w:fldChar w:fldCharType="begin"/>
        </w:r>
        <w:r>
          <w:instrText xml:space="preserve"> PAGEREF _Toc19802 \h </w:instrText>
        </w:r>
        <w:r>
          <w:fldChar w:fldCharType="separate"/>
        </w:r>
        <w:r>
          <w:t>14</w:t>
        </w:r>
        <w:r>
          <w:fldChar w:fldCharType="end"/>
        </w:r>
      </w:hyperlink>
    </w:p>
    <w:p>
      <w:pPr>
        <w:pStyle w:val="TOC1"/>
        <w:tabs>
          <w:tab w:val="right" w:leader="dot" w:pos="8306"/>
        </w:tabs>
      </w:pPr>
      <w:hyperlink w:anchor="_Toc14178" w:history="1">
        <w:r>
          <w:rPr>
            <w:rFonts w:ascii="仿宋" w:eastAsia="仿宋" w:hAnsi="仿宋" w:cs="仿宋" w:hint="eastAsia"/>
            <w:lang w:eastAsia="zh-CN"/>
          </w:rPr>
          <w:t>五、软泡聚醚项目绩效评估</w:t>
        </w:r>
        <w:r>
          <w:tab/>
        </w:r>
        <w:r>
          <w:fldChar w:fldCharType="begin"/>
        </w:r>
        <w:r>
          <w:instrText xml:space="preserve"> PAGEREF _Toc14178 \h </w:instrText>
        </w:r>
        <w:r>
          <w:fldChar w:fldCharType="separate"/>
        </w:r>
        <w:r>
          <w:t>15</w:t>
        </w:r>
        <w:r>
          <w:fldChar w:fldCharType="end"/>
        </w:r>
      </w:hyperlink>
    </w:p>
    <w:p>
      <w:pPr>
        <w:pStyle w:val="TOC2"/>
        <w:tabs>
          <w:tab w:val="right" w:leader="dot" w:pos="8306"/>
        </w:tabs>
      </w:pPr>
      <w:hyperlink w:anchor="_Toc11714" w:history="1">
        <w:r>
          <w:rPr>
            <w:rFonts w:ascii="仿宋" w:eastAsia="仿宋" w:hAnsi="仿宋" w:cs="仿宋" w:hint="eastAsia"/>
            <w:lang w:eastAsia="zh-CN"/>
          </w:rPr>
          <w:t>(一)、绩效评估指标</w:t>
        </w:r>
        <w:r>
          <w:tab/>
        </w:r>
        <w:r>
          <w:fldChar w:fldCharType="begin"/>
        </w:r>
        <w:r>
          <w:instrText xml:space="preserve"> PAGEREF _Toc11714 \h </w:instrText>
        </w:r>
        <w:r>
          <w:fldChar w:fldCharType="separate"/>
        </w:r>
        <w:r>
          <w:t>15</w:t>
        </w:r>
        <w:r>
          <w:fldChar w:fldCharType="end"/>
        </w:r>
      </w:hyperlink>
    </w:p>
    <w:p>
      <w:pPr>
        <w:pStyle w:val="TOC2"/>
        <w:tabs>
          <w:tab w:val="right" w:leader="dot" w:pos="8306"/>
        </w:tabs>
      </w:pPr>
      <w:hyperlink w:anchor="_Toc2728" w:history="1">
        <w:r>
          <w:rPr>
            <w:rFonts w:ascii="仿宋" w:eastAsia="仿宋" w:hAnsi="仿宋" w:cs="仿宋" w:hint="eastAsia"/>
            <w:lang w:eastAsia="zh-CN"/>
          </w:rPr>
          <w:t>(二)、绩效评估方法</w:t>
        </w:r>
        <w:r>
          <w:tab/>
        </w:r>
        <w:r>
          <w:fldChar w:fldCharType="begin"/>
        </w:r>
        <w:r>
          <w:instrText xml:space="preserve"> PAGEREF _Toc2728 \h </w:instrText>
        </w:r>
        <w:r>
          <w:fldChar w:fldCharType="separate"/>
        </w:r>
        <w:r>
          <w:t>16</w:t>
        </w:r>
        <w:r>
          <w:fldChar w:fldCharType="end"/>
        </w:r>
      </w:hyperlink>
    </w:p>
    <w:p>
      <w:pPr>
        <w:pStyle w:val="TOC2"/>
        <w:tabs>
          <w:tab w:val="right" w:leader="dot" w:pos="8306"/>
        </w:tabs>
      </w:pPr>
      <w:hyperlink w:anchor="_Toc23444" w:history="1">
        <w:r>
          <w:rPr>
            <w:rFonts w:ascii="仿宋" w:eastAsia="仿宋" w:hAnsi="仿宋" w:cs="仿宋" w:hint="eastAsia"/>
            <w:lang w:eastAsia="zh-CN"/>
          </w:rPr>
          <w:t>(三)、绩效评估周期</w:t>
        </w:r>
        <w:r>
          <w:tab/>
        </w:r>
        <w:r>
          <w:fldChar w:fldCharType="begin"/>
        </w:r>
        <w:r>
          <w:instrText xml:space="preserve"> PAGEREF _Toc23444 \h </w:instrText>
        </w:r>
        <w:r>
          <w:fldChar w:fldCharType="separate"/>
        </w:r>
        <w:r>
          <w:t>17</w:t>
        </w:r>
        <w:r>
          <w:fldChar w:fldCharType="end"/>
        </w:r>
      </w:hyperlink>
    </w:p>
    <w:p>
      <w:pPr>
        <w:pStyle w:val="TOC1"/>
        <w:tabs>
          <w:tab w:val="right" w:leader="dot" w:pos="8306"/>
        </w:tabs>
      </w:pPr>
      <w:hyperlink w:anchor="_Toc31464" w:history="1">
        <w:r>
          <w:rPr>
            <w:rFonts w:ascii="仿宋" w:eastAsia="仿宋" w:hAnsi="仿宋" w:cs="仿宋" w:hint="eastAsia"/>
            <w:lang w:eastAsia="zh-CN"/>
          </w:rPr>
          <w:t>六、市场分析、调研</w:t>
        </w:r>
        <w:r>
          <w:tab/>
        </w:r>
        <w:r>
          <w:fldChar w:fldCharType="begin"/>
        </w:r>
        <w:r>
          <w:instrText xml:space="preserve"> PAGEREF _Toc31464 \h </w:instrText>
        </w:r>
        <w:r>
          <w:fldChar w:fldCharType="separate"/>
        </w:r>
        <w:r>
          <w:t>18</w:t>
        </w:r>
        <w:r>
          <w:fldChar w:fldCharType="end"/>
        </w:r>
      </w:hyperlink>
    </w:p>
    <w:p>
      <w:pPr>
        <w:pStyle w:val="TOC2"/>
        <w:tabs>
          <w:tab w:val="right" w:leader="dot" w:pos="8306"/>
        </w:tabs>
      </w:pPr>
      <w:hyperlink w:anchor="_Toc19412" w:history="1">
        <w:r>
          <w:rPr>
            <w:rFonts w:ascii="仿宋" w:eastAsia="仿宋" w:hAnsi="仿宋" w:cs="仿宋" w:hint="eastAsia"/>
            <w:lang w:eastAsia="zh-CN"/>
          </w:rPr>
          <w:t>(一)、软泡聚醚行业分析</w:t>
        </w:r>
        <w:r>
          <w:tab/>
        </w:r>
        <w:r>
          <w:fldChar w:fldCharType="begin"/>
        </w:r>
        <w:r>
          <w:instrText xml:space="preserve"> PAGEREF _Toc19412 \h </w:instrText>
        </w:r>
        <w:r>
          <w:fldChar w:fldCharType="separate"/>
        </w:r>
        <w:r>
          <w:t>18</w:t>
        </w:r>
        <w:r>
          <w:fldChar w:fldCharType="end"/>
        </w:r>
      </w:hyperlink>
    </w:p>
    <w:p>
      <w:pPr>
        <w:pStyle w:val="TOC2"/>
        <w:tabs>
          <w:tab w:val="right" w:leader="dot" w:pos="8306"/>
        </w:tabs>
      </w:pPr>
      <w:hyperlink w:anchor="_Toc23749" w:history="1">
        <w:r>
          <w:rPr>
            <w:rFonts w:ascii="仿宋" w:eastAsia="仿宋" w:hAnsi="仿宋" w:cs="仿宋" w:hint="eastAsia"/>
            <w:lang w:eastAsia="zh-CN"/>
          </w:rPr>
          <w:t>(二)、软泡聚醚市场分析预测</w:t>
        </w:r>
        <w:r>
          <w:tab/>
        </w:r>
        <w:r>
          <w:fldChar w:fldCharType="begin"/>
        </w:r>
        <w:r>
          <w:instrText xml:space="preserve"> PAGEREF _Toc23749 \h </w:instrText>
        </w:r>
        <w:r>
          <w:fldChar w:fldCharType="separate"/>
        </w:r>
        <w:r>
          <w:t>19</w:t>
        </w:r>
        <w:r>
          <w:fldChar w:fldCharType="end"/>
        </w:r>
      </w:hyperlink>
    </w:p>
    <w:p>
      <w:pPr>
        <w:pStyle w:val="TOC1"/>
        <w:tabs>
          <w:tab w:val="right" w:leader="dot" w:pos="8306"/>
        </w:tabs>
      </w:pPr>
      <w:hyperlink w:anchor="_Toc11654" w:history="1">
        <w:r>
          <w:rPr>
            <w:rFonts w:ascii="仿宋" w:eastAsia="仿宋" w:hAnsi="仿宋" w:cs="仿宋" w:hint="eastAsia"/>
            <w:lang w:eastAsia="zh-CN"/>
          </w:rPr>
          <w:t>七、软泡聚醚项目投资规划</w:t>
        </w:r>
        <w:r>
          <w:tab/>
        </w:r>
        <w:r>
          <w:fldChar w:fldCharType="begin"/>
        </w:r>
        <w:r>
          <w:instrText xml:space="preserve"> PAGEREF _Toc11654 \h </w:instrText>
        </w:r>
        <w:r>
          <w:fldChar w:fldCharType="separate"/>
        </w:r>
        <w:r>
          <w:t>20</w:t>
        </w:r>
        <w:r>
          <w:fldChar w:fldCharType="end"/>
        </w:r>
      </w:hyperlink>
    </w:p>
    <w:p>
      <w:pPr>
        <w:pStyle w:val="TOC2"/>
        <w:tabs>
          <w:tab w:val="right" w:leader="dot" w:pos="8306"/>
        </w:tabs>
      </w:pPr>
      <w:hyperlink w:anchor="_Toc17526" w:history="1">
        <w:r>
          <w:rPr>
            <w:rFonts w:ascii="仿宋" w:eastAsia="仿宋" w:hAnsi="仿宋" w:cs="仿宋" w:hint="eastAsia"/>
            <w:lang w:eastAsia="zh-CN"/>
          </w:rPr>
          <w:t>(一)、软泡聚醚项目总投资估算</w:t>
        </w:r>
        <w:r>
          <w:tab/>
        </w:r>
        <w:r>
          <w:fldChar w:fldCharType="begin"/>
        </w:r>
        <w:r>
          <w:instrText xml:space="preserve"> PAGEREF _Toc17526 \h </w:instrText>
        </w:r>
        <w:r>
          <w:fldChar w:fldCharType="separate"/>
        </w:r>
        <w:r>
          <w:t>20</w:t>
        </w:r>
        <w:r>
          <w:fldChar w:fldCharType="end"/>
        </w:r>
      </w:hyperlink>
    </w:p>
    <w:p>
      <w:pPr>
        <w:pStyle w:val="TOC2"/>
        <w:tabs>
          <w:tab w:val="right" w:leader="dot" w:pos="8306"/>
        </w:tabs>
      </w:pPr>
      <w:hyperlink w:anchor="_Toc26685" w:history="1">
        <w:r>
          <w:rPr>
            <w:rFonts w:ascii="仿宋" w:eastAsia="仿宋" w:hAnsi="仿宋" w:cs="仿宋" w:hint="eastAsia"/>
            <w:lang w:eastAsia="zh-CN"/>
          </w:rPr>
          <w:t>(二)、资金筹措</w:t>
        </w:r>
        <w:r>
          <w:tab/>
        </w:r>
        <w:r>
          <w:fldChar w:fldCharType="begin"/>
        </w:r>
        <w:r>
          <w:instrText xml:space="preserve"> PAGEREF _Toc26685 \h </w:instrText>
        </w:r>
        <w:r>
          <w:fldChar w:fldCharType="separate"/>
        </w:r>
        <w:r>
          <w:t>21</w:t>
        </w:r>
        <w:r>
          <w:fldChar w:fldCharType="end"/>
        </w:r>
      </w:hyperlink>
    </w:p>
    <w:p>
      <w:pPr>
        <w:pStyle w:val="TOC1"/>
        <w:tabs>
          <w:tab w:val="right" w:leader="dot" w:pos="8306"/>
        </w:tabs>
      </w:pPr>
      <w:hyperlink w:anchor="_Toc30357" w:history="1">
        <w:r>
          <w:rPr>
            <w:rFonts w:ascii="仿宋" w:eastAsia="仿宋" w:hAnsi="仿宋" w:cs="仿宋" w:hint="eastAsia"/>
            <w:lang w:eastAsia="zh-CN"/>
          </w:rPr>
          <w:t>八、软泡聚醚项目技术管理</w:t>
        </w:r>
        <w:r>
          <w:tab/>
        </w:r>
        <w:r>
          <w:fldChar w:fldCharType="begin"/>
        </w:r>
        <w:r>
          <w:instrText xml:space="preserve"> PAGEREF _Toc30357 \h </w:instrText>
        </w:r>
        <w:r>
          <w:fldChar w:fldCharType="separate"/>
        </w:r>
        <w:r>
          <w:t>22</w:t>
        </w:r>
        <w:r>
          <w:fldChar w:fldCharType="end"/>
        </w:r>
      </w:hyperlink>
    </w:p>
    <w:p>
      <w:pPr>
        <w:pStyle w:val="TOC2"/>
        <w:tabs>
          <w:tab w:val="right" w:leader="dot" w:pos="8306"/>
        </w:tabs>
      </w:pPr>
      <w:hyperlink w:anchor="_Toc1077" w:history="1">
        <w:r>
          <w:rPr>
            <w:rFonts w:ascii="仿宋" w:eastAsia="仿宋" w:hAnsi="仿宋" w:cs="仿宋" w:hint="eastAsia"/>
            <w:lang w:eastAsia="zh-CN"/>
          </w:rPr>
          <w:t>(一)、技术方案选用方向</w:t>
        </w:r>
        <w:r>
          <w:tab/>
        </w:r>
        <w:r>
          <w:fldChar w:fldCharType="begin"/>
        </w:r>
        <w:r>
          <w:instrText xml:space="preserve"> PAGEREF _Toc1077 \h </w:instrText>
        </w:r>
        <w:r>
          <w:fldChar w:fldCharType="separate"/>
        </w:r>
        <w:r>
          <w:t>22</w:t>
        </w:r>
        <w:r>
          <w:fldChar w:fldCharType="end"/>
        </w:r>
      </w:hyperlink>
    </w:p>
    <w:p>
      <w:pPr>
        <w:pStyle w:val="TOC2"/>
        <w:tabs>
          <w:tab w:val="right" w:leader="dot" w:pos="8306"/>
        </w:tabs>
      </w:pPr>
      <w:hyperlink w:anchor="_Toc80" w:history="1">
        <w:r>
          <w:rPr>
            <w:rFonts w:ascii="仿宋" w:eastAsia="仿宋" w:hAnsi="仿宋" w:cs="仿宋" w:hint="eastAsia"/>
            <w:lang w:eastAsia="zh-CN"/>
          </w:rPr>
          <w:t>(二)、工艺技术方案选用原则</w:t>
        </w:r>
        <w:r>
          <w:tab/>
        </w:r>
        <w:r>
          <w:fldChar w:fldCharType="begin"/>
        </w:r>
        <w:r>
          <w:instrText xml:space="preserve"> PAGEREF _Toc80 \h </w:instrText>
        </w:r>
        <w:r>
          <w:fldChar w:fldCharType="separate"/>
        </w:r>
        <w:r>
          <w:t>24</w:t>
        </w:r>
        <w:r>
          <w:fldChar w:fldCharType="end"/>
        </w:r>
      </w:hyperlink>
    </w:p>
    <w:p>
      <w:pPr>
        <w:pStyle w:val="TOC2"/>
        <w:tabs>
          <w:tab w:val="right" w:leader="dot" w:pos="8306"/>
        </w:tabs>
      </w:pPr>
      <w:hyperlink w:anchor="_Toc28734" w:history="1">
        <w:r>
          <w:rPr>
            <w:rFonts w:ascii="仿宋" w:eastAsia="仿宋" w:hAnsi="仿宋" w:cs="仿宋" w:hint="eastAsia"/>
            <w:lang w:eastAsia="zh-CN"/>
          </w:rPr>
          <w:t>(三)、工艺技术方案要求</w:t>
        </w:r>
        <w:r>
          <w:tab/>
        </w:r>
        <w:r>
          <w:fldChar w:fldCharType="begin"/>
        </w:r>
        <w:r>
          <w:instrText xml:space="preserve"> PAGEREF _Toc28734 \h </w:instrText>
        </w:r>
        <w:r>
          <w:fldChar w:fldCharType="separate"/>
        </w:r>
        <w:r>
          <w:t>26</w:t>
        </w:r>
        <w:r>
          <w:fldChar w:fldCharType="end"/>
        </w:r>
      </w:hyperlink>
    </w:p>
    <w:p>
      <w:pPr>
        <w:pStyle w:val="TOC1"/>
        <w:tabs>
          <w:tab w:val="right" w:leader="dot" w:pos="8306"/>
        </w:tabs>
      </w:pPr>
      <w:hyperlink w:anchor="_Toc14887" w:history="1">
        <w:r>
          <w:rPr>
            <w:rFonts w:ascii="仿宋" w:eastAsia="仿宋" w:hAnsi="仿宋" w:cs="仿宋" w:hint="eastAsia"/>
            <w:lang w:eastAsia="zh-CN"/>
          </w:rPr>
          <w:t>九、软泡聚醚项目环境影响分析</w:t>
        </w:r>
        <w:r>
          <w:tab/>
        </w:r>
        <w:r>
          <w:fldChar w:fldCharType="begin"/>
        </w:r>
        <w:r>
          <w:instrText xml:space="preserve"> PAGEREF _Toc14887 \h </w:instrText>
        </w:r>
        <w:r>
          <w:fldChar w:fldCharType="separate"/>
        </w:r>
        <w:r>
          <w:t>28</w:t>
        </w:r>
        <w:r>
          <w:fldChar w:fldCharType="end"/>
        </w:r>
      </w:hyperlink>
    </w:p>
    <w:p>
      <w:pPr>
        <w:pStyle w:val="TOC2"/>
        <w:tabs>
          <w:tab w:val="right" w:leader="dot" w:pos="8306"/>
        </w:tabs>
      </w:pPr>
      <w:hyperlink w:anchor="_Toc31745" w:history="1">
        <w:r>
          <w:rPr>
            <w:rFonts w:ascii="仿宋" w:eastAsia="仿宋" w:hAnsi="仿宋" w:cs="仿宋" w:hint="eastAsia"/>
            <w:lang w:eastAsia="zh-CN"/>
          </w:rPr>
          <w:t>(一)、建设区域环境质量现状</w:t>
        </w:r>
        <w:r>
          <w:tab/>
        </w:r>
        <w:r>
          <w:fldChar w:fldCharType="begin"/>
        </w:r>
        <w:r>
          <w:instrText xml:space="preserve"> PAGEREF _Toc31745 \h </w:instrText>
        </w:r>
        <w:r>
          <w:fldChar w:fldCharType="separate"/>
        </w:r>
        <w:r>
          <w:t>28</w:t>
        </w:r>
        <w:r>
          <w:fldChar w:fldCharType="end"/>
        </w:r>
      </w:hyperlink>
    </w:p>
    <w:p>
      <w:pPr>
        <w:pStyle w:val="TOC2"/>
        <w:tabs>
          <w:tab w:val="right" w:leader="dot" w:pos="8306"/>
        </w:tabs>
      </w:pPr>
      <w:hyperlink w:anchor="_Toc20897" w:history="1">
        <w:r>
          <w:rPr>
            <w:rFonts w:ascii="仿宋" w:eastAsia="仿宋" w:hAnsi="仿宋" w:cs="仿宋" w:hint="eastAsia"/>
            <w:lang w:eastAsia="zh-CN"/>
          </w:rPr>
          <w:t>(二)、建设期环境保护</w:t>
        </w:r>
        <w:r>
          <w:tab/>
        </w:r>
        <w:r>
          <w:fldChar w:fldCharType="begin"/>
        </w:r>
        <w:r>
          <w:instrText xml:space="preserve"> PAGEREF _Toc20897 \h </w:instrText>
        </w:r>
        <w:r>
          <w:fldChar w:fldCharType="separate"/>
        </w:r>
        <w:r>
          <w:t>29</w:t>
        </w:r>
        <w:r>
          <w:fldChar w:fldCharType="end"/>
        </w:r>
      </w:hyperlink>
    </w:p>
    <w:p>
      <w:pPr>
        <w:pStyle w:val="TOC2"/>
        <w:tabs>
          <w:tab w:val="right" w:leader="dot" w:pos="8306"/>
        </w:tabs>
      </w:pPr>
      <w:hyperlink w:anchor="_Toc20839" w:history="1">
        <w:r>
          <w:rPr>
            <w:rFonts w:ascii="仿宋" w:eastAsia="仿宋" w:hAnsi="仿宋" w:cs="仿宋" w:hint="eastAsia"/>
            <w:lang w:eastAsia="zh-CN"/>
          </w:rPr>
          <w:t>(三)、运营期环境保护</w:t>
        </w:r>
        <w:r>
          <w:tab/>
        </w:r>
        <w:r>
          <w:fldChar w:fldCharType="begin"/>
        </w:r>
        <w:r>
          <w:instrText xml:space="preserve"> PAGEREF _Toc20839 \h </w:instrText>
        </w:r>
        <w:r>
          <w:fldChar w:fldCharType="separate"/>
        </w:r>
        <w:r>
          <w:t>31</w:t>
        </w:r>
        <w:r>
          <w:fldChar w:fldCharType="end"/>
        </w:r>
      </w:hyperlink>
    </w:p>
    <w:p>
      <w:pPr>
        <w:pStyle w:val="TOC2"/>
        <w:tabs>
          <w:tab w:val="right" w:leader="dot" w:pos="8306"/>
        </w:tabs>
      </w:pPr>
      <w:hyperlink w:anchor="_Toc6554" w:history="1">
        <w:r>
          <w:rPr>
            <w:rFonts w:ascii="仿宋" w:eastAsia="仿宋" w:hAnsi="仿宋" w:cs="仿宋" w:hint="eastAsia"/>
            <w:lang w:eastAsia="zh-CN"/>
          </w:rPr>
          <w:t>(四)、软泡聚醚项目建设对区域经济的影响</w:t>
        </w:r>
        <w:r>
          <w:tab/>
        </w:r>
        <w:r>
          <w:fldChar w:fldCharType="begin"/>
        </w:r>
        <w:r>
          <w:instrText xml:space="preserve"> PAGEREF _Toc6554 \h </w:instrText>
        </w:r>
        <w:r>
          <w:fldChar w:fldCharType="separate"/>
        </w:r>
        <w:r>
          <w:t>32</w:t>
        </w:r>
        <w:r>
          <w:fldChar w:fldCharType="end"/>
        </w:r>
      </w:hyperlink>
    </w:p>
    <w:p>
      <w:pPr>
        <w:pStyle w:val="TOC2"/>
        <w:tabs>
          <w:tab w:val="right" w:leader="dot" w:pos="8306"/>
        </w:tabs>
      </w:pPr>
      <w:hyperlink w:anchor="_Toc20000" w:history="1">
        <w:r>
          <w:rPr>
            <w:rFonts w:ascii="仿宋" w:eastAsia="仿宋" w:hAnsi="仿宋" w:cs="仿宋" w:hint="eastAsia"/>
            <w:lang w:eastAsia="zh-CN"/>
          </w:rPr>
          <w:t>(五)、废弃物处理</w:t>
        </w:r>
        <w:r>
          <w:tab/>
        </w:r>
        <w:r>
          <w:fldChar w:fldCharType="begin"/>
        </w:r>
        <w:r>
          <w:instrText xml:space="preserve"> PAGEREF _Toc20000 \h </w:instrText>
        </w:r>
        <w:r>
          <w:fldChar w:fldCharType="separate"/>
        </w:r>
        <w:r>
          <w:t>34</w:t>
        </w:r>
        <w:r>
          <w:fldChar w:fldCharType="end"/>
        </w:r>
      </w:hyperlink>
    </w:p>
    <w:p>
      <w:pPr>
        <w:pStyle w:val="TOC2"/>
        <w:tabs>
          <w:tab w:val="right" w:leader="dot" w:pos="8306"/>
        </w:tabs>
      </w:pPr>
      <w:hyperlink w:anchor="_Toc7708" w:history="1">
        <w:r>
          <w:rPr>
            <w:rFonts w:ascii="仿宋" w:eastAsia="仿宋" w:hAnsi="仿宋" w:cs="仿宋" w:hint="eastAsia"/>
            <w:lang w:eastAsia="zh-CN"/>
          </w:rPr>
          <w:t>(六)、特殊环境影响分析</w:t>
        </w:r>
        <w:r>
          <w:tab/>
        </w:r>
        <w:r>
          <w:fldChar w:fldCharType="begin"/>
        </w:r>
        <w:r>
          <w:instrText xml:space="preserve"> PAGEREF _Toc7708 \h </w:instrText>
        </w:r>
        <w:r>
          <w:fldChar w:fldCharType="separate"/>
        </w:r>
        <w:r>
          <w:t>35</w:t>
        </w:r>
        <w:r>
          <w:fldChar w:fldCharType="end"/>
        </w:r>
      </w:hyperlink>
    </w:p>
    <w:p>
      <w:pPr>
        <w:pStyle w:val="TOC2"/>
        <w:tabs>
          <w:tab w:val="right" w:leader="dot" w:pos="8306"/>
        </w:tabs>
      </w:pPr>
      <w:hyperlink w:anchor="_Toc26284" w:history="1">
        <w:r>
          <w:rPr>
            <w:rFonts w:ascii="仿宋" w:eastAsia="仿宋" w:hAnsi="仿宋" w:cs="仿宋" w:hint="eastAsia"/>
            <w:lang w:eastAsia="zh-CN"/>
          </w:rPr>
          <w:t>(七)、清洁生产</w:t>
        </w:r>
        <w:r>
          <w:tab/>
        </w:r>
        <w:r>
          <w:fldChar w:fldCharType="begin"/>
        </w:r>
        <w:r>
          <w:instrText xml:space="preserve"> PAGEREF _Toc26284 \h </w:instrText>
        </w:r>
        <w:r>
          <w:fldChar w:fldCharType="separate"/>
        </w:r>
        <w:r>
          <w:t>36</w:t>
        </w:r>
        <w:r>
          <w:fldChar w:fldCharType="end"/>
        </w:r>
      </w:hyperlink>
    </w:p>
    <w:p>
      <w:pPr>
        <w:pStyle w:val="TOC2"/>
        <w:tabs>
          <w:tab w:val="right" w:leader="dot" w:pos="8306"/>
        </w:tabs>
      </w:pPr>
      <w:hyperlink w:anchor="_Toc8160" w:history="1">
        <w:r>
          <w:rPr>
            <w:rFonts w:ascii="仿宋" w:eastAsia="仿宋" w:hAnsi="仿宋" w:cs="仿宋" w:hint="eastAsia"/>
            <w:lang w:eastAsia="zh-CN"/>
          </w:rPr>
          <w:t>(八)、环境保护综合评价</w:t>
        </w:r>
        <w:r>
          <w:tab/>
        </w:r>
        <w:r>
          <w:fldChar w:fldCharType="begin"/>
        </w:r>
        <w:r>
          <w:instrText xml:space="preserve"> PAGEREF _Toc8160 \h </w:instrText>
        </w:r>
        <w:r>
          <w:fldChar w:fldCharType="separate"/>
        </w:r>
        <w:r>
          <w:t>37</w:t>
        </w:r>
        <w:r>
          <w:fldChar w:fldCharType="end"/>
        </w:r>
      </w:hyperlink>
    </w:p>
    <w:p>
      <w:pPr>
        <w:pStyle w:val="TOC1"/>
        <w:tabs>
          <w:tab w:val="right" w:leader="dot" w:pos="8306"/>
        </w:tabs>
      </w:pPr>
      <w:hyperlink w:anchor="_Toc17995" w:history="1">
        <w:r>
          <w:rPr>
            <w:rFonts w:ascii="仿宋" w:eastAsia="仿宋" w:hAnsi="仿宋" w:cs="仿宋" w:hint="eastAsia"/>
            <w:lang w:eastAsia="zh-CN"/>
          </w:rPr>
          <w:t>十、生产安全保护</w:t>
        </w:r>
        <w:r>
          <w:tab/>
        </w:r>
        <w:r>
          <w:fldChar w:fldCharType="begin"/>
        </w:r>
        <w:r>
          <w:instrText xml:space="preserve"> PAGEREF _Toc17995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2" w:history="1">
        <w:r>
          <w:rPr>
            <w:rFonts w:ascii="仿宋" w:eastAsia="仿宋" w:hAnsi="仿宋" w:cs="仿宋" w:hint="eastAsia"/>
            <w:lang w:eastAsia="zh-CN"/>
          </w:rPr>
          <w:t>(一)、消防安全</w:t>
        </w:r>
        <w:r>
          <w:tab/>
        </w:r>
        <w:r>
          <w:fldChar w:fldCharType="begin"/>
        </w:r>
        <w:r>
          <w:instrText xml:space="preserve"> PAGEREF _Toc31972 \h </w:instrText>
        </w:r>
        <w:r>
          <w:fldChar w:fldCharType="separate"/>
        </w:r>
        <w:r>
          <w:t>39</w:t>
        </w:r>
        <w:r>
          <w:fldChar w:fldCharType="end"/>
        </w:r>
      </w:hyperlink>
    </w:p>
    <w:p>
      <w:pPr>
        <w:pStyle w:val="TOC2"/>
        <w:tabs>
          <w:tab w:val="right" w:leader="dot" w:pos="8306"/>
        </w:tabs>
      </w:pPr>
      <w:hyperlink w:anchor="_Toc15291" w:history="1">
        <w:r>
          <w:rPr>
            <w:rFonts w:ascii="仿宋" w:eastAsia="仿宋" w:hAnsi="仿宋" w:cs="仿宋" w:hint="eastAsia"/>
            <w:lang w:eastAsia="zh-CN"/>
          </w:rPr>
          <w:t>(二)、防火防爆总图布置措施</w:t>
        </w:r>
        <w:r>
          <w:tab/>
        </w:r>
        <w:r>
          <w:fldChar w:fldCharType="begin"/>
        </w:r>
        <w:r>
          <w:instrText xml:space="preserve"> PAGEREF _Toc15291 \h </w:instrText>
        </w:r>
        <w:r>
          <w:fldChar w:fldCharType="separate"/>
        </w:r>
        <w:r>
          <w:t>40</w:t>
        </w:r>
        <w:r>
          <w:fldChar w:fldCharType="end"/>
        </w:r>
      </w:hyperlink>
    </w:p>
    <w:p>
      <w:pPr>
        <w:pStyle w:val="TOC2"/>
        <w:tabs>
          <w:tab w:val="right" w:leader="dot" w:pos="8306"/>
        </w:tabs>
      </w:pPr>
      <w:hyperlink w:anchor="_Toc30402" w:history="1">
        <w:r>
          <w:rPr>
            <w:rFonts w:ascii="仿宋" w:eastAsia="仿宋" w:hAnsi="仿宋" w:cs="仿宋" w:hint="eastAsia"/>
            <w:lang w:eastAsia="zh-CN"/>
          </w:rPr>
          <w:t>(三)、自然灾害防范措施</w:t>
        </w:r>
        <w:r>
          <w:tab/>
        </w:r>
        <w:r>
          <w:fldChar w:fldCharType="begin"/>
        </w:r>
        <w:r>
          <w:instrText xml:space="preserve"> PAGEREF _Toc30402 \h </w:instrText>
        </w:r>
        <w:r>
          <w:fldChar w:fldCharType="separate"/>
        </w:r>
        <w:r>
          <w:t>41</w:t>
        </w:r>
        <w:r>
          <w:fldChar w:fldCharType="end"/>
        </w:r>
      </w:hyperlink>
    </w:p>
    <w:p>
      <w:pPr>
        <w:pStyle w:val="TOC2"/>
        <w:tabs>
          <w:tab w:val="right" w:leader="dot" w:pos="8306"/>
        </w:tabs>
      </w:pPr>
      <w:hyperlink w:anchor="_Toc16567" w:history="1">
        <w:r>
          <w:rPr>
            <w:rFonts w:ascii="仿宋" w:eastAsia="仿宋" w:hAnsi="仿宋" w:cs="仿宋" w:hint="eastAsia"/>
            <w:lang w:eastAsia="zh-CN"/>
          </w:rPr>
          <w:t>(四)、安全色及安全标志使用要求</w:t>
        </w:r>
        <w:r>
          <w:tab/>
        </w:r>
        <w:r>
          <w:fldChar w:fldCharType="begin"/>
        </w:r>
        <w:r>
          <w:instrText xml:space="preserve"> PAGEREF _Toc16567 \h </w:instrText>
        </w:r>
        <w:r>
          <w:fldChar w:fldCharType="separate"/>
        </w:r>
        <w:r>
          <w:t>42</w:t>
        </w:r>
        <w:r>
          <w:fldChar w:fldCharType="end"/>
        </w:r>
      </w:hyperlink>
    </w:p>
    <w:p>
      <w:pPr>
        <w:pStyle w:val="TOC2"/>
        <w:tabs>
          <w:tab w:val="right" w:leader="dot" w:pos="8306"/>
        </w:tabs>
      </w:pPr>
      <w:hyperlink w:anchor="_Toc3241" w:history="1">
        <w:r>
          <w:rPr>
            <w:rFonts w:ascii="仿宋" w:eastAsia="仿宋" w:hAnsi="仿宋" w:cs="仿宋" w:hint="eastAsia"/>
            <w:lang w:eastAsia="zh-CN"/>
          </w:rPr>
          <w:t>(五)、防尘防毒措施</w:t>
        </w:r>
        <w:r>
          <w:tab/>
        </w:r>
        <w:r>
          <w:fldChar w:fldCharType="begin"/>
        </w:r>
        <w:r>
          <w:instrText xml:space="preserve"> PAGEREF _Toc3241 \h </w:instrText>
        </w:r>
        <w:r>
          <w:fldChar w:fldCharType="separate"/>
        </w:r>
        <w:r>
          <w:t>43</w:t>
        </w:r>
        <w:r>
          <w:fldChar w:fldCharType="end"/>
        </w:r>
      </w:hyperlink>
    </w:p>
    <w:p>
      <w:pPr>
        <w:pStyle w:val="TOC2"/>
        <w:tabs>
          <w:tab w:val="right" w:leader="dot" w:pos="8306"/>
        </w:tabs>
      </w:pPr>
      <w:hyperlink w:anchor="_Toc6797" w:history="1">
        <w:r>
          <w:rPr>
            <w:rFonts w:ascii="仿宋" w:eastAsia="仿宋" w:hAnsi="仿宋" w:cs="仿宋" w:hint="eastAsia"/>
            <w:lang w:eastAsia="zh-CN"/>
          </w:rPr>
          <w:t>(六)、防静电、触电防护及防雷措施</w:t>
        </w:r>
        <w:r>
          <w:tab/>
        </w:r>
        <w:r>
          <w:fldChar w:fldCharType="begin"/>
        </w:r>
        <w:r>
          <w:instrText xml:space="preserve"> PAGEREF _Toc6797 \h </w:instrText>
        </w:r>
        <w:r>
          <w:fldChar w:fldCharType="separate"/>
        </w:r>
        <w:r>
          <w:t>44</w:t>
        </w:r>
        <w:r>
          <w:fldChar w:fldCharType="end"/>
        </w:r>
      </w:hyperlink>
    </w:p>
    <w:p>
      <w:pPr>
        <w:pStyle w:val="TOC2"/>
        <w:tabs>
          <w:tab w:val="right" w:leader="dot" w:pos="8306"/>
        </w:tabs>
      </w:pPr>
      <w:hyperlink w:anchor="_Toc3620" w:history="1">
        <w:r>
          <w:rPr>
            <w:rFonts w:ascii="仿宋" w:eastAsia="仿宋" w:hAnsi="仿宋" w:cs="仿宋" w:hint="eastAsia"/>
            <w:lang w:eastAsia="zh-CN"/>
          </w:rPr>
          <w:t>(七)、机械设备安全保障措施</w:t>
        </w:r>
        <w:r>
          <w:tab/>
        </w:r>
        <w:r>
          <w:fldChar w:fldCharType="begin"/>
        </w:r>
        <w:r>
          <w:instrText xml:space="preserve"> PAGEREF _Toc3620 \h </w:instrText>
        </w:r>
        <w:r>
          <w:fldChar w:fldCharType="separate"/>
        </w:r>
        <w:r>
          <w:t>45</w:t>
        </w:r>
        <w:r>
          <w:fldChar w:fldCharType="end"/>
        </w:r>
      </w:hyperlink>
    </w:p>
    <w:p>
      <w:pPr>
        <w:pStyle w:val="TOC1"/>
        <w:tabs>
          <w:tab w:val="right" w:leader="dot" w:pos="8306"/>
        </w:tabs>
      </w:pPr>
      <w:hyperlink w:anchor="_Toc17479" w:history="1">
        <w:r>
          <w:rPr>
            <w:rFonts w:ascii="仿宋" w:eastAsia="仿宋" w:hAnsi="仿宋" w:cs="仿宋" w:hint="eastAsia"/>
            <w:lang w:eastAsia="zh-CN"/>
          </w:rPr>
          <w:t>十一、软泡聚醚项目社会影响</w:t>
        </w:r>
        <w:r>
          <w:tab/>
        </w:r>
        <w:r>
          <w:fldChar w:fldCharType="begin"/>
        </w:r>
        <w:r>
          <w:instrText xml:space="preserve"> PAGEREF _Toc17479 \h </w:instrText>
        </w:r>
        <w:r>
          <w:fldChar w:fldCharType="separate"/>
        </w:r>
        <w:r>
          <w:t>46</w:t>
        </w:r>
        <w:r>
          <w:fldChar w:fldCharType="end"/>
        </w:r>
      </w:hyperlink>
    </w:p>
    <w:p>
      <w:pPr>
        <w:pStyle w:val="TOC2"/>
        <w:tabs>
          <w:tab w:val="right" w:leader="dot" w:pos="8306"/>
        </w:tabs>
      </w:pPr>
      <w:hyperlink w:anchor="_Toc29972" w:history="1">
        <w:r>
          <w:rPr>
            <w:rFonts w:ascii="仿宋" w:eastAsia="仿宋" w:hAnsi="仿宋" w:cs="仿宋" w:hint="eastAsia"/>
            <w:lang w:eastAsia="zh-CN"/>
          </w:rPr>
          <w:t>(一)、社会责任与义务</w:t>
        </w:r>
        <w:r>
          <w:tab/>
        </w:r>
        <w:r>
          <w:fldChar w:fldCharType="begin"/>
        </w:r>
        <w:r>
          <w:instrText xml:space="preserve"> PAGEREF _Toc29972 \h </w:instrText>
        </w:r>
        <w:r>
          <w:fldChar w:fldCharType="separate"/>
        </w:r>
        <w:r>
          <w:t>46</w:t>
        </w:r>
        <w:r>
          <w:fldChar w:fldCharType="end"/>
        </w:r>
      </w:hyperlink>
    </w:p>
    <w:p>
      <w:pPr>
        <w:pStyle w:val="TOC2"/>
        <w:tabs>
          <w:tab w:val="right" w:leader="dot" w:pos="8306"/>
        </w:tabs>
      </w:pPr>
      <w:hyperlink w:anchor="_Toc5947" w:history="1">
        <w:r>
          <w:rPr>
            <w:rFonts w:ascii="仿宋" w:eastAsia="仿宋" w:hAnsi="仿宋" w:cs="仿宋" w:hint="eastAsia"/>
            <w:lang w:eastAsia="zh-CN"/>
          </w:rPr>
          <w:t>(二)、社会参与与沟通</w:t>
        </w:r>
        <w:r>
          <w:tab/>
        </w:r>
        <w:r>
          <w:fldChar w:fldCharType="begin"/>
        </w:r>
        <w:r>
          <w:instrText xml:space="preserve"> PAGEREF _Toc5947 \h </w:instrText>
        </w:r>
        <w:r>
          <w:fldChar w:fldCharType="separate"/>
        </w:r>
        <w:r>
          <w:t>47</w:t>
        </w:r>
        <w:r>
          <w:fldChar w:fldCharType="end"/>
        </w:r>
      </w:hyperlink>
    </w:p>
    <w:p>
      <w:pPr>
        <w:pStyle w:val="TOC1"/>
        <w:tabs>
          <w:tab w:val="right" w:leader="dot" w:pos="8306"/>
        </w:tabs>
      </w:pPr>
      <w:hyperlink w:anchor="_Toc18571" w:history="1">
        <w:r>
          <w:rPr>
            <w:rFonts w:ascii="仿宋" w:eastAsia="仿宋" w:hAnsi="仿宋" w:cs="仿宋" w:hint="eastAsia"/>
            <w:lang w:eastAsia="zh-CN"/>
          </w:rPr>
          <w:t>十二、软泡聚醚项目财务管理</w:t>
        </w:r>
        <w:r>
          <w:tab/>
        </w:r>
        <w:r>
          <w:fldChar w:fldCharType="begin"/>
        </w:r>
        <w:r>
          <w:instrText xml:space="preserve"> PAGEREF _Toc18571 \h </w:instrText>
        </w:r>
        <w:r>
          <w:fldChar w:fldCharType="separate"/>
        </w:r>
        <w:r>
          <w:t>48</w:t>
        </w:r>
        <w:r>
          <w:fldChar w:fldCharType="end"/>
        </w:r>
      </w:hyperlink>
    </w:p>
    <w:p>
      <w:pPr>
        <w:pStyle w:val="TOC2"/>
        <w:tabs>
          <w:tab w:val="right" w:leader="dot" w:pos="8306"/>
        </w:tabs>
      </w:pPr>
      <w:hyperlink w:anchor="_Toc3328" w:history="1">
        <w:r>
          <w:rPr>
            <w:rFonts w:ascii="仿宋" w:eastAsia="仿宋" w:hAnsi="仿宋" w:cs="仿宋" w:hint="eastAsia"/>
            <w:lang w:eastAsia="zh-CN"/>
          </w:rPr>
          <w:t>(一)、资金需求大</w:t>
        </w:r>
        <w:r>
          <w:tab/>
        </w:r>
        <w:r>
          <w:fldChar w:fldCharType="begin"/>
        </w:r>
        <w:r>
          <w:instrText xml:space="preserve"> PAGEREF _Toc3328 \h </w:instrText>
        </w:r>
        <w:r>
          <w:fldChar w:fldCharType="separate"/>
        </w:r>
        <w:r>
          <w:t>48</w:t>
        </w:r>
        <w:r>
          <w:fldChar w:fldCharType="end"/>
        </w:r>
      </w:hyperlink>
    </w:p>
    <w:p>
      <w:pPr>
        <w:pStyle w:val="TOC2"/>
        <w:tabs>
          <w:tab w:val="right" w:leader="dot" w:pos="8306"/>
        </w:tabs>
      </w:pPr>
      <w:hyperlink w:anchor="_Toc5990" w:history="1">
        <w:r>
          <w:rPr>
            <w:rFonts w:ascii="仿宋" w:eastAsia="仿宋" w:hAnsi="仿宋" w:cs="仿宋" w:hint="eastAsia"/>
            <w:lang w:eastAsia="zh-CN"/>
          </w:rPr>
          <w:t>(二)、研发周期长</w:t>
        </w:r>
        <w:r>
          <w:tab/>
        </w:r>
        <w:r>
          <w:fldChar w:fldCharType="begin"/>
        </w:r>
        <w:r>
          <w:instrText xml:space="preserve"> PAGEREF _Toc5990 \h </w:instrText>
        </w:r>
        <w:r>
          <w:fldChar w:fldCharType="separate"/>
        </w:r>
        <w:r>
          <w:t>49</w:t>
        </w:r>
        <w:r>
          <w:fldChar w:fldCharType="end"/>
        </w:r>
      </w:hyperlink>
    </w:p>
    <w:p>
      <w:pPr>
        <w:pStyle w:val="TOC2"/>
        <w:tabs>
          <w:tab w:val="right" w:leader="dot" w:pos="8306"/>
        </w:tabs>
      </w:pPr>
      <w:hyperlink w:anchor="_Toc3604" w:history="1">
        <w:r>
          <w:rPr>
            <w:rFonts w:ascii="仿宋" w:eastAsia="仿宋" w:hAnsi="仿宋" w:cs="仿宋" w:hint="eastAsia"/>
            <w:lang w:eastAsia="zh-CN"/>
          </w:rPr>
          <w:t>(三)、市场风险大</w:t>
        </w:r>
        <w:r>
          <w:tab/>
        </w:r>
        <w:r>
          <w:fldChar w:fldCharType="begin"/>
        </w:r>
        <w:r>
          <w:instrText xml:space="preserve"> PAGEREF _Toc3604 \h </w:instrText>
        </w:r>
        <w:r>
          <w:fldChar w:fldCharType="separate"/>
        </w:r>
        <w:r>
          <w:t>50</w:t>
        </w:r>
        <w:r>
          <w:fldChar w:fldCharType="end"/>
        </w:r>
      </w:hyperlink>
    </w:p>
    <w:p>
      <w:pPr>
        <w:pStyle w:val="TOC2"/>
        <w:tabs>
          <w:tab w:val="right" w:leader="dot" w:pos="8306"/>
        </w:tabs>
      </w:pPr>
      <w:hyperlink w:anchor="_Toc20700" w:history="1">
        <w:r>
          <w:rPr>
            <w:rFonts w:ascii="仿宋" w:eastAsia="仿宋" w:hAnsi="仿宋" w:cs="仿宋" w:hint="eastAsia"/>
            <w:lang w:eastAsia="zh-CN"/>
          </w:rPr>
          <w:t>(四)、利润率高</w:t>
        </w:r>
        <w:r>
          <w:tab/>
        </w:r>
        <w:r>
          <w:fldChar w:fldCharType="begin"/>
        </w:r>
        <w:r>
          <w:instrText xml:space="preserve"> PAGEREF _Toc20700 \h </w:instrText>
        </w:r>
        <w:r>
          <w:fldChar w:fldCharType="separate"/>
        </w:r>
        <w:r>
          <w:t>53</w:t>
        </w:r>
        <w:r>
          <w:fldChar w:fldCharType="end"/>
        </w:r>
      </w:hyperlink>
    </w:p>
    <w:p>
      <w:pPr>
        <w:pStyle w:val="TOC1"/>
        <w:tabs>
          <w:tab w:val="right" w:leader="dot" w:pos="8306"/>
        </w:tabs>
      </w:pPr>
      <w:hyperlink w:anchor="_Toc6845" w:history="1">
        <w:r>
          <w:rPr>
            <w:rFonts w:ascii="仿宋" w:eastAsia="仿宋" w:hAnsi="仿宋" w:cs="仿宋" w:hint="eastAsia"/>
            <w:lang w:eastAsia="zh-CN"/>
          </w:rPr>
          <w:t>十三、软泡聚醚项目工程方案分析</w:t>
        </w:r>
        <w:r>
          <w:tab/>
        </w:r>
        <w:r>
          <w:fldChar w:fldCharType="begin"/>
        </w:r>
        <w:r>
          <w:instrText xml:space="preserve"> PAGEREF _Toc6845 \h </w:instrText>
        </w:r>
        <w:r>
          <w:fldChar w:fldCharType="separate"/>
        </w:r>
        <w:r>
          <w:t>55</w:t>
        </w:r>
        <w:r>
          <w:fldChar w:fldCharType="end"/>
        </w:r>
      </w:hyperlink>
    </w:p>
    <w:p>
      <w:pPr>
        <w:pStyle w:val="TOC2"/>
        <w:tabs>
          <w:tab w:val="right" w:leader="dot" w:pos="8306"/>
        </w:tabs>
      </w:pPr>
      <w:hyperlink w:anchor="_Toc12892" w:history="1">
        <w:r>
          <w:rPr>
            <w:rFonts w:ascii="仿宋" w:eastAsia="仿宋" w:hAnsi="仿宋" w:cs="仿宋" w:hint="eastAsia"/>
            <w:lang w:eastAsia="zh-CN"/>
          </w:rPr>
          <w:t>(一)、建筑工程设计原则</w:t>
        </w:r>
        <w:r>
          <w:tab/>
        </w:r>
        <w:r>
          <w:fldChar w:fldCharType="begin"/>
        </w:r>
        <w:r>
          <w:instrText xml:space="preserve"> PAGEREF _Toc12892 \h </w:instrText>
        </w:r>
        <w:r>
          <w:fldChar w:fldCharType="separate"/>
        </w:r>
        <w:r>
          <w:t>55</w:t>
        </w:r>
        <w:r>
          <w:fldChar w:fldCharType="end"/>
        </w:r>
      </w:hyperlink>
    </w:p>
    <w:p>
      <w:pPr>
        <w:pStyle w:val="TOC2"/>
        <w:tabs>
          <w:tab w:val="right" w:leader="dot" w:pos="8306"/>
        </w:tabs>
      </w:pPr>
      <w:hyperlink w:anchor="_Toc18412" w:history="1">
        <w:r>
          <w:rPr>
            <w:rFonts w:ascii="仿宋" w:eastAsia="仿宋" w:hAnsi="仿宋" w:cs="仿宋" w:hint="eastAsia"/>
            <w:lang w:eastAsia="zh-CN"/>
          </w:rPr>
          <w:t>(二)、土建工程建设指标</w:t>
        </w:r>
        <w:r>
          <w:tab/>
        </w:r>
        <w:r>
          <w:fldChar w:fldCharType="begin"/>
        </w:r>
        <w:r>
          <w:instrText xml:space="preserve"> PAGEREF _Toc18412 \h </w:instrText>
        </w:r>
        <w:r>
          <w:fldChar w:fldCharType="separate"/>
        </w:r>
        <w:r>
          <w:t>58</w:t>
        </w:r>
        <w:r>
          <w:fldChar w:fldCharType="end"/>
        </w:r>
      </w:hyperlink>
    </w:p>
    <w:p>
      <w:pPr>
        <w:pStyle w:val="TOC1"/>
        <w:tabs>
          <w:tab w:val="right" w:leader="dot" w:pos="8306"/>
        </w:tabs>
      </w:pPr>
      <w:hyperlink w:anchor="_Toc32103" w:history="1">
        <w:r>
          <w:rPr>
            <w:rFonts w:ascii="仿宋" w:eastAsia="仿宋" w:hAnsi="仿宋" w:cs="仿宋" w:hint="eastAsia"/>
            <w:lang w:eastAsia="zh-CN"/>
          </w:rPr>
          <w:t>十四、供应链管理</w:t>
        </w:r>
        <w:r>
          <w:tab/>
        </w:r>
        <w:r>
          <w:fldChar w:fldCharType="begin"/>
        </w:r>
        <w:r>
          <w:instrText xml:space="preserve"> PAGEREF _Toc32103 \h </w:instrText>
        </w:r>
        <w:r>
          <w:fldChar w:fldCharType="separate"/>
        </w:r>
        <w:r>
          <w:t>60</w:t>
        </w:r>
        <w:r>
          <w:fldChar w:fldCharType="end"/>
        </w:r>
      </w:hyperlink>
    </w:p>
    <w:p>
      <w:pPr>
        <w:pStyle w:val="TOC2"/>
        <w:tabs>
          <w:tab w:val="right" w:leader="dot" w:pos="8306"/>
        </w:tabs>
      </w:pPr>
      <w:hyperlink w:anchor="_Toc6180" w:history="1">
        <w:r>
          <w:rPr>
            <w:rFonts w:ascii="仿宋" w:eastAsia="仿宋" w:hAnsi="仿宋" w:cs="仿宋" w:hint="eastAsia"/>
            <w:lang w:eastAsia="zh-CN"/>
          </w:rPr>
          <w:t>(一)、供应链战略规划</w:t>
        </w:r>
        <w:r>
          <w:tab/>
        </w:r>
        <w:r>
          <w:fldChar w:fldCharType="begin"/>
        </w:r>
        <w:r>
          <w:instrText xml:space="preserve"> PAGEREF _Toc6180 \h </w:instrText>
        </w:r>
        <w:r>
          <w:fldChar w:fldCharType="separate"/>
        </w:r>
        <w:r>
          <w:t>60</w:t>
        </w:r>
        <w:r>
          <w:fldChar w:fldCharType="end"/>
        </w:r>
      </w:hyperlink>
    </w:p>
    <w:p>
      <w:pPr>
        <w:pStyle w:val="TOC2"/>
        <w:tabs>
          <w:tab w:val="right" w:leader="dot" w:pos="8306"/>
        </w:tabs>
      </w:pPr>
      <w:hyperlink w:anchor="_Toc32085" w:history="1">
        <w:r>
          <w:rPr>
            <w:rFonts w:ascii="仿宋" w:eastAsia="仿宋" w:hAnsi="仿宋" w:cs="仿宋" w:hint="eastAsia"/>
            <w:lang w:eastAsia="zh-CN"/>
          </w:rPr>
          <w:t>(二)、供应商选择与合作</w:t>
        </w:r>
        <w:r>
          <w:tab/>
        </w:r>
        <w:r>
          <w:fldChar w:fldCharType="begin"/>
        </w:r>
        <w:r>
          <w:instrText xml:space="preserve"> PAGEREF _Toc32085 \h </w:instrText>
        </w:r>
        <w:r>
          <w:fldChar w:fldCharType="separate"/>
        </w:r>
        <w:r>
          <w:t>62</w:t>
        </w:r>
        <w:r>
          <w:fldChar w:fldCharType="end"/>
        </w:r>
      </w:hyperlink>
    </w:p>
    <w:p>
      <w:pPr>
        <w:pStyle w:val="TOC2"/>
        <w:tabs>
          <w:tab w:val="right" w:leader="dot" w:pos="8306"/>
        </w:tabs>
      </w:pPr>
      <w:hyperlink w:anchor="_Toc14518" w:history="1">
        <w:r>
          <w:rPr>
            <w:rFonts w:ascii="仿宋" w:eastAsia="仿宋" w:hAnsi="仿宋" w:cs="仿宋" w:hint="eastAsia"/>
            <w:lang w:eastAsia="zh-CN"/>
          </w:rPr>
          <w:t>(三)、物流与库存管理</w:t>
        </w:r>
        <w:r>
          <w:tab/>
        </w:r>
        <w:r>
          <w:fldChar w:fldCharType="begin"/>
        </w:r>
        <w:r>
          <w:instrText xml:space="preserve"> PAGEREF _Toc14518 \h </w:instrText>
        </w:r>
        <w:r>
          <w:fldChar w:fldCharType="separate"/>
        </w:r>
        <w:r>
          <w:t>63</w:t>
        </w:r>
        <w:r>
          <w:fldChar w:fldCharType="end"/>
        </w:r>
      </w:hyperlink>
    </w:p>
    <w:p>
      <w:pPr>
        <w:pStyle w:val="TOC1"/>
        <w:tabs>
          <w:tab w:val="right" w:leader="dot" w:pos="8306"/>
        </w:tabs>
      </w:pPr>
      <w:hyperlink w:anchor="_Toc25635" w:history="1">
        <w:r>
          <w:rPr>
            <w:rFonts w:ascii="仿宋" w:eastAsia="仿宋" w:hAnsi="仿宋" w:cs="仿宋" w:hint="eastAsia"/>
            <w:lang w:eastAsia="zh-CN"/>
          </w:rPr>
          <w:t>十五、质量管理体系</w:t>
        </w:r>
        <w:r>
          <w:tab/>
        </w:r>
        <w:r>
          <w:fldChar w:fldCharType="begin"/>
        </w:r>
        <w:r>
          <w:instrText xml:space="preserve"> PAGEREF _Toc25635 \h </w:instrText>
        </w:r>
        <w:r>
          <w:fldChar w:fldCharType="separate"/>
        </w:r>
        <w:r>
          <w:t>64</w:t>
        </w:r>
        <w:r>
          <w:fldChar w:fldCharType="end"/>
        </w:r>
      </w:hyperlink>
    </w:p>
    <w:p>
      <w:pPr>
        <w:pStyle w:val="TOC2"/>
        <w:tabs>
          <w:tab w:val="right" w:leader="dot" w:pos="8306"/>
        </w:tabs>
      </w:pPr>
      <w:hyperlink w:anchor="_Toc11736" w:history="1">
        <w:r>
          <w:rPr>
            <w:rFonts w:ascii="仿宋" w:eastAsia="仿宋" w:hAnsi="仿宋" w:cs="仿宋" w:hint="eastAsia"/>
            <w:lang w:eastAsia="zh-CN"/>
          </w:rPr>
          <w:t>(一)、质量目标与方针</w:t>
        </w:r>
        <w:r>
          <w:tab/>
        </w:r>
        <w:r>
          <w:fldChar w:fldCharType="begin"/>
        </w:r>
        <w:r>
          <w:instrText xml:space="preserve"> PAGEREF _Toc11736 \h </w:instrText>
        </w:r>
        <w:r>
          <w:fldChar w:fldCharType="separate"/>
        </w:r>
        <w:r>
          <w:t>64</w:t>
        </w:r>
        <w:r>
          <w:fldChar w:fldCharType="end"/>
        </w:r>
      </w:hyperlink>
    </w:p>
    <w:p>
      <w:pPr>
        <w:pStyle w:val="TOC2"/>
        <w:tabs>
          <w:tab w:val="right" w:leader="dot" w:pos="8306"/>
        </w:tabs>
      </w:pPr>
      <w:hyperlink w:anchor="_Toc32438" w:history="1">
        <w:r>
          <w:rPr>
            <w:rFonts w:ascii="仿宋" w:eastAsia="仿宋" w:hAnsi="仿宋" w:cs="仿宋" w:hint="eastAsia"/>
            <w:lang w:eastAsia="zh-CN"/>
          </w:rPr>
          <w:t>(二)、质量管理责任</w:t>
        </w:r>
        <w:r>
          <w:tab/>
        </w:r>
        <w:r>
          <w:fldChar w:fldCharType="begin"/>
        </w:r>
        <w:r>
          <w:instrText xml:space="preserve"> PAGEREF _Toc32438 \h </w:instrText>
        </w:r>
        <w:r>
          <w:fldChar w:fldCharType="separate"/>
        </w:r>
        <w:r>
          <w:t>65</w:t>
        </w:r>
        <w:r>
          <w:fldChar w:fldCharType="end"/>
        </w:r>
      </w:hyperlink>
    </w:p>
    <w:p>
      <w:pPr>
        <w:pStyle w:val="TOC2"/>
        <w:tabs>
          <w:tab w:val="right" w:leader="dot" w:pos="8306"/>
        </w:tabs>
      </w:pPr>
      <w:hyperlink w:anchor="_Toc3158" w:history="1">
        <w:r>
          <w:rPr>
            <w:rFonts w:ascii="仿宋" w:eastAsia="仿宋" w:hAnsi="仿宋" w:cs="仿宋" w:hint="eastAsia"/>
            <w:lang w:eastAsia="zh-CN"/>
          </w:rPr>
          <w:t>(三)、质量管理体系文件</w:t>
        </w:r>
        <w:r>
          <w:tab/>
        </w:r>
        <w:r>
          <w:fldChar w:fldCharType="begin"/>
        </w:r>
        <w:r>
          <w:instrText xml:space="preserve"> PAGEREF _Toc3158 \h </w:instrText>
        </w:r>
        <w:r>
          <w:fldChar w:fldCharType="separate"/>
        </w:r>
        <w:r>
          <w:t>66</w:t>
        </w:r>
        <w:r>
          <w:fldChar w:fldCharType="end"/>
        </w:r>
      </w:hyperlink>
    </w:p>
    <w:p>
      <w:pPr>
        <w:pStyle w:val="TOC2"/>
        <w:tabs>
          <w:tab w:val="right" w:leader="dot" w:pos="8306"/>
        </w:tabs>
      </w:pPr>
      <w:hyperlink w:anchor="_Toc1083" w:history="1">
        <w:r>
          <w:rPr>
            <w:rFonts w:ascii="仿宋" w:eastAsia="仿宋" w:hAnsi="仿宋" w:cs="仿宋" w:hint="eastAsia"/>
            <w:lang w:eastAsia="zh-CN"/>
          </w:rPr>
          <w:t>(四)、质量培训与教育</w:t>
        </w:r>
        <w:r>
          <w:tab/>
        </w:r>
        <w:r>
          <w:fldChar w:fldCharType="begin"/>
        </w:r>
        <w:r>
          <w:instrText xml:space="preserve"> PAGEREF _Toc1083 \h </w:instrText>
        </w:r>
        <w:r>
          <w:fldChar w:fldCharType="separate"/>
        </w:r>
        <w:r>
          <w:t>69</w:t>
        </w:r>
        <w:r>
          <w:fldChar w:fldCharType="end"/>
        </w:r>
      </w:hyperlink>
    </w:p>
    <w:p>
      <w:pPr>
        <w:pStyle w:val="TOC2"/>
        <w:tabs>
          <w:tab w:val="right" w:leader="dot" w:pos="8306"/>
        </w:tabs>
      </w:pPr>
      <w:hyperlink w:anchor="_Toc5616" w:history="1">
        <w:r>
          <w:rPr>
            <w:rFonts w:ascii="仿宋" w:eastAsia="仿宋" w:hAnsi="仿宋" w:cs="仿宋" w:hint="eastAsia"/>
            <w:lang w:eastAsia="zh-CN"/>
          </w:rPr>
          <w:t>(五)、质量审核与评价</w:t>
        </w:r>
        <w:r>
          <w:tab/>
        </w:r>
        <w:r>
          <w:fldChar w:fldCharType="begin"/>
        </w:r>
        <w:r>
          <w:instrText xml:space="preserve"> PAGEREF _Toc5616 \h </w:instrText>
        </w:r>
        <w:r>
          <w:fldChar w:fldCharType="separate"/>
        </w:r>
        <w:r>
          <w:t>70</w:t>
        </w:r>
        <w:r>
          <w:fldChar w:fldCharType="end"/>
        </w:r>
      </w:hyperlink>
    </w:p>
    <w:p>
      <w:pPr>
        <w:pStyle w:val="TOC2"/>
        <w:tabs>
          <w:tab w:val="right" w:leader="dot" w:pos="8306"/>
        </w:tabs>
      </w:pPr>
      <w:hyperlink w:anchor="_Toc8590" w:history="1">
        <w:r>
          <w:rPr>
            <w:rFonts w:ascii="仿宋" w:eastAsia="仿宋" w:hAnsi="仿宋" w:cs="仿宋" w:hint="eastAsia"/>
            <w:lang w:eastAsia="zh-CN"/>
          </w:rPr>
          <w:t>(六)、不符合与纠正措施</w:t>
        </w:r>
        <w:r>
          <w:tab/>
        </w:r>
        <w:r>
          <w:fldChar w:fldCharType="begin"/>
        </w:r>
        <w:r>
          <w:instrText xml:space="preserve"> PAGEREF _Toc8590 \h </w:instrText>
        </w:r>
        <w:r>
          <w:fldChar w:fldCharType="separate"/>
        </w:r>
        <w:r>
          <w:t>71</w:t>
        </w:r>
        <w:r>
          <w:fldChar w:fldCharType="end"/>
        </w:r>
      </w:hyperlink>
    </w:p>
    <w:p>
      <w:pPr>
        <w:pStyle w:val="TOC1"/>
        <w:tabs>
          <w:tab w:val="right" w:leader="dot" w:pos="8306"/>
        </w:tabs>
      </w:pPr>
      <w:hyperlink w:anchor="_Toc30128" w:history="1">
        <w:r>
          <w:rPr>
            <w:rFonts w:ascii="仿宋" w:eastAsia="仿宋" w:hAnsi="仿宋" w:cs="仿宋" w:hint="eastAsia"/>
            <w:lang w:eastAsia="zh-CN"/>
          </w:rPr>
          <w:t>十六、软泡聚醚项目实施保障措施</w:t>
        </w:r>
        <w:r>
          <w:tab/>
        </w:r>
        <w:r>
          <w:fldChar w:fldCharType="begin"/>
        </w:r>
        <w:r>
          <w:instrText xml:space="preserve"> PAGEREF _Toc30128 \h </w:instrText>
        </w:r>
        <w:r>
          <w:fldChar w:fldCharType="separate"/>
        </w:r>
        <w:r>
          <w:t>72</w:t>
        </w:r>
        <w:r>
          <w:fldChar w:fldCharType="end"/>
        </w:r>
      </w:hyperlink>
    </w:p>
    <w:p>
      <w:pPr>
        <w:pStyle w:val="TOC2"/>
        <w:tabs>
          <w:tab w:val="right" w:leader="dot" w:pos="8306"/>
        </w:tabs>
      </w:pPr>
      <w:hyperlink w:anchor="_Toc10442" w:history="1">
        <w:r>
          <w:rPr>
            <w:rFonts w:ascii="仿宋" w:eastAsia="仿宋" w:hAnsi="仿宋" w:cs="仿宋" w:hint="eastAsia"/>
            <w:lang w:eastAsia="zh-CN"/>
          </w:rPr>
          <w:t>(一)、软泡聚醚项目实施保障机制</w:t>
        </w:r>
        <w:r>
          <w:tab/>
        </w:r>
        <w:r>
          <w:fldChar w:fldCharType="begin"/>
        </w:r>
        <w:r>
          <w:instrText xml:space="preserve"> PAGEREF _Toc10442 \h </w:instrText>
        </w:r>
        <w:r>
          <w:fldChar w:fldCharType="separate"/>
        </w:r>
        <w:r>
          <w:t>72</w:t>
        </w:r>
        <w:r>
          <w:fldChar w:fldCharType="end"/>
        </w:r>
      </w:hyperlink>
    </w:p>
    <w:p>
      <w:pPr>
        <w:pStyle w:val="TOC2"/>
        <w:tabs>
          <w:tab w:val="right" w:leader="dot" w:pos="8306"/>
        </w:tabs>
      </w:pPr>
      <w:hyperlink w:anchor="_Toc937" w:history="1">
        <w:r>
          <w:rPr>
            <w:rFonts w:ascii="仿宋" w:eastAsia="仿宋" w:hAnsi="仿宋" w:cs="仿宋" w:hint="eastAsia"/>
            <w:lang w:eastAsia="zh-CN"/>
          </w:rPr>
          <w:t>(二)、软泡聚醚项目法律合规要求</w:t>
        </w:r>
        <w:r>
          <w:tab/>
        </w:r>
        <w:r>
          <w:fldChar w:fldCharType="begin"/>
        </w:r>
        <w:r>
          <w:instrText xml:space="preserve"> PAGEREF _Toc937 \h </w:instrText>
        </w:r>
        <w:r>
          <w:fldChar w:fldCharType="separate"/>
        </w:r>
        <w:r>
          <w:t>75</w:t>
        </w:r>
        <w:r>
          <w:fldChar w:fldCharType="end"/>
        </w:r>
      </w:hyperlink>
    </w:p>
    <w:p>
      <w:pPr>
        <w:pStyle w:val="TOC2"/>
        <w:tabs>
          <w:tab w:val="right" w:leader="dot" w:pos="8306"/>
        </w:tabs>
      </w:pPr>
      <w:hyperlink w:anchor="_Toc20086" w:history="1">
        <w:r>
          <w:rPr>
            <w:rFonts w:ascii="仿宋" w:eastAsia="仿宋" w:hAnsi="仿宋" w:cs="仿宋" w:hint="eastAsia"/>
            <w:lang w:eastAsia="zh-CN"/>
          </w:rPr>
          <w:t>(三)、软泡聚醚项目合同管理与法律事务</w:t>
        </w:r>
        <w:r>
          <w:tab/>
        </w:r>
        <w:r>
          <w:fldChar w:fldCharType="begin"/>
        </w:r>
        <w:r>
          <w:instrText xml:space="preserve"> PAGEREF _Toc20086 \h </w:instrText>
        </w:r>
        <w:r>
          <w:fldChar w:fldCharType="separate"/>
        </w:r>
        <w:r>
          <w:t>80</w:t>
        </w:r>
        <w:r>
          <w:fldChar w:fldCharType="end"/>
        </w:r>
      </w:hyperlink>
    </w:p>
    <w:p>
      <w:pPr>
        <w:pStyle w:val="TOC2"/>
        <w:tabs>
          <w:tab w:val="right" w:leader="dot" w:pos="8306"/>
        </w:tabs>
      </w:pPr>
      <w:hyperlink w:anchor="_Toc29701" w:history="1">
        <w:r>
          <w:rPr>
            <w:rFonts w:ascii="仿宋" w:eastAsia="仿宋" w:hAnsi="仿宋" w:cs="仿宋" w:hint="eastAsia"/>
            <w:lang w:eastAsia="zh-CN"/>
          </w:rPr>
          <w:t>(四)、软泡聚醚项目知识产权保护策略</w:t>
        </w:r>
        <w:r>
          <w:tab/>
        </w:r>
        <w:r>
          <w:fldChar w:fldCharType="begin"/>
        </w:r>
        <w:r>
          <w:instrText xml:space="preserve"> PAGEREF _Toc29701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5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技术管理特点体现在其创新导向。通过引入最先进的技术趋势和解决方案，软泡聚醚项目致力于提升科技含量、提高质量和效率水平。这意味着我们将采用最新的工具和方法，确保软泡聚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泡聚醚项目技术管理的显著特征。通过整合不同领域的技术资源，我们实现了跨学科的协同工作。这有助于优化技术架构，提高整体效能。此外，整合性策略还促进了不同技术团队之间的紧密沟通和高效合作，确保软泡聚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泡聚醚项目所采用的技术。通过不断优化技术方案，软泡聚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泡聚醚项目团队将在软泡聚醚项目初期识别可能的技术风险，并采取相应的预防和应对措施。通过建立健全的风险评估机制，软泡聚醚项目能够在实施过程中及时发现并解决潜在的技术问题，保障软泡聚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泡聚醚项目中，技术将成为软泡聚醚项目成功的有力支持。这一深度剖析揭示了技术管理在软泡聚醚项目实施中的关键作用，为软泡聚醚项目的技术基础奠定了坚实的基础。</w:t>
      </w:r>
    </w:p>
    <w:p>
      <w:pPr>
        <w:pStyle w:val="Heading2"/>
        <w:ind w:firstLine="560" w:firstLineChars="200"/>
        <w:rPr>
          <w:rFonts w:ascii="仿宋" w:eastAsia="仿宋" w:hAnsi="仿宋" w:cs="仿宋" w:hint="eastAsia"/>
          <w:sz w:val="28"/>
          <w:lang w:eastAsia="zh-CN"/>
        </w:rPr>
      </w:pPr>
      <w:bookmarkStart w:id="4" w:name="_Toc9780"/>
      <w:r>
        <w:rPr>
          <w:rFonts w:ascii="仿宋" w:eastAsia="仿宋" w:hAnsi="仿宋" w:cs="仿宋" w:hint="eastAsia"/>
          <w:sz w:val="28"/>
          <w:lang w:eastAsia="zh-CN"/>
        </w:rPr>
        <w:t>(二)、软泡聚醚项目工艺技术设计方案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泡聚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软泡聚醚项目将严格按照相关行业规范要求进行组织。通过有效控制产品质量，软泡聚醚项目将致力于为顾客提供优质的软泡聚醚项目产品和良好的服务。这体现了软泡聚醚项目对于生产活动合规性和质量标准的高度重视，为软泡聚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泡聚醚项目注重生态效益和清洁生产原则。软泡聚醚项目建设将紧密结合地方特色经济发展，与社会经济发展规划和区域环境保护规划方案相协调一致。通过与当地区域自然生态系统的结合，软泡聚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泡聚醚项目产品具有多样化的客户需求和个性化的特点。因此，软泡聚醚项目产品规格品种多样，且单批生产数量较小。为满足这一特点，软泡聚醚项目承办单位将建设先进的柔性制造生产线。通过广泛应用柔性制造技术，软泡聚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泡聚醚项目采用的技术具有较高的技术含量和自动化水平，处于国内先进水平。这一技术选用不仅体现了对生产效率、质量和环境友好性的高标准要求，同时为软泡聚醚项目的可持续发展奠定了坚实的基础。</w:t>
      </w:r>
    </w:p>
    <w:p>
      <w:pPr>
        <w:pStyle w:val="Heading2"/>
        <w:ind w:firstLine="560" w:firstLineChars="200"/>
        <w:rPr>
          <w:rFonts w:ascii="仿宋" w:eastAsia="仿宋" w:hAnsi="仿宋" w:cs="仿宋" w:hint="eastAsia"/>
          <w:sz w:val="28"/>
          <w:lang w:eastAsia="zh-CN"/>
        </w:rPr>
      </w:pPr>
      <w:bookmarkStart w:id="5" w:name="_Toc209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为确保软泡聚醚项目的高效生产和技术实施，我们制定了一套精心设计的设备选型方案，以满足软泡聚醚项目生产、质量和环保的要求。该方案的主要特点如下：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泡聚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针对软泡聚醚项目产品的多样性和小批量生产的特点，我们将建设柔性制造生产线。通过在设备选型中考虑柔性制造技术，可以灵活应对不同产品规格和生产需求，实现生产线的高度灵活性和适应性。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281"/>
      <w:r>
        <w:rPr>
          <w:rFonts w:ascii="仿宋" w:eastAsia="仿宋" w:hAnsi="仿宋" w:cs="仿宋" w:hint="eastAsia"/>
          <w:sz w:val="28"/>
          <w:lang w:eastAsia="zh-CN"/>
        </w:rPr>
        <w:t>二、软泡聚醚项目建设单位说明</w:t>
      </w:r>
      <w:bookmarkEnd w:id="6"/>
    </w:p>
    <w:p>
      <w:pPr>
        <w:pStyle w:val="Heading2"/>
        <w:rPr>
          <w:rFonts w:ascii="仿宋" w:eastAsia="仿宋" w:hAnsi="仿宋" w:cs="仿宋" w:hint="eastAsia"/>
          <w:lang w:eastAsia="zh-CN"/>
        </w:rPr>
      </w:pPr>
      <w:bookmarkStart w:id="7" w:name="_Toc30247"/>
      <w:r>
        <w:rPr>
          <w:rFonts w:ascii="仿宋" w:eastAsia="仿宋" w:hAnsi="仿宋" w:cs="仿宋" w:hint="eastAsia"/>
          <w:lang w:eastAsia="zh-CN"/>
        </w:rPr>
        <w:t>(一)、软泡聚醚项目承办单位基本情况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9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泡聚醚项目承办单位的XXXX，我们着眼于实现可持续的经济效益。通过技术创新和解决方案的提供，公司预计在软泡聚醚项目执行期间将获得可观的收入增长。这一收入来源主要包括软泡聚醚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同时，我们注重成本控制和效率提升，以确保软泡聚醚项目的可持续盈利。透过精细的管理和资源优化，公司期望实现软泡聚醚项目利润最大化。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泡聚醚项目实施进行全面的投资评估，包括软泡聚醚项目启动阶段的资金投入和后续运营成本。通过对软泡聚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软泡聚醚项目实施过程中具备足够的资金流动性，公司将进行详尽的现金流分析。这包括资金需求的合理预测、软泡聚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88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49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软泡聚醚项目的主要产品是XXXX，预计年产值为XXX万元。这一产品在市场中占据着重要的地位，其广泛的应用范围使得该软泡聚醚项目的市场前景非常广阔。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泡聚醚项目的xxx产品作为重要的原材料之一，将在多个领域发挥关键作用。其在建筑、交通、能源等方面的广泛应用将为整个产业链提供强大的支持，形成产业协同效应。软泡聚醚项目的年产值XXX万XXX万XXX万万元不仅反映了其在市场上的巨大潜力，更预示着它对国民经济的积极贡献。这种关联度高、涉及面广的产业关系，使得该软泡聚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85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总征地面积为XXXX平方米，相当于约XX.XX亩，其中净用地面积为XXXX平方米，红线范围内相当于约XX.XX亩。这一用地规模充分考虑了软泡聚醚项目的建设需求，保障了软泡聚醚项目在合适的空间内得以充分发展。软泡聚醚项目规划的总建筑面积为XXXX平方米，其中主体工程建设占XXXX平方米，计容建筑面积达XXXX平方米。预计建筑工程的投资将达到XXXX万元，为软泡聚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计划购置的设备共计XXXX台（套），设备购置费用为XXXX万元。这一设备购置计划充分考虑到软泡聚醚项目的生产需求和技术要求，确保了软泡聚醚项目在生产运营中具备先进的技术装备和高效的生产能力。设备的合理配置将为软泡聚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计划总投资为XXXX万元，预计年实现营业收入为XXXX万元。这一产能规模的设定旨在确保软泡聚醚项目能够在投资与回报之间取得平衡，实现长期可持续的发展。软泡聚醚项目的总投资充分考虑到各个方面的需求，包括用地建设、设备购置等多个环节，以确保软泡聚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998"/>
      <w:r>
        <w:rPr>
          <w:rFonts w:ascii="仿宋" w:eastAsia="仿宋" w:hAnsi="仿宋" w:cs="仿宋" w:hint="eastAsia"/>
          <w:sz w:val="28"/>
          <w:lang w:eastAsia="zh-CN"/>
        </w:rPr>
        <w:t>四、软泡聚醚项目选址可行性分析</w:t>
      </w:r>
      <w:bookmarkEnd w:id="12"/>
    </w:p>
    <w:p>
      <w:pPr>
        <w:pStyle w:val="Heading2"/>
        <w:rPr>
          <w:rFonts w:ascii="仿宋" w:eastAsia="仿宋" w:hAnsi="仿宋" w:cs="仿宋" w:hint="eastAsia"/>
          <w:lang w:eastAsia="zh-CN"/>
        </w:rPr>
      </w:pPr>
      <w:bookmarkStart w:id="13" w:name="_Toc31743"/>
      <w:r>
        <w:rPr>
          <w:rFonts w:ascii="仿宋" w:eastAsia="仿宋" w:hAnsi="仿宋" w:cs="仿宋" w:hint="eastAsia"/>
          <w:lang w:eastAsia="zh-CN"/>
        </w:rPr>
        <w:t>(一)、软泡聚醚项目选址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该软泡聚醚项目选址位于XX省XX市XX区XXX街道</w:t>
      </w:r>
    </w:p>
    <w:p>
      <w:pPr>
        <w:pStyle w:val="Heading2"/>
        <w:ind w:firstLine="560" w:firstLineChars="200"/>
        <w:rPr>
          <w:rFonts w:ascii="仿宋" w:eastAsia="仿宋" w:hAnsi="仿宋" w:cs="仿宋" w:hint="eastAsia"/>
          <w:sz w:val="28"/>
          <w:lang w:eastAsia="zh-CN"/>
        </w:rPr>
      </w:pPr>
      <w:bookmarkStart w:id="14" w:name="_Toc2255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软泡聚醚项目的征地面积将根据软泡聚醚项目的实际规模和需求进行精确规划。具体面积XXX平方米，旨在确保软泡聚醚项目不仅能够满足当前的发展需求，还能够预留空间以适应未来的扩展。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净用地面积是在征地面积基础上去除不可利用面积后的实际可开发用地。具体面积XXX平方米，考虑到环保、交通、安全等多方面因素，以确保软泡聚醚项目在整体利用效率上达到最优。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软泡聚醚项目计划建设的建筑总规模具体面积XXX平方米。这一规模的确定综合考虑了软泡聚醚项目的性质、规模，以及城市规划的相关要求，确保建筑布局与周边环境协调一致。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绿地率是软泡聚醚项目用地中被规划为绿地的比例。具体面积XXX平方米，旨在通过合理规划绿地，改善软泡聚醚项目周边环境，提升居民生活质量，并符合城市整体绿化规划。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容积率是用地上可以建设的建筑总体积与用地面积之比。具体面积XXX，通过合理的容积率规划，确保软泡聚醚项目建筑规模与周边环境和谐共生。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确保软泡聚醚项目选址与当地城市规划相一致，具体面积XXX平方米。通过与城市规划部门深入沟通，确保软泡聚醚项目不仅符合城市的整体发展方向，还能够融入城市的发展布局，为城市的长远发展贡献力量。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泡聚醚项目选址符合当地产业政策，具体面积XXX平方米。这包括软泡聚醚项目对当地经济的促进作用，以及对相关产业的带动效应，确保软泡聚醚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用地总体要求必须符合环保和可持续发展的原则，具体面积XXX平方米。通过采用绿色建筑设计、节能减排等措施，确保软泡聚醚项目在建设和运营过程中对环境的影响最小化，达到可持续发展的要求。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确保软泡聚醚项目选址具备必要的公共设施配套，具体面积XXX平方米。这包括交通便利性、教育、医疗等基础设施，以提高居民生活品质，使得软泡聚醚项目选址更具吸引力。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考虑用地总体要求对当地社会稳定性的影响，具体面积XXX平方米。通过深入了解当地社区反馈，确保软泡聚醚项目的选址和建设过程对当地社会和谐稳定产生积极作用。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泡聚醚项目选址不仅符合法规和规划，还在实际操作中具有可行性。这一全面规划将为软泡聚醚项目的成功实施提供坚实的基础，确保软泡聚醚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08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泡聚醚项目的设备规划和空间设计中，我们将采取灵活设备布局的措施。设备布局将根据实际需求进行灵活设计，避免不必要的浪费。通过合理规划设备摆放位置，我们将提高设备的利用率，减少设备间距，以确保软泡聚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泡聚醚项目内部引入共享设施的概念，例如共享会议室、办公区等。通过这种方式，我们可以减少对资源的重复建设，提高资源共享效率，从而减小软泡聚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05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泡聚醚项目的总图布置中，我们将不同功能区域进行明确的规划，以最大程度满足软泡聚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80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软泡聚醚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软泡聚醚项目对环境的影响是综合评价的重要因素之一。我们将详细考虑选址周边的自然环境、生态保护区、水源地等情况，确保软泡聚醚项目的建设和运营对环境影响最小化，并符合当地的环保法规标准。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对选址的评价还需充分考虑当地政府的产业政策和法规。我们将详细了解软泡聚醚项目所在地的相关政策，确保软泡聚醚项目的规划和运营与当地法规相符，降低不必要的法律风险。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考虑到社会稳定性对企业运营的重要性，我们将评估选址地区的社会安全情况、劳工关系、社区反馈等方面，以确保软泡聚醚项目的建设和运营不会受到社会稳定性的负面影响。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最后，我们将综合考虑用地成本，包括土地购置费用、土地开发成本等。通过对用地成本的详细评估，我们能够做出更为精确的经济效益分析，为软泡聚醚项目的投资决策提供有力支持。</w:t>
      </w:r>
    </w:p>
    <w:p>
      <w:pPr>
        <w:pStyle w:val="Heading1"/>
        <w:ind w:firstLine="560" w:firstLineChars="200"/>
        <w:rPr>
          <w:rFonts w:ascii="仿宋" w:eastAsia="仿宋" w:hAnsi="仿宋" w:cs="仿宋" w:hint="eastAsia"/>
          <w:sz w:val="28"/>
          <w:lang w:eastAsia="zh-CN"/>
        </w:rPr>
      </w:pPr>
      <w:bookmarkStart w:id="18" w:name="_Toc14178"/>
      <w:r>
        <w:rPr>
          <w:rFonts w:ascii="仿宋" w:eastAsia="仿宋" w:hAnsi="仿宋" w:cs="仿宋" w:hint="eastAsia"/>
          <w:sz w:val="28"/>
          <w:lang w:eastAsia="zh-CN"/>
        </w:rPr>
        <w:t>五、软泡聚醚项目绩效评估</w:t>
      </w:r>
      <w:bookmarkEnd w:id="18"/>
    </w:p>
    <w:p>
      <w:pPr>
        <w:pStyle w:val="Heading2"/>
        <w:rPr>
          <w:rFonts w:ascii="仿宋" w:eastAsia="仿宋" w:hAnsi="仿宋" w:cs="仿宋" w:hint="eastAsia"/>
          <w:lang w:eastAsia="zh-CN"/>
        </w:rPr>
      </w:pPr>
      <w:bookmarkStart w:id="19" w:name="_Toc1171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软泡聚醚项目中，我们设计了一套全面的绩效评估指标，以确保软泡聚醚项目的可控和成功交付。这些指标跨足软泡聚醚项目目标、成本、进度和质量等多个维度，为我们提供了全面洞察软泡聚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目标达成率是我们关注的首要指标。我们设定了明确的目标，并通过定期监测和评估，迅速发现并应对潜在的目标偏差。这为软泡聚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成本绩效是另一个核心关注点。通过实际成本与预算成本的对比分析，我们深入了解成本差异的原因，及时调整资源分配，保持软泡聚醚项目在经济效益方面的合理水平。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进度作为关键的绩效指标之一，得到了精心的关注。我们制定了详细的软泡聚醚项目进度计划，并设立了进度符合度指标，确保实际进度与计划进度保持一致。这使我们能够快速发现和解决潜在的进度问题，保持软泡聚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泡聚醚项目绩效的不可或缺的一环。我们引入了一系列的质量标准和客户满意度指标，以确保软泡聚醚项目交付的成果在质量上达到或超越预期水平。通过持续监测这些指标，我们努力提升软泡聚醚项目整体质量水平，为软泡聚醚项目的成功交付提供有力保障。通过这些科学且全面的绩效评估，我们能够更好地引导软泡聚醚项目的持续改进，确保软泡聚醚项目目标的顺利达成。</w:t>
      </w:r>
    </w:p>
    <w:p>
      <w:pPr>
        <w:pStyle w:val="Heading2"/>
        <w:ind w:firstLine="560" w:firstLineChars="200"/>
        <w:rPr>
          <w:rFonts w:ascii="仿宋" w:eastAsia="仿宋" w:hAnsi="仿宋" w:cs="仿宋" w:hint="eastAsia"/>
          <w:sz w:val="28"/>
          <w:lang w:eastAsia="zh-CN"/>
        </w:rPr>
      </w:pPr>
      <w:bookmarkStart w:id="20" w:name="_Toc272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绩效评估是软泡聚醚项目中的关键环节，为确保软泡聚醚项目达到预期目标，我们采用了多层次、多维度的绩效评估方法。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https://d.book118.com/615224332101011044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737A9"/>
    <w:rsid w:val="51F737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243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2024-01-21T14:42:00Z</dcterms:created>
  <dcterms:modified xsi:type="dcterms:W3CDTF">2024-01-21T14:42:29Z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3D2A1FEA48454BBCA5C92C8419DE6CE9_11</vt:lpwstr>
  </property>
  <property fmtid="{D5CDD505-2E9C-101B-9397-08002B2CF9AE}" pid="3" name="KSOProductBuildVer">
    <vt:lpwstr>2052-12.1.0.16120</vt:lpwstr>
  </property>
</Properties>
</file>