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奶制品项目可行性研究方案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28840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_Toc28840 \h </w:instrText>
        </w:r>
        <w:r>
          <w:fldChar w:fldCharType="separate"/>
        </w:r>
        <w:r>
          <w:t>3</w:t>
        </w:r>
        <w:r>
          <w:fldChar w:fldCharType="end"/>
        </w:r>
      </w:hyperlink>
      <w:r>
        <w:fldChar w:fldCharType="end"/>
      </w:r>
    </w:p>
    <w:p>
      <w:pPr>
        <w:pStyle w:val="TOC1"/>
        <w:tabs>
          <w:tab w:val="right" w:leader="dot" w:pos="8306"/>
        </w:tabs>
      </w:pPr>
      <w:hyperlink w:anchor="_Toc28370" w:history="1">
        <w:r>
          <w:rPr>
            <w:rFonts w:ascii="仿宋" w:eastAsia="仿宋" w:hAnsi="仿宋" w:cs="仿宋" w:hint="eastAsia"/>
            <w:lang w:eastAsia="zh-CN"/>
          </w:rPr>
          <w:t>一、奶制品项目建设目标</w:t>
        </w:r>
        <w:r>
          <w:tab/>
        </w:r>
        <w:r>
          <w:fldChar w:fldCharType="begin"/>
        </w:r>
        <w:r>
          <w:instrText xml:space="preserve"> PAGEREF _Toc28370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616" w:history="1">
        <w:r>
          <w:rPr>
            <w:rFonts w:ascii="仿宋" w:eastAsia="仿宋" w:hAnsi="仿宋" w:cs="仿宋" w:hint="eastAsia"/>
            <w:lang w:eastAsia="zh-CN"/>
          </w:rPr>
          <w:t>(一)、奶制品项目建设目标</w:t>
        </w:r>
        <w:r>
          <w:tab/>
        </w:r>
        <w:r>
          <w:fldChar w:fldCharType="begin"/>
        </w:r>
        <w:r>
          <w:instrText xml:space="preserve"> PAGEREF _Toc9616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0" w:history="1">
        <w:r>
          <w:rPr>
            <w:rFonts w:ascii="仿宋" w:eastAsia="仿宋" w:hAnsi="仿宋" w:cs="仿宋" w:hint="eastAsia"/>
            <w:lang w:eastAsia="zh-CN"/>
          </w:rPr>
          <w:t>二、奶制品项目建设单位基本情况</w:t>
        </w:r>
        <w:r>
          <w:tab/>
        </w:r>
        <w:r>
          <w:fldChar w:fldCharType="begin"/>
        </w:r>
        <w:r>
          <w:instrText xml:space="preserve"> PAGEREF _Toc590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422" w:history="1">
        <w:r>
          <w:rPr>
            <w:rFonts w:ascii="仿宋" w:eastAsia="仿宋" w:hAnsi="仿宋" w:cs="仿宋" w:hint="eastAsia"/>
            <w:lang w:eastAsia="zh-CN"/>
          </w:rPr>
          <w:t>(一)、奶制品项目建设单位基本情况</w:t>
        </w:r>
        <w:r>
          <w:tab/>
        </w:r>
        <w:r>
          <w:fldChar w:fldCharType="begin"/>
        </w:r>
        <w:r>
          <w:instrText xml:space="preserve"> PAGEREF _Toc27422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100" w:history="1">
        <w:r>
          <w:rPr>
            <w:rFonts w:ascii="仿宋" w:eastAsia="仿宋" w:hAnsi="仿宋" w:cs="仿宋" w:hint="eastAsia"/>
            <w:lang w:eastAsia="zh-CN"/>
          </w:rPr>
          <w:t>(二)、奶制品项目主管单位基本情况</w:t>
        </w:r>
        <w:r>
          <w:tab/>
        </w:r>
        <w:r>
          <w:fldChar w:fldCharType="begin"/>
        </w:r>
        <w:r>
          <w:instrText xml:space="preserve"> PAGEREF _Toc28100 \h </w:instrText>
        </w:r>
        <w:r>
          <w:fldChar w:fldCharType="separate"/>
        </w:r>
        <w:r>
          <w:t>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84" w:history="1">
        <w:r>
          <w:rPr>
            <w:rFonts w:ascii="仿宋" w:eastAsia="仿宋" w:hAnsi="仿宋" w:cs="仿宋" w:hint="eastAsia"/>
            <w:lang w:eastAsia="zh-CN"/>
          </w:rPr>
          <w:t>(三)、奶制品项目技术协作单位基本情况</w:t>
        </w:r>
        <w:r>
          <w:tab/>
        </w:r>
        <w:r>
          <w:fldChar w:fldCharType="begin"/>
        </w:r>
        <w:r>
          <w:instrText xml:space="preserve"> PAGEREF _Toc16384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8032" w:history="1">
        <w:r>
          <w:rPr>
            <w:rFonts w:ascii="仿宋" w:eastAsia="仿宋" w:hAnsi="仿宋" w:cs="仿宋" w:hint="eastAsia"/>
            <w:lang w:eastAsia="zh-CN"/>
          </w:rPr>
          <w:t>三、投资估算与资金筹措</w:t>
        </w:r>
        <w:r>
          <w:tab/>
        </w:r>
        <w:r>
          <w:fldChar w:fldCharType="begin"/>
        </w:r>
        <w:r>
          <w:instrText xml:space="preserve"> PAGEREF _Toc18032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697" w:history="1">
        <w:r>
          <w:rPr>
            <w:rFonts w:ascii="仿宋" w:eastAsia="仿宋" w:hAnsi="仿宋" w:cs="仿宋" w:hint="eastAsia"/>
            <w:lang w:eastAsia="zh-CN"/>
          </w:rPr>
          <w:t>(一)、投资估算依据及范围</w:t>
        </w:r>
        <w:r>
          <w:tab/>
        </w:r>
        <w:r>
          <w:fldChar w:fldCharType="begin"/>
        </w:r>
        <w:r>
          <w:instrText xml:space="preserve"> PAGEREF _Toc22697 \h </w:instrText>
        </w:r>
        <w:r>
          <w:fldChar w:fldCharType="separate"/>
        </w:r>
        <w:r>
          <w:t>10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804" w:history="1">
        <w:r>
          <w:rPr>
            <w:rFonts w:ascii="仿宋" w:eastAsia="仿宋" w:hAnsi="仿宋" w:cs="仿宋" w:hint="eastAsia"/>
            <w:lang w:eastAsia="zh-CN"/>
          </w:rPr>
          <w:t>(二)、固定资产投资总额</w:t>
        </w:r>
        <w:r>
          <w:tab/>
        </w:r>
        <w:r>
          <w:fldChar w:fldCharType="begin"/>
        </w:r>
        <w:r>
          <w:instrText xml:space="preserve"> PAGEREF _Toc6804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544" w:history="1">
        <w:r>
          <w:rPr>
            <w:rFonts w:ascii="仿宋" w:eastAsia="仿宋" w:hAnsi="仿宋" w:cs="仿宋" w:hint="eastAsia"/>
            <w:lang w:eastAsia="zh-CN"/>
          </w:rPr>
          <w:t>(三)、铺底流动资金和建设期利息</w:t>
        </w:r>
        <w:r>
          <w:tab/>
        </w:r>
        <w:r>
          <w:fldChar w:fldCharType="begin"/>
        </w:r>
        <w:r>
          <w:instrText xml:space="preserve"> PAGEREF _Toc28544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350" w:history="1">
        <w:r>
          <w:rPr>
            <w:rFonts w:ascii="仿宋" w:eastAsia="仿宋" w:hAnsi="仿宋" w:cs="仿宋" w:hint="eastAsia"/>
            <w:lang w:eastAsia="zh-CN"/>
          </w:rPr>
          <w:t>(四)、资金筹措</w:t>
        </w:r>
        <w:r>
          <w:tab/>
        </w:r>
        <w:r>
          <w:fldChar w:fldCharType="begin"/>
        </w:r>
        <w:r>
          <w:instrText xml:space="preserve"> PAGEREF _Toc21350 \h </w:instrText>
        </w:r>
        <w:r>
          <w:fldChar w:fldCharType="separate"/>
        </w:r>
        <w:r>
          <w:t>14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0152" w:history="1">
        <w:r>
          <w:rPr>
            <w:rFonts w:ascii="仿宋" w:eastAsia="仿宋" w:hAnsi="仿宋" w:cs="仿宋" w:hint="eastAsia"/>
            <w:lang w:eastAsia="zh-CN"/>
          </w:rPr>
          <w:t>四、奶制品项目建设背景</w:t>
        </w:r>
        <w:r>
          <w:tab/>
        </w:r>
        <w:r>
          <w:fldChar w:fldCharType="begin"/>
        </w:r>
        <w:r>
          <w:instrText xml:space="preserve"> PAGEREF _Toc10152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492" w:history="1">
        <w:r>
          <w:rPr>
            <w:rFonts w:ascii="仿宋" w:eastAsia="仿宋" w:hAnsi="仿宋" w:cs="仿宋" w:hint="eastAsia"/>
            <w:lang w:eastAsia="zh-CN"/>
          </w:rPr>
          <w:t>(一)、奶制品项目提出背景</w:t>
        </w:r>
        <w:r>
          <w:tab/>
        </w:r>
        <w:r>
          <w:fldChar w:fldCharType="begin"/>
        </w:r>
        <w:r>
          <w:instrText xml:space="preserve"> PAGEREF _Toc29492 \h </w:instrText>
        </w:r>
        <w:r>
          <w:fldChar w:fldCharType="separate"/>
        </w:r>
        <w:r>
          <w:t>15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943" w:history="1">
        <w:r>
          <w:rPr>
            <w:rFonts w:ascii="仿宋" w:eastAsia="仿宋" w:hAnsi="仿宋" w:cs="仿宋" w:hint="eastAsia"/>
            <w:lang w:eastAsia="zh-CN"/>
          </w:rPr>
          <w:t>(二)、奶制品项目建设的必要性</w:t>
        </w:r>
        <w:r>
          <w:tab/>
        </w:r>
        <w:r>
          <w:fldChar w:fldCharType="begin"/>
        </w:r>
        <w:r>
          <w:instrText xml:space="preserve"> PAGEREF _Toc7943 \h </w:instrText>
        </w:r>
        <w:r>
          <w:fldChar w:fldCharType="separate"/>
        </w:r>
        <w:r>
          <w:t>16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194" w:history="1">
        <w:r>
          <w:rPr>
            <w:rFonts w:ascii="仿宋" w:eastAsia="仿宋" w:hAnsi="仿宋" w:cs="仿宋" w:hint="eastAsia"/>
            <w:lang w:eastAsia="zh-CN"/>
          </w:rPr>
          <w:t>(三)、奶制品项目建设的可行性</w:t>
        </w:r>
        <w:r>
          <w:tab/>
        </w:r>
        <w:r>
          <w:fldChar w:fldCharType="begin"/>
        </w:r>
        <w:r>
          <w:instrText xml:space="preserve"> PAGEREF _Toc31194 \h </w:instrText>
        </w:r>
        <w:r>
          <w:fldChar w:fldCharType="separate"/>
        </w:r>
        <w:r>
          <w:t>17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036" w:history="1">
        <w:r>
          <w:rPr>
            <w:rFonts w:ascii="仿宋" w:eastAsia="仿宋" w:hAnsi="仿宋" w:cs="仿宋" w:hint="eastAsia"/>
            <w:lang w:eastAsia="zh-CN"/>
          </w:rPr>
          <w:t>五、奶制品项目承办单位基本情况</w:t>
        </w:r>
        <w:r>
          <w:tab/>
        </w:r>
        <w:r>
          <w:fldChar w:fldCharType="begin"/>
        </w:r>
        <w:r>
          <w:instrText xml:space="preserve"> PAGEREF _Toc29036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884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_Toc18884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80" w:history="1">
        <w:r>
          <w:rPr>
            <w:rFonts w:ascii="仿宋" w:eastAsia="仿宋" w:hAnsi="仿宋" w:cs="仿宋" w:hint="eastAsia"/>
            <w:lang w:eastAsia="zh-CN"/>
          </w:rPr>
          <w:t>(二)、公司简介</w:t>
        </w:r>
        <w:r>
          <w:tab/>
        </w:r>
        <w:r>
          <w:fldChar w:fldCharType="begin"/>
        </w:r>
        <w:r>
          <w:instrText xml:space="preserve"> PAGEREF _Toc15880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239" w:history="1">
        <w:r>
          <w:rPr>
            <w:rFonts w:ascii="仿宋" w:eastAsia="仿宋" w:hAnsi="仿宋" w:cs="仿宋" w:hint="eastAsia"/>
            <w:lang w:eastAsia="zh-CN"/>
          </w:rPr>
          <w:t>(三)、公司经济效益分析</w:t>
        </w:r>
        <w:r>
          <w:tab/>
        </w:r>
        <w:r>
          <w:fldChar w:fldCharType="begin"/>
        </w:r>
        <w:r>
          <w:instrText xml:space="preserve"> PAGEREF _Toc31239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457" w:history="1">
        <w:r>
          <w:rPr>
            <w:rFonts w:ascii="仿宋" w:eastAsia="仿宋" w:hAnsi="仿宋" w:cs="仿宋" w:hint="eastAsia"/>
            <w:lang w:eastAsia="zh-CN"/>
          </w:rPr>
          <w:t>六、信息技术与数字化转型</w:t>
        </w:r>
        <w:r>
          <w:tab/>
        </w:r>
        <w:r>
          <w:fldChar w:fldCharType="begin"/>
        </w:r>
        <w:r>
          <w:instrText xml:space="preserve"> PAGEREF _Toc2457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827" w:history="1">
        <w:r>
          <w:rPr>
            <w:rFonts w:ascii="仿宋" w:eastAsia="仿宋" w:hAnsi="仿宋" w:cs="仿宋" w:hint="eastAsia"/>
            <w:lang w:eastAsia="zh-CN"/>
          </w:rPr>
          <w:t>(一)、信息化基础设施建设</w:t>
        </w:r>
        <w:r>
          <w:tab/>
        </w:r>
        <w:r>
          <w:fldChar w:fldCharType="begin"/>
        </w:r>
        <w:r>
          <w:instrText xml:space="preserve"> PAGEREF _Toc9827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380" w:history="1">
        <w:r>
          <w:rPr>
            <w:rFonts w:ascii="仿宋" w:eastAsia="仿宋" w:hAnsi="仿宋" w:cs="仿宋" w:hint="eastAsia"/>
            <w:lang w:eastAsia="zh-CN"/>
          </w:rPr>
          <w:t>(二)、数据安全与隐私保护</w:t>
        </w:r>
        <w:r>
          <w:tab/>
        </w:r>
        <w:r>
          <w:fldChar w:fldCharType="begin"/>
        </w:r>
        <w:r>
          <w:instrText xml:space="preserve"> PAGEREF _Toc27380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58" w:history="1">
        <w:r>
          <w:rPr>
            <w:rFonts w:ascii="仿宋" w:eastAsia="仿宋" w:hAnsi="仿宋" w:cs="仿宋" w:hint="eastAsia"/>
            <w:lang w:eastAsia="zh-CN"/>
          </w:rPr>
          <w:t>(三)、数字化生产与运营</w:t>
        </w:r>
        <w:r>
          <w:tab/>
        </w:r>
        <w:r>
          <w:fldChar w:fldCharType="begin"/>
        </w:r>
        <w:r>
          <w:instrText xml:space="preserve"> PAGEREF _Toc5158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75" w:history="1">
        <w:r>
          <w:rPr>
            <w:rFonts w:ascii="仿宋" w:eastAsia="仿宋" w:hAnsi="仿宋" w:cs="仿宋" w:hint="eastAsia"/>
            <w:lang w:eastAsia="zh-CN"/>
          </w:rPr>
          <w:t>(四)、人工智能应用与创新</w:t>
        </w:r>
        <w:r>
          <w:tab/>
        </w:r>
        <w:r>
          <w:fldChar w:fldCharType="begin"/>
        </w:r>
        <w:r>
          <w:instrText xml:space="preserve"> PAGEREF _Toc7375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1557" w:history="1">
        <w:r>
          <w:rPr>
            <w:rFonts w:ascii="仿宋" w:eastAsia="仿宋" w:hAnsi="仿宋" w:cs="仿宋" w:hint="eastAsia"/>
            <w:lang w:eastAsia="zh-CN"/>
          </w:rPr>
          <w:t>七、建设期限和进度安排</w:t>
        </w:r>
        <w:r>
          <w:tab/>
        </w:r>
        <w:r>
          <w:fldChar w:fldCharType="begin"/>
        </w:r>
        <w:r>
          <w:instrText xml:space="preserve"> PAGEREF _Toc31557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5" w:history="1">
        <w:r>
          <w:rPr>
            <w:rFonts w:ascii="仿宋" w:eastAsia="仿宋" w:hAnsi="仿宋" w:cs="仿宋" w:hint="eastAsia"/>
            <w:lang w:eastAsia="zh-CN"/>
          </w:rPr>
          <w:t>(一)、奶制品项目实施预备阶段</w:t>
        </w:r>
        <w:r>
          <w:tab/>
        </w:r>
        <w:r>
          <w:fldChar w:fldCharType="begin"/>
        </w:r>
        <w:r>
          <w:instrText xml:space="preserve"> PAGEREF _Toc9985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041" w:history="1">
        <w:r>
          <w:rPr>
            <w:rFonts w:ascii="仿宋" w:eastAsia="仿宋" w:hAnsi="仿宋" w:cs="仿宋" w:hint="eastAsia"/>
            <w:lang w:eastAsia="zh-CN"/>
          </w:rPr>
          <w:t>(二)、奶制品项目实施进度安排</w:t>
        </w:r>
        <w:r>
          <w:tab/>
        </w:r>
        <w:r>
          <w:fldChar w:fldCharType="begin"/>
        </w:r>
        <w:r>
          <w:instrText xml:space="preserve"> PAGEREF _Toc32041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842" w:history="1">
        <w:r>
          <w:rPr>
            <w:rFonts w:ascii="仿宋" w:eastAsia="仿宋" w:hAnsi="仿宋" w:cs="仿宋" w:hint="eastAsia"/>
            <w:lang w:eastAsia="zh-CN"/>
          </w:rPr>
          <w:t>八、产品规划</w:t>
        </w:r>
        <w:r>
          <w:tab/>
        </w:r>
        <w:r>
          <w:fldChar w:fldCharType="begin"/>
        </w:r>
        <w:r>
          <w:instrText xml:space="preserve"> PAGEREF _Toc8842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325" w:history="1">
        <w:r>
          <w:rPr>
            <w:rFonts w:ascii="仿宋" w:eastAsia="仿宋" w:hAnsi="仿宋" w:cs="仿宋" w:hint="eastAsia"/>
            <w:lang w:eastAsia="zh-CN"/>
          </w:rPr>
          <w:t>(一)、产品规划</w:t>
        </w:r>
        <w:r>
          <w:tab/>
        </w:r>
        <w:r>
          <w:fldChar w:fldCharType="begin"/>
        </w:r>
        <w:r>
          <w:instrText xml:space="preserve"> PAGEREF _Toc24325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6" w:history="1">
        <w:r>
          <w:rPr>
            <w:rFonts w:ascii="仿宋" w:eastAsia="仿宋" w:hAnsi="仿宋" w:cs="仿宋" w:hint="eastAsia"/>
            <w:lang w:eastAsia="zh-CN"/>
          </w:rPr>
          <w:t>(二)、建设规模</w:t>
        </w:r>
        <w:r>
          <w:tab/>
        </w:r>
        <w:r>
          <w:fldChar w:fldCharType="begin"/>
        </w:r>
        <w:r>
          <w:instrText xml:space="preserve"> PAGEREF _Toc30506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88" w:history="1">
        <w:r>
          <w:rPr>
            <w:rFonts w:ascii="仿宋" w:eastAsia="仿宋" w:hAnsi="仿宋" w:cs="仿宋" w:hint="eastAsia"/>
            <w:lang w:eastAsia="zh-CN"/>
          </w:rPr>
          <w:t>九、奶制品项目节能分析</w:t>
        </w:r>
        <w:r>
          <w:tab/>
        </w:r>
        <w:r>
          <w:fldChar w:fldCharType="begin"/>
        </w:r>
        <w:r>
          <w:instrText xml:space="preserve"> PAGEREF _Toc2988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99" w:history="1">
        <w:r>
          <w:rPr>
            <w:rFonts w:ascii="仿宋" w:eastAsia="仿宋" w:hAnsi="仿宋" w:cs="仿宋" w:hint="eastAsia"/>
            <w:lang w:eastAsia="zh-CN"/>
          </w:rPr>
          <w:t>(一)、能源消费种类和数量分析</w:t>
        </w:r>
        <w:r>
          <w:tab/>
        </w:r>
        <w:r>
          <w:fldChar w:fldCharType="begin"/>
        </w:r>
        <w:r>
          <w:instrText xml:space="preserve"> PAGEREF _Toc9799 \h </w:instrText>
        </w:r>
        <w:r>
          <w:fldChar w:fldCharType="separate"/>
        </w:r>
        <w:r>
          <w:t>33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701" w:history="1">
        <w:r>
          <w:rPr>
            <w:rFonts w:ascii="仿宋" w:eastAsia="仿宋" w:hAnsi="仿宋" w:cs="仿宋" w:hint="eastAsia"/>
            <w:lang w:eastAsia="zh-CN"/>
          </w:rPr>
          <w:t>(二)、奶制品项目预期节能综合评价</w:t>
        </w:r>
        <w:r>
          <w:tab/>
        </w:r>
        <w:r>
          <w:fldChar w:fldCharType="begin"/>
        </w:r>
        <w:r>
          <w:instrText xml:space="preserve"> PAGEREF _Toc16701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750" w:history="1">
        <w:r>
          <w:rPr>
            <w:rFonts w:ascii="仿宋" w:eastAsia="仿宋" w:hAnsi="仿宋" w:cs="仿宋" w:hint="eastAsia"/>
            <w:lang w:eastAsia="zh-CN"/>
          </w:rPr>
          <w:t>(三)、奶制品项目节能设计</w:t>
        </w:r>
        <w:r>
          <w:tab/>
        </w:r>
        <w:r>
          <w:fldChar w:fldCharType="begin"/>
        </w:r>
        <w:r>
          <w:instrText xml:space="preserve"> PAGEREF _Toc5750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85" w:history="1">
        <w:r>
          <w:rPr>
            <w:rFonts w:ascii="仿宋" w:eastAsia="仿宋" w:hAnsi="仿宋" w:cs="仿宋" w:hint="eastAsia"/>
            <w:lang w:eastAsia="zh-CN"/>
          </w:rPr>
          <w:t>(四)、节能措施</w:t>
        </w:r>
        <w:r>
          <w:tab/>
        </w:r>
        <w:r>
          <w:fldChar w:fldCharType="begin"/>
        </w:r>
        <w:r>
          <w:instrText xml:space="preserve"> PAGEREF _Toc12585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41" w:history="1">
        <w:r>
          <w:rPr>
            <w:rFonts w:ascii="仿宋" w:eastAsia="仿宋" w:hAnsi="仿宋" w:cs="仿宋" w:hint="eastAsia"/>
            <w:lang w:eastAsia="zh-CN"/>
          </w:rPr>
          <w:t>十、人力资源与员工培训</w:t>
        </w:r>
        <w:r>
          <w:tab/>
        </w:r>
        <w:r>
          <w:fldChar w:fldCharType="begin"/>
        </w:r>
        <w:r>
          <w:instrText xml:space="preserve"> PAGEREF _Toc11241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97" w:history="1">
        <w:r>
          <w:rPr>
            <w:rFonts w:ascii="仿宋" w:eastAsia="仿宋" w:hAnsi="仿宋" w:cs="仿宋" w:hint="eastAsia"/>
            <w:lang w:eastAsia="zh-CN"/>
          </w:rPr>
          <w:t>(一)、人才招聘与选拔</w:t>
        </w:r>
        <w:r>
          <w:tab/>
        </w:r>
        <w:r>
          <w:fldChar w:fldCharType="begin"/>
        </w:r>
        <w:r>
          <w:instrText xml:space="preserve"> PAGEREF _Toc19797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550" w:history="1">
        <w:r>
          <w:rPr>
            <w:rFonts w:ascii="仿宋" w:eastAsia="仿宋" w:hAnsi="仿宋" w:cs="仿宋" w:hint="eastAsia"/>
            <w:lang w:eastAsia="zh-CN"/>
          </w:rPr>
          <w:t>(二)、员工培训与职业发展</w:t>
        </w:r>
        <w:r>
          <w:tab/>
        </w:r>
        <w:r>
          <w:fldChar w:fldCharType="begin"/>
        </w:r>
        <w:r>
          <w:instrText xml:space="preserve"> PAGEREF _Toc7550 \h </w:instrText>
        </w:r>
        <w:r>
          <w:fldChar w:fldCharType="separate"/>
        </w:r>
        <w:r>
          <w:t>38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971" w:history="1">
        <w:r>
          <w:rPr>
            <w:rFonts w:ascii="仿宋" w:eastAsia="仿宋" w:hAnsi="仿宋" w:cs="仿宋" w:hint="eastAsia"/>
            <w:lang w:eastAsia="zh-CN"/>
          </w:rPr>
          <w:t>(三)、员工福利与激励机制</w:t>
        </w:r>
        <w:r>
          <w:tab/>
        </w:r>
        <w:r>
          <w:fldChar w:fldCharType="begin"/>
        </w:r>
        <w:r>
          <w:instrText xml:space="preserve"> PAGEREF _Toc4971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146" w:history="1">
        <w:r>
          <w:rPr>
            <w:rFonts w:ascii="仿宋" w:eastAsia="仿宋" w:hAnsi="仿宋" w:cs="仿宋" w:hint="eastAsia"/>
            <w:lang w:eastAsia="zh-CN"/>
          </w:rPr>
          <w:t>(四)、团队协作与企业文化</w:t>
        </w:r>
        <w:r>
          <w:tab/>
        </w:r>
        <w:r>
          <w:fldChar w:fldCharType="begin"/>
        </w:r>
        <w:r>
          <w:instrText xml:space="preserve"> PAGEREF _Toc13146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8568" w:history="1">
        <w:r>
          <w:rPr>
            <w:rFonts w:ascii="仿宋" w:eastAsia="仿宋" w:hAnsi="仿宋" w:cs="仿宋" w:hint="eastAsia"/>
            <w:lang w:eastAsia="zh-CN"/>
          </w:rPr>
          <w:t>十一、供应链管理与物流优化</w:t>
        </w:r>
        <w:r>
          <w:tab/>
        </w:r>
        <w:r>
          <w:fldChar w:fldCharType="begin"/>
        </w:r>
        <w:r>
          <w:instrText xml:space="preserve"> PAGEREF _Toc28568 \h </w:instrText>
        </w:r>
        <w:r>
          <w:fldChar w:fldCharType="separate"/>
        </w:r>
        <w:r>
          <w:t>42</w:t>
        </w:r>
        <w:r>
          <w:fldChar w:fldCharType="end"/>
        </w:r>
      </w:hyperlink>
      <w:r>
        <w:br/>
      </w:r>
      <w: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6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https://d.book118.com/615312011040011101</w:t>
        </w:r>
      </w:hyperlink>
    </w:p>
    <w:p>
      <w:pPr>
        <w:pStyle w:val="TOC1"/>
        <w:tabs>
          <w:tab w:val="right" w:leader="dot" w:pos="8306"/>
        </w:tabs>
      </w:pPr>
    </w:p>
    <w:sectPr>
      <w:headerReference w:type="default" r:id="rId7"/>
      <w:footerReference w:type="default" r:id="rId8"/>
      <w:type w:val="nextPage"/>
      <w:pgSz w:w="11906" w:h="16838"/>
      <w:pgMar w:top="1440" w:right="1800" w:bottom="1440" w:left="1800" w:header="851" w:footer="992" w:gutter="0"/>
      <w:pgNumType w:start="2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奶制品项目可行性研究方案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奶制品项目可行性研究方案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05955E8"/>
    <w:rsid w:val="205955E8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yperlink" Target="https://d.book118.com/615312011040011101" TargetMode="External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花落蝶舞</dc:creator>
  <cp:lastModifiedBy>花落蝶舞</cp:lastModifiedBy>
  <cp:revision>1</cp:revision>
  <dcterms:created xsi:type="dcterms:W3CDTF">2024-01-24T12:56:00Z</dcterms:created>
  <dcterms:modified xsi:type="dcterms:W3CDTF">2024-01-24T12:57:09Z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C8D0CDE0ADA84E2B950656FF0C474D69_11</vt:lpwstr>
  </property>
  <property fmtid="{D5CDD505-2E9C-101B-9397-08002B2CF9AE}" pid="3" name="KSOProductBuildVer">
    <vt:lpwstr>2052-12.1.0.16120</vt:lpwstr>
  </property>
</Properties>
</file>