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1" w:history="1">
        <w:r>
          <w:rPr>
            <w:rFonts w:ascii="仿宋" w:eastAsia="仿宋" w:hAnsi="仿宋" w:cs="仿宋" w:hint="eastAsia"/>
            <w:lang w:eastAsia="zh-CN"/>
          </w:rPr>
          <w:t>前言</w:t>
        </w:r>
        <w:r>
          <w:tab/>
        </w:r>
        <w:r>
          <w:fldChar w:fldCharType="begin"/>
        </w:r>
        <w:r>
          <w:instrText xml:space="preserve"> PAGEREF _Toc15351 \h </w:instrText>
        </w:r>
        <w:r>
          <w:fldChar w:fldCharType="separate"/>
        </w:r>
        <w:r>
          <w:t>3</w:t>
        </w:r>
        <w:r>
          <w:fldChar w:fldCharType="end"/>
        </w:r>
      </w:hyperlink>
    </w:p>
    <w:p>
      <w:pPr>
        <w:pStyle w:val="TOC1"/>
        <w:tabs>
          <w:tab w:val="right" w:leader="dot" w:pos="8306"/>
        </w:tabs>
      </w:pPr>
      <w:hyperlink w:anchor="_Toc27573" w:history="1">
        <w:r>
          <w:rPr>
            <w:rFonts w:ascii="仿宋" w:eastAsia="仿宋" w:hAnsi="仿宋" w:cs="仿宋" w:hint="eastAsia"/>
            <w:lang w:eastAsia="zh-CN"/>
          </w:rPr>
          <w:t>一、甲基纤维素项目绩效评估</w:t>
        </w:r>
        <w:r>
          <w:tab/>
        </w:r>
        <w:r>
          <w:fldChar w:fldCharType="begin"/>
        </w:r>
        <w:r>
          <w:instrText xml:space="preserve"> PAGEREF _Toc27573 \h </w:instrText>
        </w:r>
        <w:r>
          <w:fldChar w:fldCharType="separate"/>
        </w:r>
        <w:r>
          <w:t>3</w:t>
        </w:r>
        <w:r>
          <w:fldChar w:fldCharType="end"/>
        </w:r>
      </w:hyperlink>
    </w:p>
    <w:p>
      <w:pPr>
        <w:pStyle w:val="TOC2"/>
        <w:tabs>
          <w:tab w:val="right" w:leader="dot" w:pos="8306"/>
        </w:tabs>
      </w:pPr>
      <w:hyperlink w:anchor="_Toc19099" w:history="1">
        <w:r>
          <w:rPr>
            <w:rFonts w:ascii="仿宋" w:eastAsia="仿宋" w:hAnsi="仿宋" w:cs="仿宋" w:hint="eastAsia"/>
            <w:lang w:eastAsia="zh-CN"/>
          </w:rPr>
          <w:t>(一)、绩效评估指标</w:t>
        </w:r>
        <w:r>
          <w:tab/>
        </w:r>
        <w:r>
          <w:fldChar w:fldCharType="begin"/>
        </w:r>
        <w:r>
          <w:instrText xml:space="preserve"> PAGEREF _Toc19099 \h </w:instrText>
        </w:r>
        <w:r>
          <w:fldChar w:fldCharType="separate"/>
        </w:r>
        <w:r>
          <w:t>3</w:t>
        </w:r>
        <w:r>
          <w:fldChar w:fldCharType="end"/>
        </w:r>
      </w:hyperlink>
    </w:p>
    <w:p>
      <w:pPr>
        <w:pStyle w:val="TOC2"/>
        <w:tabs>
          <w:tab w:val="right" w:leader="dot" w:pos="8306"/>
        </w:tabs>
      </w:pPr>
      <w:hyperlink w:anchor="_Toc6073" w:history="1">
        <w:r>
          <w:rPr>
            <w:rFonts w:ascii="仿宋" w:eastAsia="仿宋" w:hAnsi="仿宋" w:cs="仿宋" w:hint="eastAsia"/>
            <w:lang w:eastAsia="zh-CN"/>
          </w:rPr>
          <w:t>(二)、绩效评估方法</w:t>
        </w:r>
        <w:r>
          <w:tab/>
        </w:r>
        <w:r>
          <w:fldChar w:fldCharType="begin"/>
        </w:r>
        <w:r>
          <w:instrText xml:space="preserve"> PAGEREF _Toc6073 \h </w:instrText>
        </w:r>
        <w:r>
          <w:fldChar w:fldCharType="separate"/>
        </w:r>
        <w:r>
          <w:t>4</w:t>
        </w:r>
        <w:r>
          <w:fldChar w:fldCharType="end"/>
        </w:r>
      </w:hyperlink>
    </w:p>
    <w:p>
      <w:pPr>
        <w:pStyle w:val="TOC2"/>
        <w:tabs>
          <w:tab w:val="right" w:leader="dot" w:pos="8306"/>
        </w:tabs>
      </w:pPr>
      <w:hyperlink w:anchor="_Toc5721" w:history="1">
        <w:r>
          <w:rPr>
            <w:rFonts w:ascii="仿宋" w:eastAsia="仿宋" w:hAnsi="仿宋" w:cs="仿宋" w:hint="eastAsia"/>
            <w:lang w:eastAsia="zh-CN"/>
          </w:rPr>
          <w:t>(三)、绩效评估周期</w:t>
        </w:r>
        <w:r>
          <w:tab/>
        </w:r>
        <w:r>
          <w:fldChar w:fldCharType="begin"/>
        </w:r>
        <w:r>
          <w:instrText xml:space="preserve"> PAGEREF _Toc5721 \h </w:instrText>
        </w:r>
        <w:r>
          <w:fldChar w:fldCharType="separate"/>
        </w:r>
        <w:r>
          <w:t>5</w:t>
        </w:r>
        <w:r>
          <w:fldChar w:fldCharType="end"/>
        </w:r>
      </w:hyperlink>
    </w:p>
    <w:p>
      <w:pPr>
        <w:pStyle w:val="TOC1"/>
        <w:tabs>
          <w:tab w:val="right" w:leader="dot" w:pos="8306"/>
        </w:tabs>
      </w:pPr>
      <w:hyperlink w:anchor="_Toc15933" w:history="1">
        <w:r>
          <w:rPr>
            <w:rFonts w:ascii="仿宋" w:eastAsia="仿宋" w:hAnsi="仿宋" w:cs="仿宋" w:hint="eastAsia"/>
            <w:lang w:eastAsia="zh-CN"/>
          </w:rPr>
          <w:t>二、甲基纤维素项目选址可行性分析</w:t>
        </w:r>
        <w:r>
          <w:tab/>
        </w:r>
        <w:r>
          <w:fldChar w:fldCharType="begin"/>
        </w:r>
        <w:r>
          <w:instrText xml:space="preserve"> PAGEREF _Toc15933 \h </w:instrText>
        </w:r>
        <w:r>
          <w:fldChar w:fldCharType="separate"/>
        </w:r>
        <w:r>
          <w:t>6</w:t>
        </w:r>
        <w:r>
          <w:fldChar w:fldCharType="end"/>
        </w:r>
      </w:hyperlink>
    </w:p>
    <w:p>
      <w:pPr>
        <w:pStyle w:val="TOC2"/>
        <w:tabs>
          <w:tab w:val="right" w:leader="dot" w:pos="8306"/>
        </w:tabs>
      </w:pPr>
      <w:hyperlink w:anchor="_Toc6713" w:history="1">
        <w:r>
          <w:rPr>
            <w:rFonts w:ascii="仿宋" w:eastAsia="仿宋" w:hAnsi="仿宋" w:cs="仿宋" w:hint="eastAsia"/>
            <w:lang w:eastAsia="zh-CN"/>
          </w:rPr>
          <w:t>(一)、甲基纤维素项目选址</w:t>
        </w:r>
        <w:r>
          <w:tab/>
        </w:r>
        <w:r>
          <w:fldChar w:fldCharType="begin"/>
        </w:r>
        <w:r>
          <w:instrText xml:space="preserve"> PAGEREF _Toc6713 \h </w:instrText>
        </w:r>
        <w:r>
          <w:fldChar w:fldCharType="separate"/>
        </w:r>
        <w:r>
          <w:t>6</w:t>
        </w:r>
        <w:r>
          <w:fldChar w:fldCharType="end"/>
        </w:r>
      </w:hyperlink>
    </w:p>
    <w:p>
      <w:pPr>
        <w:pStyle w:val="TOC2"/>
        <w:tabs>
          <w:tab w:val="right" w:leader="dot" w:pos="8306"/>
        </w:tabs>
      </w:pPr>
      <w:hyperlink w:anchor="_Toc3712" w:history="1">
        <w:r>
          <w:rPr>
            <w:rFonts w:ascii="仿宋" w:eastAsia="仿宋" w:hAnsi="仿宋" w:cs="仿宋" w:hint="eastAsia"/>
            <w:lang w:eastAsia="zh-CN"/>
          </w:rPr>
          <w:t>(二)、用地控制指标</w:t>
        </w:r>
        <w:r>
          <w:tab/>
        </w:r>
        <w:r>
          <w:fldChar w:fldCharType="begin"/>
        </w:r>
        <w:r>
          <w:instrText xml:space="preserve"> PAGEREF _Toc3712 \h </w:instrText>
        </w:r>
        <w:r>
          <w:fldChar w:fldCharType="separate"/>
        </w:r>
        <w:r>
          <w:t>6</w:t>
        </w:r>
        <w:r>
          <w:fldChar w:fldCharType="end"/>
        </w:r>
      </w:hyperlink>
    </w:p>
    <w:p>
      <w:pPr>
        <w:pStyle w:val="TOC2"/>
        <w:tabs>
          <w:tab w:val="right" w:leader="dot" w:pos="8306"/>
        </w:tabs>
      </w:pPr>
      <w:hyperlink w:anchor="_Toc20329" w:history="1">
        <w:r>
          <w:rPr>
            <w:rFonts w:ascii="仿宋" w:eastAsia="仿宋" w:hAnsi="仿宋" w:cs="仿宋" w:hint="eastAsia"/>
            <w:lang w:eastAsia="zh-CN"/>
          </w:rPr>
          <w:t>(三)、节约用地措施</w:t>
        </w:r>
        <w:r>
          <w:tab/>
        </w:r>
        <w:r>
          <w:fldChar w:fldCharType="begin"/>
        </w:r>
        <w:r>
          <w:instrText xml:space="preserve"> PAGEREF _Toc20329 \h </w:instrText>
        </w:r>
        <w:r>
          <w:fldChar w:fldCharType="separate"/>
        </w:r>
        <w:r>
          <w:t>8</w:t>
        </w:r>
        <w:r>
          <w:fldChar w:fldCharType="end"/>
        </w:r>
      </w:hyperlink>
    </w:p>
    <w:p>
      <w:pPr>
        <w:pStyle w:val="TOC2"/>
        <w:tabs>
          <w:tab w:val="right" w:leader="dot" w:pos="8306"/>
        </w:tabs>
      </w:pPr>
      <w:hyperlink w:anchor="_Toc20513" w:history="1">
        <w:r>
          <w:rPr>
            <w:rFonts w:ascii="仿宋" w:eastAsia="仿宋" w:hAnsi="仿宋" w:cs="仿宋" w:hint="eastAsia"/>
            <w:lang w:eastAsia="zh-CN"/>
          </w:rPr>
          <w:t>(四)、总图布置方案</w:t>
        </w:r>
        <w:r>
          <w:tab/>
        </w:r>
        <w:r>
          <w:fldChar w:fldCharType="begin"/>
        </w:r>
        <w:r>
          <w:instrText xml:space="preserve"> PAGEREF _Toc20513 \h </w:instrText>
        </w:r>
        <w:r>
          <w:fldChar w:fldCharType="separate"/>
        </w:r>
        <w:r>
          <w:t>9</w:t>
        </w:r>
        <w:r>
          <w:fldChar w:fldCharType="end"/>
        </w:r>
      </w:hyperlink>
    </w:p>
    <w:p>
      <w:pPr>
        <w:pStyle w:val="TOC2"/>
        <w:tabs>
          <w:tab w:val="right" w:leader="dot" w:pos="8306"/>
        </w:tabs>
      </w:pPr>
      <w:hyperlink w:anchor="_Toc28050" w:history="1">
        <w:r>
          <w:rPr>
            <w:rFonts w:ascii="仿宋" w:eastAsia="仿宋" w:hAnsi="仿宋" w:cs="仿宋" w:hint="eastAsia"/>
            <w:lang w:eastAsia="zh-CN"/>
          </w:rPr>
          <w:t>(五)、选址综合评价</w:t>
        </w:r>
        <w:r>
          <w:tab/>
        </w:r>
        <w:r>
          <w:fldChar w:fldCharType="begin"/>
        </w:r>
        <w:r>
          <w:instrText xml:space="preserve"> PAGEREF _Toc28050 \h </w:instrText>
        </w:r>
        <w:r>
          <w:fldChar w:fldCharType="separate"/>
        </w:r>
        <w:r>
          <w:t>10</w:t>
        </w:r>
        <w:r>
          <w:fldChar w:fldCharType="end"/>
        </w:r>
      </w:hyperlink>
    </w:p>
    <w:p>
      <w:pPr>
        <w:pStyle w:val="TOC1"/>
        <w:tabs>
          <w:tab w:val="right" w:leader="dot" w:pos="8306"/>
        </w:tabs>
      </w:pPr>
      <w:hyperlink w:anchor="_Toc14495" w:history="1">
        <w:r>
          <w:rPr>
            <w:rFonts w:ascii="仿宋" w:eastAsia="仿宋" w:hAnsi="仿宋" w:cs="仿宋" w:hint="eastAsia"/>
            <w:lang w:eastAsia="zh-CN"/>
          </w:rPr>
          <w:t>三、甲基纤维素项目建设单位说明</w:t>
        </w:r>
        <w:r>
          <w:tab/>
        </w:r>
        <w:r>
          <w:fldChar w:fldCharType="begin"/>
        </w:r>
        <w:r>
          <w:instrText xml:space="preserve"> PAGEREF _Toc14495 \h </w:instrText>
        </w:r>
        <w:r>
          <w:fldChar w:fldCharType="separate"/>
        </w:r>
        <w:r>
          <w:t>11</w:t>
        </w:r>
        <w:r>
          <w:fldChar w:fldCharType="end"/>
        </w:r>
      </w:hyperlink>
    </w:p>
    <w:p>
      <w:pPr>
        <w:pStyle w:val="TOC2"/>
        <w:tabs>
          <w:tab w:val="right" w:leader="dot" w:pos="8306"/>
        </w:tabs>
      </w:pPr>
      <w:hyperlink w:anchor="_Toc9928" w:history="1">
        <w:r>
          <w:rPr>
            <w:rFonts w:ascii="仿宋" w:eastAsia="仿宋" w:hAnsi="仿宋" w:cs="仿宋" w:hint="eastAsia"/>
            <w:lang w:eastAsia="zh-CN"/>
          </w:rPr>
          <w:t>(一)、甲基纤维素项目承办单位基本情况</w:t>
        </w:r>
        <w:r>
          <w:tab/>
        </w:r>
        <w:r>
          <w:fldChar w:fldCharType="begin"/>
        </w:r>
        <w:r>
          <w:instrText xml:space="preserve"> PAGEREF _Toc9928 \h </w:instrText>
        </w:r>
        <w:r>
          <w:fldChar w:fldCharType="separate"/>
        </w:r>
        <w:r>
          <w:t>11</w:t>
        </w:r>
        <w:r>
          <w:fldChar w:fldCharType="end"/>
        </w:r>
      </w:hyperlink>
    </w:p>
    <w:p>
      <w:pPr>
        <w:pStyle w:val="TOC2"/>
        <w:tabs>
          <w:tab w:val="right" w:leader="dot" w:pos="8306"/>
        </w:tabs>
      </w:pPr>
      <w:hyperlink w:anchor="_Toc522" w:history="1">
        <w:r>
          <w:rPr>
            <w:rFonts w:ascii="仿宋" w:eastAsia="仿宋" w:hAnsi="仿宋" w:cs="仿宋" w:hint="eastAsia"/>
            <w:lang w:eastAsia="zh-CN"/>
          </w:rPr>
          <w:t>(二)、公司经济效益分析</w:t>
        </w:r>
        <w:r>
          <w:tab/>
        </w:r>
        <w:r>
          <w:fldChar w:fldCharType="begin"/>
        </w:r>
        <w:r>
          <w:instrText xml:space="preserve"> PAGEREF _Toc522 \h </w:instrText>
        </w:r>
        <w:r>
          <w:fldChar w:fldCharType="separate"/>
        </w:r>
        <w:r>
          <w:t>12</w:t>
        </w:r>
        <w:r>
          <w:fldChar w:fldCharType="end"/>
        </w:r>
      </w:hyperlink>
    </w:p>
    <w:p>
      <w:pPr>
        <w:pStyle w:val="TOC1"/>
        <w:tabs>
          <w:tab w:val="right" w:leader="dot" w:pos="8306"/>
        </w:tabs>
      </w:pPr>
      <w:hyperlink w:anchor="_Toc1023" w:history="1">
        <w:r>
          <w:rPr>
            <w:rFonts w:ascii="仿宋" w:eastAsia="仿宋" w:hAnsi="仿宋" w:cs="仿宋" w:hint="eastAsia"/>
            <w:lang w:eastAsia="zh-CN"/>
          </w:rPr>
          <w:t>四、工艺说明</w:t>
        </w:r>
        <w:r>
          <w:tab/>
        </w:r>
        <w:r>
          <w:fldChar w:fldCharType="begin"/>
        </w:r>
        <w:r>
          <w:instrText xml:space="preserve"> PAGEREF _Toc1023 \h </w:instrText>
        </w:r>
        <w:r>
          <w:fldChar w:fldCharType="separate"/>
        </w:r>
        <w:r>
          <w:t>13</w:t>
        </w:r>
        <w:r>
          <w:fldChar w:fldCharType="end"/>
        </w:r>
      </w:hyperlink>
    </w:p>
    <w:p>
      <w:pPr>
        <w:pStyle w:val="TOC2"/>
        <w:tabs>
          <w:tab w:val="right" w:leader="dot" w:pos="8306"/>
        </w:tabs>
      </w:pPr>
      <w:hyperlink w:anchor="_Toc29728" w:history="1">
        <w:r>
          <w:rPr>
            <w:rFonts w:ascii="仿宋" w:eastAsia="仿宋" w:hAnsi="仿宋" w:cs="仿宋" w:hint="eastAsia"/>
            <w:lang w:eastAsia="zh-CN"/>
          </w:rPr>
          <w:t>(一)、技术管理特点</w:t>
        </w:r>
        <w:r>
          <w:tab/>
        </w:r>
        <w:r>
          <w:fldChar w:fldCharType="begin"/>
        </w:r>
        <w:r>
          <w:instrText xml:space="preserve"> PAGEREF _Toc29728 \h </w:instrText>
        </w:r>
        <w:r>
          <w:fldChar w:fldCharType="separate"/>
        </w:r>
        <w:r>
          <w:t>13</w:t>
        </w:r>
        <w:r>
          <w:fldChar w:fldCharType="end"/>
        </w:r>
      </w:hyperlink>
    </w:p>
    <w:p>
      <w:pPr>
        <w:pStyle w:val="TOC2"/>
        <w:tabs>
          <w:tab w:val="right" w:leader="dot" w:pos="8306"/>
        </w:tabs>
      </w:pPr>
      <w:hyperlink w:anchor="_Toc28206" w:history="1">
        <w:r>
          <w:rPr>
            <w:rFonts w:ascii="仿宋" w:eastAsia="仿宋" w:hAnsi="仿宋" w:cs="仿宋" w:hint="eastAsia"/>
            <w:lang w:eastAsia="zh-CN"/>
          </w:rPr>
          <w:t>(二)、甲基纤维素项目工艺技术设计方案</w:t>
        </w:r>
        <w:r>
          <w:tab/>
        </w:r>
        <w:r>
          <w:fldChar w:fldCharType="begin"/>
        </w:r>
        <w:r>
          <w:instrText xml:space="preserve"> PAGEREF _Toc28206 \h </w:instrText>
        </w:r>
        <w:r>
          <w:fldChar w:fldCharType="separate"/>
        </w:r>
        <w:r>
          <w:t>14</w:t>
        </w:r>
        <w:r>
          <w:fldChar w:fldCharType="end"/>
        </w:r>
      </w:hyperlink>
    </w:p>
    <w:p>
      <w:pPr>
        <w:pStyle w:val="TOC2"/>
        <w:tabs>
          <w:tab w:val="right" w:leader="dot" w:pos="8306"/>
        </w:tabs>
      </w:pPr>
      <w:hyperlink w:anchor="_Toc23398" w:history="1">
        <w:r>
          <w:rPr>
            <w:rFonts w:ascii="仿宋" w:eastAsia="仿宋" w:hAnsi="仿宋" w:cs="仿宋" w:hint="eastAsia"/>
            <w:lang w:eastAsia="zh-CN"/>
          </w:rPr>
          <w:t>(三)、设备选型方案</w:t>
        </w:r>
        <w:r>
          <w:tab/>
        </w:r>
        <w:r>
          <w:fldChar w:fldCharType="begin"/>
        </w:r>
        <w:r>
          <w:instrText xml:space="preserve"> PAGEREF _Toc23398 \h </w:instrText>
        </w:r>
        <w:r>
          <w:fldChar w:fldCharType="separate"/>
        </w:r>
        <w:r>
          <w:t>15</w:t>
        </w:r>
        <w:r>
          <w:fldChar w:fldCharType="end"/>
        </w:r>
      </w:hyperlink>
    </w:p>
    <w:p>
      <w:pPr>
        <w:pStyle w:val="TOC1"/>
        <w:tabs>
          <w:tab w:val="right" w:leader="dot" w:pos="8306"/>
        </w:tabs>
      </w:pPr>
      <w:hyperlink w:anchor="_Toc4486" w:history="1">
        <w:r>
          <w:rPr>
            <w:rFonts w:ascii="仿宋" w:eastAsia="仿宋" w:hAnsi="仿宋" w:cs="仿宋" w:hint="eastAsia"/>
            <w:lang w:eastAsia="zh-CN"/>
          </w:rPr>
          <w:t>五、甲基纤维素项目文档管理</w:t>
        </w:r>
        <w:r>
          <w:tab/>
        </w:r>
        <w:r>
          <w:fldChar w:fldCharType="begin"/>
        </w:r>
        <w:r>
          <w:instrText xml:space="preserve"> PAGEREF _Toc4486 \h </w:instrText>
        </w:r>
        <w:r>
          <w:fldChar w:fldCharType="separate"/>
        </w:r>
        <w:r>
          <w:t>17</w:t>
        </w:r>
        <w:r>
          <w:fldChar w:fldCharType="end"/>
        </w:r>
      </w:hyperlink>
    </w:p>
    <w:p>
      <w:pPr>
        <w:pStyle w:val="TOC2"/>
        <w:tabs>
          <w:tab w:val="right" w:leader="dot" w:pos="8306"/>
        </w:tabs>
      </w:pPr>
      <w:hyperlink w:anchor="_Toc1538" w:history="1">
        <w:r>
          <w:rPr>
            <w:rFonts w:ascii="仿宋" w:eastAsia="仿宋" w:hAnsi="仿宋" w:cs="仿宋" w:hint="eastAsia"/>
            <w:lang w:eastAsia="zh-CN"/>
          </w:rPr>
          <w:t>(一)、文档编制与审查</w:t>
        </w:r>
        <w:r>
          <w:tab/>
        </w:r>
        <w:r>
          <w:fldChar w:fldCharType="begin"/>
        </w:r>
        <w:r>
          <w:instrText xml:space="preserve"> PAGEREF _Toc1538 \h </w:instrText>
        </w:r>
        <w:r>
          <w:fldChar w:fldCharType="separate"/>
        </w:r>
        <w:r>
          <w:t>17</w:t>
        </w:r>
        <w:r>
          <w:fldChar w:fldCharType="end"/>
        </w:r>
      </w:hyperlink>
    </w:p>
    <w:p>
      <w:pPr>
        <w:pStyle w:val="TOC2"/>
        <w:tabs>
          <w:tab w:val="right" w:leader="dot" w:pos="8306"/>
        </w:tabs>
      </w:pPr>
      <w:hyperlink w:anchor="_Toc29543" w:history="1">
        <w:r>
          <w:rPr>
            <w:rFonts w:ascii="仿宋" w:eastAsia="仿宋" w:hAnsi="仿宋" w:cs="仿宋" w:hint="eastAsia"/>
            <w:lang w:eastAsia="zh-CN"/>
          </w:rPr>
          <w:t>(二)、文档发布与分发</w:t>
        </w:r>
        <w:r>
          <w:tab/>
        </w:r>
        <w:r>
          <w:fldChar w:fldCharType="begin"/>
        </w:r>
        <w:r>
          <w:instrText xml:space="preserve"> PAGEREF _Toc29543 \h </w:instrText>
        </w:r>
        <w:r>
          <w:fldChar w:fldCharType="separate"/>
        </w:r>
        <w:r>
          <w:t>18</w:t>
        </w:r>
        <w:r>
          <w:fldChar w:fldCharType="end"/>
        </w:r>
      </w:hyperlink>
    </w:p>
    <w:p>
      <w:pPr>
        <w:pStyle w:val="TOC2"/>
        <w:tabs>
          <w:tab w:val="right" w:leader="dot" w:pos="8306"/>
        </w:tabs>
      </w:pPr>
      <w:hyperlink w:anchor="_Toc23644" w:history="1">
        <w:r>
          <w:rPr>
            <w:rFonts w:ascii="仿宋" w:eastAsia="仿宋" w:hAnsi="仿宋" w:cs="仿宋" w:hint="eastAsia"/>
            <w:lang w:eastAsia="zh-CN"/>
          </w:rPr>
          <w:t>(三)、文档存档与归档</w:t>
        </w:r>
        <w:r>
          <w:tab/>
        </w:r>
        <w:r>
          <w:fldChar w:fldCharType="begin"/>
        </w:r>
        <w:r>
          <w:instrText xml:space="preserve"> PAGEREF _Toc23644 \h </w:instrText>
        </w:r>
        <w:r>
          <w:fldChar w:fldCharType="separate"/>
        </w:r>
        <w:r>
          <w:t>19</w:t>
        </w:r>
        <w:r>
          <w:fldChar w:fldCharType="end"/>
        </w:r>
      </w:hyperlink>
    </w:p>
    <w:p>
      <w:pPr>
        <w:pStyle w:val="TOC1"/>
        <w:tabs>
          <w:tab w:val="right" w:leader="dot" w:pos="8306"/>
        </w:tabs>
      </w:pPr>
      <w:hyperlink w:anchor="_Toc6396" w:history="1">
        <w:r>
          <w:rPr>
            <w:rFonts w:ascii="仿宋" w:eastAsia="仿宋" w:hAnsi="仿宋" w:cs="仿宋" w:hint="eastAsia"/>
            <w:lang w:eastAsia="zh-CN"/>
          </w:rPr>
          <w:t>六、甲基纤维素项目建设背景及必要性分析</w:t>
        </w:r>
        <w:r>
          <w:tab/>
        </w:r>
        <w:r>
          <w:fldChar w:fldCharType="begin"/>
        </w:r>
        <w:r>
          <w:instrText xml:space="preserve"> PAGEREF _Toc6396 \h </w:instrText>
        </w:r>
        <w:r>
          <w:fldChar w:fldCharType="separate"/>
        </w:r>
        <w:r>
          <w:t>20</w:t>
        </w:r>
        <w:r>
          <w:fldChar w:fldCharType="end"/>
        </w:r>
      </w:hyperlink>
    </w:p>
    <w:p>
      <w:pPr>
        <w:pStyle w:val="TOC2"/>
        <w:tabs>
          <w:tab w:val="right" w:leader="dot" w:pos="8306"/>
        </w:tabs>
      </w:pPr>
      <w:hyperlink w:anchor="_Toc7123" w:history="1">
        <w:r>
          <w:rPr>
            <w:rFonts w:ascii="仿宋" w:eastAsia="仿宋" w:hAnsi="仿宋" w:cs="仿宋" w:hint="eastAsia"/>
            <w:lang w:eastAsia="zh-CN"/>
          </w:rPr>
          <w:t>(一)、甲基纤维素项目背景分析</w:t>
        </w:r>
        <w:r>
          <w:tab/>
        </w:r>
        <w:r>
          <w:fldChar w:fldCharType="begin"/>
        </w:r>
        <w:r>
          <w:instrText xml:space="preserve"> PAGEREF _Toc7123 \h </w:instrText>
        </w:r>
        <w:r>
          <w:fldChar w:fldCharType="separate"/>
        </w:r>
        <w:r>
          <w:t>20</w:t>
        </w:r>
        <w:r>
          <w:fldChar w:fldCharType="end"/>
        </w:r>
      </w:hyperlink>
    </w:p>
    <w:p>
      <w:pPr>
        <w:pStyle w:val="TOC2"/>
        <w:tabs>
          <w:tab w:val="right" w:leader="dot" w:pos="8306"/>
        </w:tabs>
      </w:pPr>
      <w:hyperlink w:anchor="_Toc19356" w:history="1">
        <w:r>
          <w:rPr>
            <w:rFonts w:ascii="仿宋" w:eastAsia="仿宋" w:hAnsi="仿宋" w:cs="仿宋" w:hint="eastAsia"/>
            <w:lang w:eastAsia="zh-CN"/>
          </w:rPr>
          <w:t>(二)、甲基纤维素项目建设必要性分析</w:t>
        </w:r>
        <w:r>
          <w:tab/>
        </w:r>
        <w:r>
          <w:fldChar w:fldCharType="begin"/>
        </w:r>
        <w:r>
          <w:instrText xml:space="preserve"> PAGEREF _Toc19356 \h </w:instrText>
        </w:r>
        <w:r>
          <w:fldChar w:fldCharType="separate"/>
        </w:r>
        <w:r>
          <w:t>22</w:t>
        </w:r>
        <w:r>
          <w:fldChar w:fldCharType="end"/>
        </w:r>
      </w:hyperlink>
    </w:p>
    <w:p>
      <w:pPr>
        <w:pStyle w:val="TOC1"/>
        <w:tabs>
          <w:tab w:val="right" w:leader="dot" w:pos="8306"/>
        </w:tabs>
      </w:pPr>
      <w:hyperlink w:anchor="_Toc11269" w:history="1">
        <w:r>
          <w:rPr>
            <w:rFonts w:ascii="仿宋" w:eastAsia="仿宋" w:hAnsi="仿宋" w:cs="仿宋" w:hint="eastAsia"/>
            <w:lang w:eastAsia="zh-CN"/>
          </w:rPr>
          <w:t>七、甲基纤维素项目财务管理</w:t>
        </w:r>
        <w:r>
          <w:tab/>
        </w:r>
        <w:r>
          <w:fldChar w:fldCharType="begin"/>
        </w:r>
        <w:r>
          <w:instrText xml:space="preserve"> PAGEREF _Toc11269 \h </w:instrText>
        </w:r>
        <w:r>
          <w:fldChar w:fldCharType="separate"/>
        </w:r>
        <w:r>
          <w:t>23</w:t>
        </w:r>
        <w:r>
          <w:fldChar w:fldCharType="end"/>
        </w:r>
      </w:hyperlink>
    </w:p>
    <w:p>
      <w:pPr>
        <w:pStyle w:val="TOC2"/>
        <w:tabs>
          <w:tab w:val="right" w:leader="dot" w:pos="8306"/>
        </w:tabs>
      </w:pPr>
      <w:hyperlink w:anchor="_Toc12652" w:history="1">
        <w:r>
          <w:rPr>
            <w:rFonts w:ascii="仿宋" w:eastAsia="仿宋" w:hAnsi="仿宋" w:cs="仿宋" w:hint="eastAsia"/>
            <w:lang w:eastAsia="zh-CN"/>
          </w:rPr>
          <w:t>(一)、资金需求大</w:t>
        </w:r>
        <w:r>
          <w:tab/>
        </w:r>
        <w:r>
          <w:fldChar w:fldCharType="begin"/>
        </w:r>
        <w:r>
          <w:instrText xml:space="preserve"> PAGEREF _Toc12652 \h </w:instrText>
        </w:r>
        <w:r>
          <w:fldChar w:fldCharType="separate"/>
        </w:r>
        <w:r>
          <w:t>23</w:t>
        </w:r>
        <w:r>
          <w:fldChar w:fldCharType="end"/>
        </w:r>
      </w:hyperlink>
    </w:p>
    <w:p>
      <w:pPr>
        <w:pStyle w:val="TOC2"/>
        <w:tabs>
          <w:tab w:val="right" w:leader="dot" w:pos="8306"/>
        </w:tabs>
      </w:pPr>
      <w:hyperlink w:anchor="_Toc2945" w:history="1">
        <w:r>
          <w:rPr>
            <w:rFonts w:ascii="仿宋" w:eastAsia="仿宋" w:hAnsi="仿宋" w:cs="仿宋" w:hint="eastAsia"/>
            <w:lang w:eastAsia="zh-CN"/>
          </w:rPr>
          <w:t>(二)、研发周期长</w:t>
        </w:r>
        <w:r>
          <w:tab/>
        </w:r>
        <w:r>
          <w:fldChar w:fldCharType="begin"/>
        </w:r>
        <w:r>
          <w:instrText xml:space="preserve"> PAGEREF _Toc2945 \h </w:instrText>
        </w:r>
        <w:r>
          <w:fldChar w:fldCharType="separate"/>
        </w:r>
        <w:r>
          <w:t>24</w:t>
        </w:r>
        <w:r>
          <w:fldChar w:fldCharType="end"/>
        </w:r>
      </w:hyperlink>
    </w:p>
    <w:p>
      <w:pPr>
        <w:pStyle w:val="TOC2"/>
        <w:tabs>
          <w:tab w:val="right" w:leader="dot" w:pos="8306"/>
        </w:tabs>
      </w:pPr>
      <w:hyperlink w:anchor="_Toc25556" w:history="1">
        <w:r>
          <w:rPr>
            <w:rFonts w:ascii="仿宋" w:eastAsia="仿宋" w:hAnsi="仿宋" w:cs="仿宋" w:hint="eastAsia"/>
            <w:lang w:eastAsia="zh-CN"/>
          </w:rPr>
          <w:t>(三)、市场风险大</w:t>
        </w:r>
        <w:r>
          <w:tab/>
        </w:r>
        <w:r>
          <w:fldChar w:fldCharType="begin"/>
        </w:r>
        <w:r>
          <w:instrText xml:space="preserve"> PAGEREF _Toc25556 \h </w:instrText>
        </w:r>
        <w:r>
          <w:fldChar w:fldCharType="separate"/>
        </w:r>
        <w:r>
          <w:t>25</w:t>
        </w:r>
        <w:r>
          <w:fldChar w:fldCharType="end"/>
        </w:r>
      </w:hyperlink>
    </w:p>
    <w:p>
      <w:pPr>
        <w:pStyle w:val="TOC2"/>
        <w:tabs>
          <w:tab w:val="right" w:leader="dot" w:pos="8306"/>
        </w:tabs>
      </w:pPr>
      <w:hyperlink w:anchor="_Toc30425" w:history="1">
        <w:r>
          <w:rPr>
            <w:rFonts w:ascii="仿宋" w:eastAsia="仿宋" w:hAnsi="仿宋" w:cs="仿宋" w:hint="eastAsia"/>
            <w:lang w:eastAsia="zh-CN"/>
          </w:rPr>
          <w:t>(四)、利润率高</w:t>
        </w:r>
        <w:r>
          <w:tab/>
        </w:r>
        <w:r>
          <w:fldChar w:fldCharType="begin"/>
        </w:r>
        <w:r>
          <w:instrText xml:space="preserve"> PAGEREF _Toc30425 \h </w:instrText>
        </w:r>
        <w:r>
          <w:fldChar w:fldCharType="separate"/>
        </w:r>
        <w:r>
          <w:t>28</w:t>
        </w:r>
        <w:r>
          <w:fldChar w:fldCharType="end"/>
        </w:r>
      </w:hyperlink>
    </w:p>
    <w:p>
      <w:pPr>
        <w:pStyle w:val="TOC1"/>
        <w:tabs>
          <w:tab w:val="right" w:leader="dot" w:pos="8306"/>
        </w:tabs>
      </w:pPr>
      <w:hyperlink w:anchor="_Toc15037" w:history="1">
        <w:r>
          <w:rPr>
            <w:rFonts w:ascii="仿宋" w:eastAsia="仿宋" w:hAnsi="仿宋" w:cs="仿宋" w:hint="eastAsia"/>
            <w:lang w:eastAsia="zh-CN"/>
          </w:rPr>
          <w:t>八、甲基纤维素项目技术管理</w:t>
        </w:r>
        <w:r>
          <w:tab/>
        </w:r>
        <w:r>
          <w:fldChar w:fldCharType="begin"/>
        </w:r>
        <w:r>
          <w:instrText xml:space="preserve"> PAGEREF _Toc15037 \h </w:instrText>
        </w:r>
        <w:r>
          <w:fldChar w:fldCharType="separate"/>
        </w:r>
        <w:r>
          <w:t>30</w:t>
        </w:r>
        <w:r>
          <w:fldChar w:fldCharType="end"/>
        </w:r>
      </w:hyperlink>
    </w:p>
    <w:p>
      <w:pPr>
        <w:pStyle w:val="TOC2"/>
        <w:tabs>
          <w:tab w:val="right" w:leader="dot" w:pos="8306"/>
        </w:tabs>
      </w:pPr>
      <w:hyperlink w:anchor="_Toc17773" w:history="1">
        <w:r>
          <w:rPr>
            <w:rFonts w:ascii="仿宋" w:eastAsia="仿宋" w:hAnsi="仿宋" w:cs="仿宋" w:hint="eastAsia"/>
            <w:lang w:eastAsia="zh-CN"/>
          </w:rPr>
          <w:t>(一)、技术方案选用方向</w:t>
        </w:r>
        <w:r>
          <w:tab/>
        </w:r>
        <w:r>
          <w:fldChar w:fldCharType="begin"/>
        </w:r>
        <w:r>
          <w:instrText xml:space="preserve"> PAGEREF _Toc17773 \h </w:instrText>
        </w:r>
        <w:r>
          <w:fldChar w:fldCharType="separate"/>
        </w:r>
        <w:r>
          <w:t>30</w:t>
        </w:r>
        <w:r>
          <w:fldChar w:fldCharType="end"/>
        </w:r>
      </w:hyperlink>
    </w:p>
    <w:p>
      <w:pPr>
        <w:pStyle w:val="TOC2"/>
        <w:tabs>
          <w:tab w:val="right" w:leader="dot" w:pos="8306"/>
        </w:tabs>
      </w:pPr>
      <w:hyperlink w:anchor="_Toc31418" w:history="1">
        <w:r>
          <w:rPr>
            <w:rFonts w:ascii="仿宋" w:eastAsia="仿宋" w:hAnsi="仿宋" w:cs="仿宋" w:hint="eastAsia"/>
            <w:lang w:eastAsia="zh-CN"/>
          </w:rPr>
          <w:t>(二)、工艺技术方案选用原则</w:t>
        </w:r>
        <w:r>
          <w:tab/>
        </w:r>
        <w:r>
          <w:fldChar w:fldCharType="begin"/>
        </w:r>
        <w:r>
          <w:instrText xml:space="preserve"> PAGEREF _Toc31418 \h </w:instrText>
        </w:r>
        <w:r>
          <w:fldChar w:fldCharType="separate"/>
        </w:r>
        <w:r>
          <w:t>32</w:t>
        </w:r>
        <w:r>
          <w:fldChar w:fldCharType="end"/>
        </w:r>
      </w:hyperlink>
    </w:p>
    <w:p>
      <w:pPr>
        <w:pStyle w:val="TOC2"/>
        <w:tabs>
          <w:tab w:val="right" w:leader="dot" w:pos="8306"/>
        </w:tabs>
      </w:pPr>
      <w:hyperlink w:anchor="_Toc4455" w:history="1">
        <w:r>
          <w:rPr>
            <w:rFonts w:ascii="仿宋" w:eastAsia="仿宋" w:hAnsi="仿宋" w:cs="仿宋" w:hint="eastAsia"/>
            <w:lang w:eastAsia="zh-CN"/>
          </w:rPr>
          <w:t>(三)、工艺技术方案要求</w:t>
        </w:r>
        <w:r>
          <w:tab/>
        </w:r>
        <w:r>
          <w:fldChar w:fldCharType="begin"/>
        </w:r>
        <w:r>
          <w:instrText xml:space="preserve"> PAGEREF _Toc4455 \h </w:instrText>
        </w:r>
        <w:r>
          <w:fldChar w:fldCharType="separate"/>
        </w:r>
        <w:r>
          <w:t>34</w:t>
        </w:r>
        <w:r>
          <w:fldChar w:fldCharType="end"/>
        </w:r>
      </w:hyperlink>
    </w:p>
    <w:p>
      <w:pPr>
        <w:pStyle w:val="TOC1"/>
        <w:tabs>
          <w:tab w:val="right" w:leader="dot" w:pos="8306"/>
        </w:tabs>
      </w:pPr>
      <w:hyperlink w:anchor="_Toc17806" w:history="1">
        <w:r>
          <w:rPr>
            <w:rFonts w:ascii="仿宋" w:eastAsia="仿宋" w:hAnsi="仿宋" w:cs="仿宋" w:hint="eastAsia"/>
            <w:lang w:eastAsia="zh-CN"/>
          </w:rPr>
          <w:t>九、甲基纤维素项目人力资源管理</w:t>
        </w:r>
        <w:r>
          <w:tab/>
        </w:r>
        <w:r>
          <w:fldChar w:fldCharType="begin"/>
        </w:r>
        <w:r>
          <w:instrText xml:space="preserve"> PAGEREF _Toc17806 \h </w:instrText>
        </w:r>
        <w:r>
          <w:fldChar w:fldCharType="separate"/>
        </w:r>
        <w:r>
          <w:t>36</w:t>
        </w:r>
        <w:r>
          <w:fldChar w:fldCharType="end"/>
        </w:r>
      </w:hyperlink>
    </w:p>
    <w:p>
      <w:pPr>
        <w:pStyle w:val="TOC2"/>
        <w:tabs>
          <w:tab w:val="right" w:leader="dot" w:pos="8306"/>
        </w:tabs>
      </w:pPr>
      <w:hyperlink w:anchor="_Toc11457" w:history="1">
        <w:r>
          <w:rPr>
            <w:rFonts w:ascii="仿宋" w:eastAsia="仿宋" w:hAnsi="仿宋" w:cs="仿宋" w:hint="eastAsia"/>
            <w:lang w:eastAsia="zh-CN"/>
          </w:rPr>
          <w:t>(一)、建立健全的预算管理制度</w:t>
        </w:r>
        <w:r>
          <w:tab/>
        </w:r>
        <w:r>
          <w:fldChar w:fldCharType="begin"/>
        </w:r>
        <w:r>
          <w:instrText xml:space="preserve"> PAGEREF _Toc11457 \h </w:instrText>
        </w:r>
        <w:r>
          <w:fldChar w:fldCharType="separate"/>
        </w:r>
        <w:r>
          <w:t>36</w:t>
        </w:r>
        <w:r>
          <w:fldChar w:fldCharType="end"/>
        </w:r>
      </w:hyperlink>
    </w:p>
    <w:p>
      <w:pPr>
        <w:pStyle w:val="TOC2"/>
        <w:tabs>
          <w:tab w:val="right" w:leader="dot" w:pos="8306"/>
        </w:tabs>
      </w:pPr>
      <w:hyperlink w:anchor="_Toc26529" w:history="1">
        <w:r>
          <w:rPr>
            <w:rFonts w:ascii="仿宋" w:eastAsia="仿宋" w:hAnsi="仿宋" w:cs="仿宋" w:hint="eastAsia"/>
            <w:lang w:eastAsia="zh-CN"/>
          </w:rPr>
          <w:t>(二)、加强资金流动监控</w:t>
        </w:r>
        <w:r>
          <w:tab/>
        </w:r>
        <w:r>
          <w:fldChar w:fldCharType="begin"/>
        </w:r>
        <w:r>
          <w:instrText xml:space="preserve"> PAGEREF _Toc26529 \h </w:instrText>
        </w:r>
        <w:r>
          <w:fldChar w:fldCharType="separate"/>
        </w:r>
        <w:r>
          <w:t>38</w:t>
        </w:r>
        <w:r>
          <w:fldChar w:fldCharType="end"/>
        </w:r>
      </w:hyperlink>
    </w:p>
    <w:p>
      <w:pPr>
        <w:pStyle w:val="TOC2"/>
        <w:tabs>
          <w:tab w:val="right" w:leader="dot" w:pos="8306"/>
        </w:tabs>
      </w:pPr>
      <w:hyperlink w:anchor="_Toc13130" w:history="1">
        <w:r>
          <w:rPr>
            <w:rFonts w:ascii="仿宋" w:eastAsia="仿宋" w:hAnsi="仿宋" w:cs="仿宋" w:hint="eastAsia"/>
            <w:lang w:eastAsia="zh-CN"/>
          </w:rPr>
          <w:t>(三)、制定完善的风险控制机制</w:t>
        </w:r>
        <w:r>
          <w:tab/>
        </w:r>
        <w:r>
          <w:fldChar w:fldCharType="begin"/>
        </w:r>
        <w:r>
          <w:instrText xml:space="preserve"> PAGEREF _Toc13130 \h </w:instrText>
        </w:r>
        <w:r>
          <w:fldChar w:fldCharType="separate"/>
        </w:r>
        <w:r>
          <w:t>39</w:t>
        </w:r>
        <w:r>
          <w:fldChar w:fldCharType="end"/>
        </w:r>
      </w:hyperlink>
    </w:p>
    <w:p>
      <w:pPr>
        <w:pStyle w:val="TOC2"/>
        <w:tabs>
          <w:tab w:val="right" w:leader="dot" w:pos="8306"/>
        </w:tabs>
      </w:pPr>
      <w:hyperlink w:anchor="_Toc12901" w:history="1">
        <w:r>
          <w:rPr>
            <w:rFonts w:ascii="仿宋" w:eastAsia="仿宋" w:hAnsi="仿宋" w:cs="仿宋" w:hint="eastAsia"/>
            <w:lang w:eastAsia="zh-CN"/>
          </w:rPr>
          <w:t>(四)、优化成本管理</w:t>
        </w:r>
        <w:r>
          <w:tab/>
        </w:r>
        <w:r>
          <w:fldChar w:fldCharType="begin"/>
        </w:r>
        <w:r>
          <w:instrText xml:space="preserve"> PAGEREF _Toc12901 \h </w:instrText>
        </w:r>
        <w:r>
          <w:fldChar w:fldCharType="separate"/>
        </w:r>
        <w:r>
          <w:t>40</w:t>
        </w:r>
        <w:r>
          <w:fldChar w:fldCharType="end"/>
        </w:r>
      </w:hyperlink>
    </w:p>
    <w:p>
      <w:pPr>
        <w:pStyle w:val="TOC1"/>
        <w:tabs>
          <w:tab w:val="right" w:leader="dot" w:pos="8306"/>
        </w:tabs>
      </w:pPr>
      <w:hyperlink w:anchor="_Toc18948" w:history="1">
        <w:r>
          <w:rPr>
            <w:rFonts w:ascii="仿宋" w:eastAsia="仿宋" w:hAnsi="仿宋" w:cs="仿宋" w:hint="eastAsia"/>
            <w:lang w:eastAsia="zh-CN"/>
          </w:rPr>
          <w:t>十、甲基纤维素项目投资规划</w:t>
        </w:r>
        <w:r>
          <w:tab/>
        </w:r>
        <w:r>
          <w:fldChar w:fldCharType="begin"/>
        </w:r>
        <w:r>
          <w:instrText xml:space="preserve"> PAGEREF _Toc18948 \h </w:instrText>
        </w:r>
        <w:r>
          <w:fldChar w:fldCharType="separate"/>
        </w:r>
        <w:r>
          <w:t>42</w:t>
        </w:r>
        <w:r>
          <w:fldChar w:fldCharType="end"/>
        </w:r>
      </w:hyperlink>
    </w:p>
    <w:p>
      <w:pPr>
        <w:pStyle w:val="TOC2"/>
        <w:tabs>
          <w:tab w:val="right" w:leader="dot" w:pos="8306"/>
        </w:tabs>
      </w:pPr>
      <w:hyperlink w:anchor="_Toc21189" w:history="1">
        <w:r>
          <w:rPr>
            <w:rFonts w:ascii="仿宋" w:eastAsia="仿宋" w:hAnsi="仿宋" w:cs="仿宋" w:hint="eastAsia"/>
            <w:lang w:eastAsia="zh-CN"/>
          </w:rPr>
          <w:t>(一)、甲基纤维素项目总投资估算</w:t>
        </w:r>
        <w:r>
          <w:tab/>
        </w:r>
        <w:r>
          <w:fldChar w:fldCharType="begin"/>
        </w:r>
        <w:r>
          <w:instrText xml:space="preserve"> PAGEREF _Toc21189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2" w:history="1">
        <w:r>
          <w:rPr>
            <w:rFonts w:ascii="仿宋" w:eastAsia="仿宋" w:hAnsi="仿宋" w:cs="仿宋" w:hint="eastAsia"/>
            <w:lang w:eastAsia="zh-CN"/>
          </w:rPr>
          <w:t>(二)、资金筹措</w:t>
        </w:r>
        <w:r>
          <w:tab/>
        </w:r>
        <w:r>
          <w:fldChar w:fldCharType="begin"/>
        </w:r>
        <w:r>
          <w:instrText xml:space="preserve"> PAGEREF _Toc24152 \h </w:instrText>
        </w:r>
        <w:r>
          <w:fldChar w:fldCharType="separate"/>
        </w:r>
        <w:r>
          <w:t>43</w:t>
        </w:r>
        <w:r>
          <w:fldChar w:fldCharType="end"/>
        </w:r>
      </w:hyperlink>
    </w:p>
    <w:p>
      <w:pPr>
        <w:pStyle w:val="TOC1"/>
        <w:tabs>
          <w:tab w:val="right" w:leader="dot" w:pos="8306"/>
        </w:tabs>
      </w:pPr>
      <w:hyperlink w:anchor="_Toc19465" w:history="1">
        <w:r>
          <w:rPr>
            <w:rFonts w:ascii="仿宋" w:eastAsia="仿宋" w:hAnsi="仿宋" w:cs="仿宋" w:hint="eastAsia"/>
            <w:lang w:eastAsia="zh-CN"/>
          </w:rPr>
          <w:t>十一、甲基纤维素项目创新与研发</w:t>
        </w:r>
        <w:r>
          <w:tab/>
        </w:r>
        <w:r>
          <w:fldChar w:fldCharType="begin"/>
        </w:r>
        <w:r>
          <w:instrText xml:space="preserve"> PAGEREF _Toc19465 \h </w:instrText>
        </w:r>
        <w:r>
          <w:fldChar w:fldCharType="separate"/>
        </w:r>
        <w:r>
          <w:t>44</w:t>
        </w:r>
        <w:r>
          <w:fldChar w:fldCharType="end"/>
        </w:r>
      </w:hyperlink>
    </w:p>
    <w:p>
      <w:pPr>
        <w:pStyle w:val="TOC2"/>
        <w:tabs>
          <w:tab w:val="right" w:leader="dot" w:pos="8306"/>
        </w:tabs>
      </w:pPr>
      <w:hyperlink w:anchor="_Toc3051" w:history="1">
        <w:r>
          <w:rPr>
            <w:rFonts w:ascii="仿宋" w:eastAsia="仿宋" w:hAnsi="仿宋" w:cs="仿宋" w:hint="eastAsia"/>
            <w:lang w:eastAsia="zh-CN"/>
          </w:rPr>
          <w:t>(一)、创新策略与方向</w:t>
        </w:r>
        <w:r>
          <w:tab/>
        </w:r>
        <w:r>
          <w:fldChar w:fldCharType="begin"/>
        </w:r>
        <w:r>
          <w:instrText xml:space="preserve"> PAGEREF _Toc3051 \h </w:instrText>
        </w:r>
        <w:r>
          <w:fldChar w:fldCharType="separate"/>
        </w:r>
        <w:r>
          <w:t>44</w:t>
        </w:r>
        <w:r>
          <w:fldChar w:fldCharType="end"/>
        </w:r>
      </w:hyperlink>
    </w:p>
    <w:p>
      <w:pPr>
        <w:pStyle w:val="TOC2"/>
        <w:tabs>
          <w:tab w:val="right" w:leader="dot" w:pos="8306"/>
        </w:tabs>
      </w:pPr>
      <w:hyperlink w:anchor="_Toc17108" w:history="1">
        <w:r>
          <w:rPr>
            <w:rFonts w:ascii="仿宋" w:eastAsia="仿宋" w:hAnsi="仿宋" w:cs="仿宋" w:hint="eastAsia"/>
            <w:lang w:eastAsia="zh-CN"/>
          </w:rPr>
          <w:t>(二)、研发规划与投入</w:t>
        </w:r>
        <w:r>
          <w:tab/>
        </w:r>
        <w:r>
          <w:fldChar w:fldCharType="begin"/>
        </w:r>
        <w:r>
          <w:instrText xml:space="preserve"> PAGEREF _Toc17108 \h </w:instrText>
        </w:r>
        <w:r>
          <w:fldChar w:fldCharType="separate"/>
        </w:r>
        <w:r>
          <w:t>45</w:t>
        </w:r>
        <w:r>
          <w:fldChar w:fldCharType="end"/>
        </w:r>
      </w:hyperlink>
    </w:p>
    <w:p>
      <w:pPr>
        <w:pStyle w:val="TOC1"/>
        <w:tabs>
          <w:tab w:val="right" w:leader="dot" w:pos="8306"/>
        </w:tabs>
      </w:pPr>
      <w:hyperlink w:anchor="_Toc17948" w:history="1">
        <w:r>
          <w:rPr>
            <w:rFonts w:ascii="仿宋" w:eastAsia="仿宋" w:hAnsi="仿宋" w:cs="仿宋" w:hint="eastAsia"/>
            <w:lang w:eastAsia="zh-CN"/>
          </w:rPr>
          <w:t>十二、甲基纤维素项目社会影响</w:t>
        </w:r>
        <w:r>
          <w:tab/>
        </w:r>
        <w:r>
          <w:fldChar w:fldCharType="begin"/>
        </w:r>
        <w:r>
          <w:instrText xml:space="preserve"> PAGEREF _Toc17948 \h </w:instrText>
        </w:r>
        <w:r>
          <w:fldChar w:fldCharType="separate"/>
        </w:r>
        <w:r>
          <w:t>47</w:t>
        </w:r>
        <w:r>
          <w:fldChar w:fldCharType="end"/>
        </w:r>
      </w:hyperlink>
    </w:p>
    <w:p>
      <w:pPr>
        <w:pStyle w:val="TOC2"/>
        <w:tabs>
          <w:tab w:val="right" w:leader="dot" w:pos="8306"/>
        </w:tabs>
      </w:pPr>
      <w:hyperlink w:anchor="_Toc24876" w:history="1">
        <w:r>
          <w:rPr>
            <w:rFonts w:ascii="仿宋" w:eastAsia="仿宋" w:hAnsi="仿宋" w:cs="仿宋" w:hint="eastAsia"/>
            <w:lang w:eastAsia="zh-CN"/>
          </w:rPr>
          <w:t>(一)、社会责任与义务</w:t>
        </w:r>
        <w:r>
          <w:tab/>
        </w:r>
        <w:r>
          <w:fldChar w:fldCharType="begin"/>
        </w:r>
        <w:r>
          <w:instrText xml:space="preserve"> PAGEREF _Toc24876 \h </w:instrText>
        </w:r>
        <w:r>
          <w:fldChar w:fldCharType="separate"/>
        </w:r>
        <w:r>
          <w:t>47</w:t>
        </w:r>
        <w:r>
          <w:fldChar w:fldCharType="end"/>
        </w:r>
      </w:hyperlink>
    </w:p>
    <w:p>
      <w:pPr>
        <w:pStyle w:val="TOC2"/>
        <w:tabs>
          <w:tab w:val="right" w:leader="dot" w:pos="8306"/>
        </w:tabs>
      </w:pPr>
      <w:hyperlink w:anchor="_Toc2674" w:history="1">
        <w:r>
          <w:rPr>
            <w:rFonts w:ascii="仿宋" w:eastAsia="仿宋" w:hAnsi="仿宋" w:cs="仿宋" w:hint="eastAsia"/>
            <w:lang w:eastAsia="zh-CN"/>
          </w:rPr>
          <w:t>(二)、社会参与与沟通</w:t>
        </w:r>
        <w:r>
          <w:tab/>
        </w:r>
        <w:r>
          <w:fldChar w:fldCharType="begin"/>
        </w:r>
        <w:r>
          <w:instrText xml:space="preserve"> PAGEREF _Toc2674 \h </w:instrText>
        </w:r>
        <w:r>
          <w:fldChar w:fldCharType="separate"/>
        </w:r>
        <w:r>
          <w:t>48</w:t>
        </w:r>
        <w:r>
          <w:fldChar w:fldCharType="end"/>
        </w:r>
      </w:hyperlink>
    </w:p>
    <w:p>
      <w:pPr>
        <w:pStyle w:val="TOC1"/>
        <w:tabs>
          <w:tab w:val="right" w:leader="dot" w:pos="8306"/>
        </w:tabs>
      </w:pPr>
      <w:hyperlink w:anchor="_Toc9133" w:history="1">
        <w:r>
          <w:rPr>
            <w:rFonts w:ascii="仿宋" w:eastAsia="仿宋" w:hAnsi="仿宋" w:cs="仿宋" w:hint="eastAsia"/>
            <w:lang w:eastAsia="zh-CN"/>
          </w:rPr>
          <w:t>十三、供应链管理</w:t>
        </w:r>
        <w:r>
          <w:tab/>
        </w:r>
        <w:r>
          <w:fldChar w:fldCharType="begin"/>
        </w:r>
        <w:r>
          <w:instrText xml:space="preserve"> PAGEREF _Toc9133 \h </w:instrText>
        </w:r>
        <w:r>
          <w:fldChar w:fldCharType="separate"/>
        </w:r>
        <w:r>
          <w:t>48</w:t>
        </w:r>
        <w:r>
          <w:fldChar w:fldCharType="end"/>
        </w:r>
      </w:hyperlink>
    </w:p>
    <w:p>
      <w:pPr>
        <w:pStyle w:val="TOC2"/>
        <w:tabs>
          <w:tab w:val="right" w:leader="dot" w:pos="8306"/>
        </w:tabs>
      </w:pPr>
      <w:hyperlink w:anchor="_Toc19335" w:history="1">
        <w:r>
          <w:rPr>
            <w:rFonts w:ascii="仿宋" w:eastAsia="仿宋" w:hAnsi="仿宋" w:cs="仿宋" w:hint="eastAsia"/>
            <w:lang w:eastAsia="zh-CN"/>
          </w:rPr>
          <w:t>(一)、供应链战略规划</w:t>
        </w:r>
        <w:r>
          <w:tab/>
        </w:r>
        <w:r>
          <w:fldChar w:fldCharType="begin"/>
        </w:r>
        <w:r>
          <w:instrText xml:space="preserve"> PAGEREF _Toc19335 \h </w:instrText>
        </w:r>
        <w:r>
          <w:fldChar w:fldCharType="separate"/>
        </w:r>
        <w:r>
          <w:t>48</w:t>
        </w:r>
        <w:r>
          <w:fldChar w:fldCharType="end"/>
        </w:r>
      </w:hyperlink>
    </w:p>
    <w:p>
      <w:pPr>
        <w:pStyle w:val="TOC2"/>
        <w:tabs>
          <w:tab w:val="right" w:leader="dot" w:pos="8306"/>
        </w:tabs>
      </w:pPr>
      <w:hyperlink w:anchor="_Toc8525" w:history="1">
        <w:r>
          <w:rPr>
            <w:rFonts w:ascii="仿宋" w:eastAsia="仿宋" w:hAnsi="仿宋" w:cs="仿宋" w:hint="eastAsia"/>
            <w:lang w:eastAsia="zh-CN"/>
          </w:rPr>
          <w:t>(二)、供应商选择与合作</w:t>
        </w:r>
        <w:r>
          <w:tab/>
        </w:r>
        <w:r>
          <w:fldChar w:fldCharType="begin"/>
        </w:r>
        <w:r>
          <w:instrText xml:space="preserve"> PAGEREF _Toc8525 \h </w:instrText>
        </w:r>
        <w:r>
          <w:fldChar w:fldCharType="separate"/>
        </w:r>
        <w:r>
          <w:t>50</w:t>
        </w:r>
        <w:r>
          <w:fldChar w:fldCharType="end"/>
        </w:r>
      </w:hyperlink>
    </w:p>
    <w:p>
      <w:pPr>
        <w:pStyle w:val="TOC2"/>
        <w:tabs>
          <w:tab w:val="right" w:leader="dot" w:pos="8306"/>
        </w:tabs>
      </w:pPr>
      <w:hyperlink w:anchor="_Toc44" w:history="1">
        <w:r>
          <w:rPr>
            <w:rFonts w:ascii="仿宋" w:eastAsia="仿宋" w:hAnsi="仿宋" w:cs="仿宋" w:hint="eastAsia"/>
            <w:lang w:eastAsia="zh-CN"/>
          </w:rPr>
          <w:t>(三)、物流与库存管理</w:t>
        </w:r>
        <w:r>
          <w:tab/>
        </w:r>
        <w:r>
          <w:fldChar w:fldCharType="begin"/>
        </w:r>
        <w:r>
          <w:instrText xml:space="preserve"> PAGEREF _Toc44 \h </w:instrText>
        </w:r>
        <w:r>
          <w:fldChar w:fldCharType="separate"/>
        </w:r>
        <w:r>
          <w:t>51</w:t>
        </w:r>
        <w:r>
          <w:fldChar w:fldCharType="end"/>
        </w:r>
      </w:hyperlink>
    </w:p>
    <w:p>
      <w:pPr>
        <w:pStyle w:val="TOC1"/>
        <w:tabs>
          <w:tab w:val="right" w:leader="dot" w:pos="8306"/>
        </w:tabs>
      </w:pPr>
      <w:hyperlink w:anchor="_Toc10855" w:history="1">
        <w:r>
          <w:rPr>
            <w:rFonts w:ascii="仿宋" w:eastAsia="仿宋" w:hAnsi="仿宋" w:cs="仿宋" w:hint="eastAsia"/>
            <w:lang w:eastAsia="zh-CN"/>
          </w:rPr>
          <w:t>十四、质量管理体系</w:t>
        </w:r>
        <w:r>
          <w:tab/>
        </w:r>
        <w:r>
          <w:fldChar w:fldCharType="begin"/>
        </w:r>
        <w:r>
          <w:instrText xml:space="preserve"> PAGEREF _Toc10855 \h </w:instrText>
        </w:r>
        <w:r>
          <w:fldChar w:fldCharType="separate"/>
        </w:r>
        <w:r>
          <w:t>53</w:t>
        </w:r>
        <w:r>
          <w:fldChar w:fldCharType="end"/>
        </w:r>
      </w:hyperlink>
    </w:p>
    <w:p>
      <w:pPr>
        <w:pStyle w:val="TOC2"/>
        <w:tabs>
          <w:tab w:val="right" w:leader="dot" w:pos="8306"/>
        </w:tabs>
      </w:pPr>
      <w:hyperlink w:anchor="_Toc24802" w:history="1">
        <w:r>
          <w:rPr>
            <w:rFonts w:ascii="仿宋" w:eastAsia="仿宋" w:hAnsi="仿宋" w:cs="仿宋" w:hint="eastAsia"/>
            <w:lang w:eastAsia="zh-CN"/>
          </w:rPr>
          <w:t>(一)、质量目标与方针</w:t>
        </w:r>
        <w:r>
          <w:tab/>
        </w:r>
        <w:r>
          <w:fldChar w:fldCharType="begin"/>
        </w:r>
        <w:r>
          <w:instrText xml:space="preserve"> PAGEREF _Toc24802 \h </w:instrText>
        </w:r>
        <w:r>
          <w:fldChar w:fldCharType="separate"/>
        </w:r>
        <w:r>
          <w:t>53</w:t>
        </w:r>
        <w:r>
          <w:fldChar w:fldCharType="end"/>
        </w:r>
      </w:hyperlink>
    </w:p>
    <w:p>
      <w:pPr>
        <w:pStyle w:val="TOC2"/>
        <w:tabs>
          <w:tab w:val="right" w:leader="dot" w:pos="8306"/>
        </w:tabs>
      </w:pPr>
      <w:hyperlink w:anchor="_Toc16605" w:history="1">
        <w:r>
          <w:rPr>
            <w:rFonts w:ascii="仿宋" w:eastAsia="仿宋" w:hAnsi="仿宋" w:cs="仿宋" w:hint="eastAsia"/>
            <w:lang w:eastAsia="zh-CN"/>
          </w:rPr>
          <w:t>(二)、质量管理责任</w:t>
        </w:r>
        <w:r>
          <w:tab/>
        </w:r>
        <w:r>
          <w:fldChar w:fldCharType="begin"/>
        </w:r>
        <w:r>
          <w:instrText xml:space="preserve"> PAGEREF _Toc16605 \h </w:instrText>
        </w:r>
        <w:r>
          <w:fldChar w:fldCharType="separate"/>
        </w:r>
        <w:r>
          <w:t>54</w:t>
        </w:r>
        <w:r>
          <w:fldChar w:fldCharType="end"/>
        </w:r>
      </w:hyperlink>
    </w:p>
    <w:p>
      <w:pPr>
        <w:pStyle w:val="TOC2"/>
        <w:tabs>
          <w:tab w:val="right" w:leader="dot" w:pos="8306"/>
        </w:tabs>
      </w:pPr>
      <w:hyperlink w:anchor="_Toc28119" w:history="1">
        <w:r>
          <w:rPr>
            <w:rFonts w:ascii="仿宋" w:eastAsia="仿宋" w:hAnsi="仿宋" w:cs="仿宋" w:hint="eastAsia"/>
            <w:lang w:eastAsia="zh-CN"/>
          </w:rPr>
          <w:t>(三)、质量管理体系文件</w:t>
        </w:r>
        <w:r>
          <w:tab/>
        </w:r>
        <w:r>
          <w:fldChar w:fldCharType="begin"/>
        </w:r>
        <w:r>
          <w:instrText xml:space="preserve"> PAGEREF _Toc28119 \h </w:instrText>
        </w:r>
        <w:r>
          <w:fldChar w:fldCharType="separate"/>
        </w:r>
        <w:r>
          <w:t>55</w:t>
        </w:r>
        <w:r>
          <w:fldChar w:fldCharType="end"/>
        </w:r>
      </w:hyperlink>
    </w:p>
    <w:p>
      <w:pPr>
        <w:pStyle w:val="TOC2"/>
        <w:tabs>
          <w:tab w:val="right" w:leader="dot" w:pos="8306"/>
        </w:tabs>
      </w:pPr>
      <w:hyperlink w:anchor="_Toc14997" w:history="1">
        <w:r>
          <w:rPr>
            <w:rFonts w:ascii="仿宋" w:eastAsia="仿宋" w:hAnsi="仿宋" w:cs="仿宋" w:hint="eastAsia"/>
            <w:lang w:eastAsia="zh-CN"/>
          </w:rPr>
          <w:t>(四)、质量培训与教育</w:t>
        </w:r>
        <w:r>
          <w:tab/>
        </w:r>
        <w:r>
          <w:fldChar w:fldCharType="begin"/>
        </w:r>
        <w:r>
          <w:instrText xml:space="preserve"> PAGEREF _Toc14997 \h </w:instrText>
        </w:r>
        <w:r>
          <w:fldChar w:fldCharType="separate"/>
        </w:r>
        <w:r>
          <w:t>57</w:t>
        </w:r>
        <w:r>
          <w:fldChar w:fldCharType="end"/>
        </w:r>
      </w:hyperlink>
    </w:p>
    <w:p>
      <w:pPr>
        <w:pStyle w:val="TOC2"/>
        <w:tabs>
          <w:tab w:val="right" w:leader="dot" w:pos="8306"/>
        </w:tabs>
      </w:pPr>
      <w:hyperlink w:anchor="_Toc27143" w:history="1">
        <w:r>
          <w:rPr>
            <w:rFonts w:ascii="仿宋" w:eastAsia="仿宋" w:hAnsi="仿宋" w:cs="仿宋" w:hint="eastAsia"/>
            <w:lang w:eastAsia="zh-CN"/>
          </w:rPr>
          <w:t>(五)、质量审核与评价</w:t>
        </w:r>
        <w:r>
          <w:tab/>
        </w:r>
        <w:r>
          <w:fldChar w:fldCharType="begin"/>
        </w:r>
        <w:r>
          <w:instrText xml:space="preserve"> PAGEREF _Toc27143 \h </w:instrText>
        </w:r>
        <w:r>
          <w:fldChar w:fldCharType="separate"/>
        </w:r>
        <w:r>
          <w:t>58</w:t>
        </w:r>
        <w:r>
          <w:fldChar w:fldCharType="end"/>
        </w:r>
      </w:hyperlink>
    </w:p>
    <w:p>
      <w:pPr>
        <w:pStyle w:val="TOC2"/>
        <w:tabs>
          <w:tab w:val="right" w:leader="dot" w:pos="8306"/>
        </w:tabs>
      </w:pPr>
      <w:hyperlink w:anchor="_Toc10401" w:history="1">
        <w:r>
          <w:rPr>
            <w:rFonts w:ascii="仿宋" w:eastAsia="仿宋" w:hAnsi="仿宋" w:cs="仿宋" w:hint="eastAsia"/>
            <w:lang w:eastAsia="zh-CN"/>
          </w:rPr>
          <w:t>(六)、不符合与纠正措施</w:t>
        </w:r>
        <w:r>
          <w:tab/>
        </w:r>
        <w:r>
          <w:fldChar w:fldCharType="begin"/>
        </w:r>
        <w:r>
          <w:instrText xml:space="preserve"> PAGEREF _Toc10401 \h </w:instrText>
        </w:r>
        <w:r>
          <w:fldChar w:fldCharType="separate"/>
        </w:r>
        <w:r>
          <w:t>59</w:t>
        </w:r>
        <w:r>
          <w:fldChar w:fldCharType="end"/>
        </w:r>
      </w:hyperlink>
    </w:p>
    <w:p>
      <w:pPr>
        <w:pStyle w:val="TOC1"/>
        <w:tabs>
          <w:tab w:val="right" w:leader="dot" w:pos="8306"/>
        </w:tabs>
      </w:pPr>
      <w:hyperlink w:anchor="_Toc7220" w:history="1">
        <w:r>
          <w:rPr>
            <w:rFonts w:ascii="仿宋" w:eastAsia="仿宋" w:hAnsi="仿宋" w:cs="仿宋" w:hint="eastAsia"/>
            <w:lang w:eastAsia="zh-CN"/>
          </w:rPr>
          <w:t>十五、甲基纤维素项目实施时间节点</w:t>
        </w:r>
        <w:r>
          <w:tab/>
        </w:r>
        <w:r>
          <w:fldChar w:fldCharType="begin"/>
        </w:r>
        <w:r>
          <w:instrText xml:space="preserve"> PAGEREF _Toc7220 \h </w:instrText>
        </w:r>
        <w:r>
          <w:fldChar w:fldCharType="separate"/>
        </w:r>
        <w:r>
          <w:t>61</w:t>
        </w:r>
        <w:r>
          <w:fldChar w:fldCharType="end"/>
        </w:r>
      </w:hyperlink>
    </w:p>
    <w:p>
      <w:pPr>
        <w:pStyle w:val="TOC2"/>
        <w:tabs>
          <w:tab w:val="right" w:leader="dot" w:pos="8306"/>
        </w:tabs>
      </w:pPr>
      <w:hyperlink w:anchor="_Toc12488" w:history="1">
        <w:r>
          <w:rPr>
            <w:rFonts w:ascii="仿宋" w:eastAsia="仿宋" w:hAnsi="仿宋" w:cs="仿宋" w:hint="eastAsia"/>
            <w:lang w:eastAsia="zh-CN"/>
          </w:rPr>
          <w:t>(一)、甲基纤维素项目启动阶段时间节点</w:t>
        </w:r>
        <w:r>
          <w:tab/>
        </w:r>
        <w:r>
          <w:fldChar w:fldCharType="begin"/>
        </w:r>
        <w:r>
          <w:instrText xml:space="preserve"> PAGEREF _Toc12488 \h </w:instrText>
        </w:r>
        <w:r>
          <w:fldChar w:fldCharType="separate"/>
        </w:r>
        <w:r>
          <w:t>61</w:t>
        </w:r>
        <w:r>
          <w:fldChar w:fldCharType="end"/>
        </w:r>
      </w:hyperlink>
    </w:p>
    <w:p>
      <w:pPr>
        <w:pStyle w:val="TOC2"/>
        <w:tabs>
          <w:tab w:val="right" w:leader="dot" w:pos="8306"/>
        </w:tabs>
      </w:pPr>
      <w:hyperlink w:anchor="_Toc27857" w:history="1">
        <w:r>
          <w:rPr>
            <w:rFonts w:ascii="仿宋" w:eastAsia="仿宋" w:hAnsi="仿宋" w:cs="仿宋" w:hint="eastAsia"/>
            <w:lang w:eastAsia="zh-CN"/>
          </w:rPr>
          <w:t>(二)、甲基纤维素项目执行阶段时间节点</w:t>
        </w:r>
        <w:r>
          <w:tab/>
        </w:r>
        <w:r>
          <w:fldChar w:fldCharType="begin"/>
        </w:r>
        <w:r>
          <w:instrText xml:space="preserve"> PAGEREF _Toc27857 \h </w:instrText>
        </w:r>
        <w:r>
          <w:fldChar w:fldCharType="separate"/>
        </w:r>
        <w:r>
          <w:t>62</w:t>
        </w:r>
        <w:r>
          <w:fldChar w:fldCharType="end"/>
        </w:r>
      </w:hyperlink>
    </w:p>
    <w:p>
      <w:pPr>
        <w:pStyle w:val="TOC2"/>
        <w:tabs>
          <w:tab w:val="right" w:leader="dot" w:pos="8306"/>
        </w:tabs>
      </w:pPr>
      <w:hyperlink w:anchor="_Toc13399" w:history="1">
        <w:r>
          <w:rPr>
            <w:rFonts w:ascii="仿宋" w:eastAsia="仿宋" w:hAnsi="仿宋" w:cs="仿宋" w:hint="eastAsia"/>
            <w:lang w:eastAsia="zh-CN"/>
          </w:rPr>
          <w:t>(三)、甲基纤维素项目完成阶段时间节点</w:t>
        </w:r>
        <w:r>
          <w:tab/>
        </w:r>
        <w:r>
          <w:fldChar w:fldCharType="begin"/>
        </w:r>
        <w:r>
          <w:instrText xml:space="preserve"> PAGEREF _Toc13399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73"/>
      <w:r>
        <w:rPr>
          <w:rFonts w:ascii="仿宋" w:eastAsia="仿宋" w:hAnsi="仿宋" w:cs="仿宋" w:hint="eastAsia"/>
          <w:sz w:val="28"/>
          <w:lang w:eastAsia="zh-CN"/>
        </w:rPr>
        <w:t>一、甲基纤维素项目绩效评估</w:t>
      </w:r>
      <w:bookmarkEnd w:id="2"/>
    </w:p>
    <w:p>
      <w:pPr>
        <w:pStyle w:val="Heading2"/>
        <w:rPr>
          <w:rFonts w:ascii="仿宋" w:eastAsia="仿宋" w:hAnsi="仿宋" w:cs="仿宋" w:hint="eastAsia"/>
          <w:lang w:eastAsia="zh-CN"/>
        </w:rPr>
      </w:pPr>
      <w:bookmarkStart w:id="3" w:name="_Toc190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纤维素项目中，我们设计了一套全面的绩效评估指标，以确保甲基纤维素项目的可控和成功交付。这些指标跨足甲基纤维素项目目标、成本、进度和质量等多个维度，为我们提供了全面洞察甲基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纤维素项目目标达成率是我们关注的首要指标。我们设定了明确的目标，并通过定期监测和评估，迅速发现并应对潜在的目标偏差。这为甲基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成本绩效是另一个核心关注点。通过实际成本与预算成本的对比分析，我们深入了解成本差异的原因，及时调整资源分配，保持甲基纤维素项目在经济效益方面的合理水平。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纤维素项目进度作为关键的绩效指标之一，得到了精心的关注。我们制定了详细的甲基纤维素项目进度计划，并设立了进度符合度指标，确保实际进度与计划进度保持一致。这使我们能够快速发现和解决潜在的进度问题，保持甲基纤维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基纤维素项目绩效的不可或缺的一环。我们引入了一系列的质量标准和客户满意度指标，以确保甲基纤维素项目交付的成果在质量上达到或超越预期水平。通过持续监测这些指标，我们努力提升甲基纤维素项目整体质量水平，为甲基纤维素项目的成功交付提供有力保障。通过这些科学且全面的绩效评估，我们能够更好地引导甲基纤维素项目的持续改进，确保甲基纤维素项目目标的顺利达成。</w:t>
      </w:r>
    </w:p>
    <w:p>
      <w:pPr>
        <w:pStyle w:val="Heading2"/>
        <w:ind w:firstLine="560" w:firstLineChars="200"/>
        <w:rPr>
          <w:rFonts w:ascii="仿宋" w:eastAsia="仿宋" w:hAnsi="仿宋" w:cs="仿宋" w:hint="eastAsia"/>
          <w:sz w:val="28"/>
          <w:lang w:eastAsia="zh-CN"/>
        </w:rPr>
      </w:pPr>
      <w:bookmarkStart w:id="4" w:name="_Toc60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绩效评估是甲基纤维素项目中的关键环节，为确保甲基纤维素项目达到预期目标，我们采用了多层次、多维度的绩效评估方法。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基纤维素项目的战略目标对齐，确保每个决策和行动都与甲基纤维素项目整体目标保持一致。团队会定期召开战略对齐会议，审视当前工作与甲基纤维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基纤维素项目进度、质量、成本和风险等方面。这些指标通过数据收集和分析，为甲基纤维素项目管理团队提供了客观的评估依据。例如，我们通过甲基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绩效评估不仅仅停留在甲基纤维素项目内部，还考虑了甲基纤维素项目对外部环境的影响。我们定期进行干系人满意度调查，以了解各利益相关方对甲基纤维素项目的期望和满意度，并及时做出调整。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这种多层次、多角度的绩效评估方法，使得我们能够全面了解甲基纤维素项目的运行状态，及时做出调整，确保甲基纤维素项目在不断变化的环境中保持稳健前行。</w:t>
      </w:r>
    </w:p>
    <w:p>
      <w:pPr>
        <w:pStyle w:val="Heading2"/>
        <w:ind w:firstLine="560" w:firstLineChars="200"/>
        <w:rPr>
          <w:rFonts w:ascii="仿宋" w:eastAsia="仿宋" w:hAnsi="仿宋" w:cs="仿宋" w:hint="eastAsia"/>
          <w:sz w:val="28"/>
          <w:lang w:eastAsia="zh-CN"/>
        </w:rPr>
      </w:pPr>
      <w:bookmarkStart w:id="5" w:name="_Toc57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为了确保甲基纤维素项目的有效管理和不断优化，我们采用了精心设计的绩效评估周期。这个周期旨在实现灵活、实时和全面的评估，以适应甲基纤维素项目执行中的各种挑战。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基纤维素项目的不同需求，分为短期、中期和长期。短期评估关注每个迭代或工作周期，以及时发现和解决当前任务中的问题。中期评估涵盖几个迭代，深入了解整体甲基纤维素项目的趋势和性能。长期评估则着眼于整个甲基纤维素项目阶段，确保甲基纤维素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基纤维素项目管理工具和协作平台，团队成员能够随时更新和分享甲基纤维素项目数据。这种实时性的反馈机制使我们能够及时察觉潜在问题，快速调整，保持甲基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基纤维素项目的决策制定密不可分。每个周期的甲基纤维素项目回顾会议成为集体总结经验、识别问题深层次原因并找到创新解决方案的平台。这种定期的反思与调整机制使甲基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933"/>
      <w:r>
        <w:rPr>
          <w:rFonts w:ascii="仿宋" w:eastAsia="仿宋" w:hAnsi="仿宋" w:cs="仿宋" w:hint="eastAsia"/>
          <w:sz w:val="28"/>
          <w:lang w:eastAsia="zh-CN"/>
        </w:rPr>
        <w:t>二、甲基纤维素项目选址可行性分析</w:t>
      </w:r>
      <w:bookmarkEnd w:id="6"/>
    </w:p>
    <w:p>
      <w:pPr>
        <w:pStyle w:val="Heading2"/>
        <w:rPr>
          <w:rFonts w:ascii="仿宋" w:eastAsia="仿宋" w:hAnsi="仿宋" w:cs="仿宋" w:hint="eastAsia"/>
          <w:lang w:eastAsia="zh-CN"/>
        </w:rPr>
      </w:pPr>
      <w:bookmarkStart w:id="7" w:name="_Toc6713"/>
      <w:r>
        <w:rPr>
          <w:rFonts w:ascii="仿宋" w:eastAsia="仿宋" w:hAnsi="仿宋" w:cs="仿宋" w:hint="eastAsia"/>
          <w:lang w:eastAsia="zh-CN"/>
        </w:rPr>
        <w:t>(一)、甲基纤维素项目选址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该甲基纤维素项目选址位于XX省XX市XX区XXX街道</w:t>
      </w:r>
    </w:p>
    <w:p>
      <w:pPr>
        <w:pStyle w:val="Heading2"/>
        <w:ind w:firstLine="560" w:firstLineChars="200"/>
        <w:rPr>
          <w:rFonts w:ascii="仿宋" w:eastAsia="仿宋" w:hAnsi="仿宋" w:cs="仿宋" w:hint="eastAsia"/>
          <w:sz w:val="28"/>
          <w:lang w:eastAsia="zh-CN"/>
        </w:rPr>
      </w:pPr>
      <w:bookmarkStart w:id="8" w:name="_Toc37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甲基纤维素项目的征地面积将根据甲基纤维素项目的实际规模和需求进行精确规划。具体面积XXX平方米，旨在确保甲基纤维素项目不仅能够满足当前的发展需求，还能够预留空间以适应未来的扩展。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净用地面积是在征地面积基础上去除不可利用面积后的实际可开发用地。具体面积XXX平方米，考虑到环保、交通、安全等多方面因素，以确保甲基纤维素项目在整体利用效率上达到最优。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甲基纤维素项目计划建设的建筑总规模具体面积XXX平方米。这一规模的确定综合考虑了甲基纤维素项目的性质、规模，以及城市规划的相关要求，确保建筑布局与周边环境协调一致。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绿地率是甲基纤维素项目用地中被规划为绿地的比例。具体面积XXX平方米，旨在通过合理规划绿地，改善甲基纤维素项目周边环境，提升居民生活质量，并符合城市整体绿化规划。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基纤维素项目选址与当地城市规划相一致，具体面积XXX平方米。通过与城市规划部门深入沟通，确保甲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基纤维素项目选址符合当地产业政策，具体面积XXX平方米。这包括甲基纤维素项目对当地经济的促进作用，以及对相关产业的带动效应，确保甲基纤维素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确保甲基纤维素项目选址具备必要的公共设施配套，具体面积XXX平方米。这包括交通便利性、教育、医疗等基础设施，以提高居民生活品质，使得甲基纤维素项目选址更具吸引力。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考虑用地总体要求对当地社会稳定性的影响，具体面积XXX平方米。通过深入了解当地社区反馈，确保甲基纤维素项目的选址和建设过程对当地社会和谐稳定产生积极作用。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基纤维素项目选址不仅符合法规和规划，还在实际操作中具有可行性。这一全面规划将为甲基纤维素项目的成功实施提供坚实的基础，确保甲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32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基纤维素项目的设备规划和空间设计中，我们将采取灵活设备布局的措施。设备布局将根据实际需求进行灵活设计，避免不必要的浪费。通过合理规划设备摆放位置，我们将提高设备的利用率，减少设备间距，以确保甲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基纤维素项目内部引入共享设施的概念，例如共享会议室、办公区等。通过这种方式，我们可以减少对资源的重复建设，提高资源共享效率，从而减小甲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51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基纤维素项目的总图布置中，我们将不同功能区域进行明确的规划，以最大程度满足甲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05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基纤维素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甲基纤维素项目对环境的影响是综合评价的重要因素之一。我们将详细考虑选址周边的自然环境、生态保护区、水源地等情况，确保甲基纤维素项目的建设和运营对环境影响最小化，并符合当地的环保法规标准。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对选址的评价还需充分考虑当地政府的产业政策和法规。我们将详细了解甲基纤维素项目所在地的相关政策，确保甲基纤维素项目的规划和运营与当地法规相符，降低不必要的法律风险。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考虑到社会稳定性对企业运营的重要性，我们将评估选址地区的社会安全情况、劳工关系、社区反馈等方面，以确保甲基纤维素项目的建设和运营不会受到社会稳定性的负面影响。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最后，我们将综合考虑用地成本，包括土地购置费用、土地开发成本等。通过对用地成本的详细评估，我们能够做出更为精确的经济效益分析，为甲基纤维素项目的投资决策提供有力支持。</w:t>
      </w:r>
    </w:p>
    <w:p>
      <w:pPr>
        <w:pStyle w:val="Heading1"/>
        <w:ind w:firstLine="560" w:firstLineChars="200"/>
        <w:rPr>
          <w:rFonts w:ascii="仿宋" w:eastAsia="仿宋" w:hAnsi="仿宋" w:cs="仿宋" w:hint="eastAsia"/>
          <w:sz w:val="28"/>
          <w:lang w:eastAsia="zh-CN"/>
        </w:rPr>
      </w:pPr>
      <w:bookmarkStart w:id="12" w:name="_Toc14495"/>
      <w:r>
        <w:rPr>
          <w:rFonts w:ascii="仿宋" w:eastAsia="仿宋" w:hAnsi="仿宋" w:cs="仿宋" w:hint="eastAsia"/>
          <w:sz w:val="28"/>
          <w:lang w:eastAsia="zh-CN"/>
        </w:rPr>
        <w:t>三、甲基纤维素项目建设单位说明</w:t>
      </w:r>
      <w:bookmarkEnd w:id="12"/>
    </w:p>
    <w:p>
      <w:pPr>
        <w:pStyle w:val="Heading2"/>
        <w:rPr>
          <w:rFonts w:ascii="仿宋" w:eastAsia="仿宋" w:hAnsi="仿宋" w:cs="仿宋" w:hint="eastAsia"/>
          <w:lang w:eastAsia="zh-CN"/>
        </w:rPr>
      </w:pPr>
      <w:bookmarkStart w:id="13" w:name="_Toc9928"/>
      <w:r>
        <w:rPr>
          <w:rFonts w:ascii="仿宋" w:eastAsia="仿宋" w:hAnsi="仿宋" w:cs="仿宋" w:hint="eastAsia"/>
          <w:lang w:eastAsia="zh-CN"/>
        </w:rPr>
        <w:t>(一)、甲基纤维素项目承办单位基本情况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2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基纤维素项目承办单位的XXXX，我们着眼于实现可持续的经济效益。通过技术创新和解决方案的提供，公司预计在甲基纤维素项目执行期间将获得可观的收入增长。这一收入来源主要包括甲基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同时，我们注重成本控制和效率提升，以确保甲基纤维素项目的可持续盈利。透过精细的管理和资源优化，公司期望实现甲基纤维素项目利润最大化。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甲基纤维素项目实施进行全面的投资评估，包括甲基纤维素项目启动阶段的资金投入和后续运营成本。通过对甲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基纤维素项目实施过程中具备足够的资金流动性，公司将进行详尽的现金流分析。这包括资金需求的合理预测、甲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2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97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甲基纤维素项目的技术管理特点体现在其创新导向。通过引入最先进的技术趋势和解决方案，甲基纤维素项目致力于提升科技含量、提高质量和效率水平。这意味着我们将采用最新的工具和方法，确保甲基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基纤维素项目技术管理的显著特征。通过整合不同领域的技术资源，我们实现了跨学科的协同工作。这有助于优化技术架构，提高整体效能。此外，整合性策略还促进了不同技术团队之间的紧密沟通和高效合作，确保甲基纤维素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基纤维素项目所采用的技术。通过不断优化技术方案，甲基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基纤维素项目团队将在甲基纤维素项目初期识别可能的技术风险，并采取相应的预防和应对措施。通过建立健全的风险评估机制，甲基纤维素项目能够在实施过程中及时发现并解决潜在的技术问题，保障甲基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基纤维素项目中，技术将成为甲基纤维素项目成功的有力支持。这一深度剖析揭示了技术管理在甲基纤维素项目实施中的关键作用，为甲基纤维素项目的技术基础奠定了坚实的基础。</w:t>
      </w:r>
    </w:p>
    <w:p>
      <w:pPr>
        <w:pStyle w:val="Heading2"/>
        <w:ind w:firstLine="560" w:firstLineChars="200"/>
        <w:rPr>
          <w:rFonts w:ascii="仿宋" w:eastAsia="仿宋" w:hAnsi="仿宋" w:cs="仿宋" w:hint="eastAsia"/>
          <w:sz w:val="28"/>
          <w:lang w:eastAsia="zh-CN"/>
        </w:rPr>
      </w:pPr>
      <w:bookmarkStart w:id="17" w:name="_Toc28206"/>
      <w:r>
        <w:rPr>
          <w:rFonts w:ascii="仿宋" w:eastAsia="仿宋" w:hAnsi="仿宋" w:cs="仿宋" w:hint="eastAsia"/>
          <w:sz w:val="28"/>
          <w:lang w:eastAsia="zh-CN"/>
        </w:rPr>
        <w:t>(二)、甲基纤维素项目工艺技术设计方案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甲基纤维素项目将严格按照相关行业规范要求进行组织。通过有效控制产品质量，甲基纤维素项目将致力于为顾客提供优质的甲基纤维素项目产品和良好的服务。这体现了甲基纤维素项目对于生产活动合规性和质量标准的高度重视，为甲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基纤维素项目注重生态效益和清洁生产原则。甲基纤维素项目建设将紧密结合地方特色经济发展，与社会经济发展规划和区域环境保护规划方案相协调一致。通过与当地区域自然生态系统的结合，甲基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基纤维素项目产品具有多样化的客户需求和个性化的特点。因此，甲基纤维素项目产品规格品种多样，且单批生产数量较小。为满足这一特点，甲基纤维素项目承办单位将建设先进的柔性制造生产线。通过广泛应用柔性制造技术，甲基纤维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基纤维素项目采用的技术具有较高的技术含量和自动化水平，处于国内先进水平。这一技术选用不仅体现了对生产效率、质量和环境友好性的高标准要求，同时为甲基纤维素项目的可持续发展奠定了坚实的基础。</w:t>
      </w:r>
    </w:p>
    <w:p>
      <w:pPr>
        <w:pStyle w:val="Heading2"/>
        <w:ind w:firstLine="560" w:firstLineChars="200"/>
        <w:rPr>
          <w:rFonts w:ascii="仿宋" w:eastAsia="仿宋" w:hAnsi="仿宋" w:cs="仿宋" w:hint="eastAsia"/>
          <w:sz w:val="28"/>
          <w:lang w:eastAsia="zh-CN"/>
        </w:rPr>
      </w:pPr>
      <w:bookmarkStart w:id="18" w:name="_Toc2339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为确保甲基纤维素项目的高效生产和技术实施，我们制定了一套精心设计的设备选型方案，以满足甲基纤维素项目生产、质量和环保的要求。该方案的主要特点如下：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基纤维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针对甲基纤维素项目产品的多样性和小批量生产的特点，我们将建设柔性制造生产线。通过在设备选型中考虑柔性制造技术，可以灵活应对不同产品规格和生产需求，实现生产线的高度灵活性和适应性。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https://d.book118.com/615320340010011124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56490"/>
    <w:rsid w:val="41156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2034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2024-03-05T06:08:00Z</dcterms:created>
  <dcterms:modified xsi:type="dcterms:W3CDTF">2024-03-05T06:09:10Z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6DAEF5563DE9445BB9021A1F98BF210C_11</vt:lpwstr>
  </property>
  <property fmtid="{D5CDD505-2E9C-101B-9397-08002B2CF9AE}" pid="3" name="KSOProductBuildVer">
    <vt:lpwstr>2052-12.1.0.16388</vt:lpwstr>
  </property>
</Properties>
</file>