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离合器压盘项目计划设计方案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4" w:history="1">
        <w:r>
          <w:rPr>
            <w:rFonts w:ascii="仿宋" w:eastAsia="仿宋" w:hAnsi="仿宋" w:cs="仿宋" w:hint="eastAsia"/>
            <w:lang w:eastAsia="zh-CN"/>
          </w:rPr>
          <w:t>前言</w:t>
        </w:r>
        <w:r>
          <w:tab/>
        </w:r>
        <w:r>
          <w:fldChar w:fldCharType="begin"/>
        </w:r>
        <w:r>
          <w:instrText xml:space="preserve"> PAGEREF _Toc23564 \h </w:instrText>
        </w:r>
        <w:r>
          <w:fldChar w:fldCharType="separate"/>
        </w:r>
        <w:r>
          <w:t>3</w:t>
        </w:r>
        <w:r>
          <w:fldChar w:fldCharType="end"/>
        </w:r>
      </w:hyperlink>
    </w:p>
    <w:p>
      <w:pPr>
        <w:pStyle w:val="TOC1"/>
        <w:tabs>
          <w:tab w:val="right" w:leader="dot" w:pos="8306"/>
        </w:tabs>
      </w:pPr>
      <w:hyperlink w:anchor="_Toc6931" w:history="1">
        <w:r>
          <w:rPr>
            <w:rFonts w:ascii="仿宋" w:eastAsia="仿宋" w:hAnsi="仿宋" w:cs="仿宋" w:hint="eastAsia"/>
            <w:lang w:eastAsia="zh-CN"/>
          </w:rPr>
          <w:t>一、离合器压盘项目可持续发展</w:t>
        </w:r>
        <w:r>
          <w:tab/>
        </w:r>
        <w:r>
          <w:fldChar w:fldCharType="begin"/>
        </w:r>
        <w:r>
          <w:instrText xml:space="preserve"> PAGEREF _Toc6931 \h </w:instrText>
        </w:r>
        <w:r>
          <w:fldChar w:fldCharType="separate"/>
        </w:r>
        <w:r>
          <w:t>3</w:t>
        </w:r>
        <w:r>
          <w:fldChar w:fldCharType="end"/>
        </w:r>
      </w:hyperlink>
    </w:p>
    <w:p>
      <w:pPr>
        <w:pStyle w:val="TOC2"/>
        <w:tabs>
          <w:tab w:val="right" w:leader="dot" w:pos="8306"/>
        </w:tabs>
      </w:pPr>
      <w:hyperlink w:anchor="_Toc116" w:history="1">
        <w:r>
          <w:rPr>
            <w:rFonts w:ascii="仿宋" w:eastAsia="仿宋" w:hAnsi="仿宋" w:cs="仿宋" w:hint="eastAsia"/>
            <w:lang w:eastAsia="zh-CN"/>
          </w:rPr>
          <w:t>(一)、可持续战略与实践</w:t>
        </w:r>
        <w:r>
          <w:tab/>
        </w:r>
        <w:r>
          <w:fldChar w:fldCharType="begin"/>
        </w:r>
        <w:r>
          <w:instrText xml:space="preserve"> PAGEREF _Toc116 \h </w:instrText>
        </w:r>
        <w:r>
          <w:fldChar w:fldCharType="separate"/>
        </w:r>
        <w:r>
          <w:t>3</w:t>
        </w:r>
        <w:r>
          <w:fldChar w:fldCharType="end"/>
        </w:r>
      </w:hyperlink>
    </w:p>
    <w:p>
      <w:pPr>
        <w:pStyle w:val="TOC2"/>
        <w:tabs>
          <w:tab w:val="right" w:leader="dot" w:pos="8306"/>
        </w:tabs>
      </w:pPr>
      <w:hyperlink w:anchor="_Toc4576" w:history="1">
        <w:r>
          <w:rPr>
            <w:rFonts w:ascii="仿宋" w:eastAsia="仿宋" w:hAnsi="仿宋" w:cs="仿宋" w:hint="eastAsia"/>
            <w:lang w:eastAsia="zh-CN"/>
          </w:rPr>
          <w:t>(二)、环保与社会责任</w:t>
        </w:r>
        <w:r>
          <w:tab/>
        </w:r>
        <w:r>
          <w:fldChar w:fldCharType="begin"/>
        </w:r>
        <w:r>
          <w:instrText xml:space="preserve"> PAGEREF _Toc4576 \h </w:instrText>
        </w:r>
        <w:r>
          <w:fldChar w:fldCharType="separate"/>
        </w:r>
        <w:r>
          <w:t>4</w:t>
        </w:r>
        <w:r>
          <w:fldChar w:fldCharType="end"/>
        </w:r>
      </w:hyperlink>
    </w:p>
    <w:p>
      <w:pPr>
        <w:pStyle w:val="TOC1"/>
        <w:tabs>
          <w:tab w:val="right" w:leader="dot" w:pos="8306"/>
        </w:tabs>
      </w:pPr>
      <w:hyperlink w:anchor="_Toc24094" w:history="1">
        <w:r>
          <w:rPr>
            <w:rFonts w:ascii="仿宋" w:eastAsia="仿宋" w:hAnsi="仿宋" w:cs="仿宋" w:hint="eastAsia"/>
            <w:lang w:eastAsia="zh-CN"/>
          </w:rPr>
          <w:t>二、离合器压盘项目概论</w:t>
        </w:r>
        <w:r>
          <w:tab/>
        </w:r>
        <w:r>
          <w:fldChar w:fldCharType="begin"/>
        </w:r>
        <w:r>
          <w:instrText xml:space="preserve"> PAGEREF _Toc24094 \h </w:instrText>
        </w:r>
        <w:r>
          <w:fldChar w:fldCharType="separate"/>
        </w:r>
        <w:r>
          <w:t>5</w:t>
        </w:r>
        <w:r>
          <w:fldChar w:fldCharType="end"/>
        </w:r>
      </w:hyperlink>
    </w:p>
    <w:p>
      <w:pPr>
        <w:pStyle w:val="TOC2"/>
        <w:tabs>
          <w:tab w:val="right" w:leader="dot" w:pos="8306"/>
        </w:tabs>
      </w:pPr>
      <w:hyperlink w:anchor="_Toc26706" w:history="1">
        <w:r>
          <w:rPr>
            <w:rFonts w:ascii="仿宋" w:eastAsia="仿宋" w:hAnsi="仿宋" w:cs="仿宋" w:hint="eastAsia"/>
            <w:lang w:eastAsia="zh-CN"/>
          </w:rPr>
          <w:t>(一)、离合器压盘项目概况</w:t>
        </w:r>
        <w:r>
          <w:tab/>
        </w:r>
        <w:r>
          <w:fldChar w:fldCharType="begin"/>
        </w:r>
        <w:r>
          <w:instrText xml:space="preserve"> PAGEREF _Toc26706 \h </w:instrText>
        </w:r>
        <w:r>
          <w:fldChar w:fldCharType="separate"/>
        </w:r>
        <w:r>
          <w:t>5</w:t>
        </w:r>
        <w:r>
          <w:fldChar w:fldCharType="end"/>
        </w:r>
      </w:hyperlink>
    </w:p>
    <w:p>
      <w:pPr>
        <w:pStyle w:val="TOC2"/>
        <w:tabs>
          <w:tab w:val="right" w:leader="dot" w:pos="8306"/>
        </w:tabs>
      </w:pPr>
      <w:hyperlink w:anchor="_Toc27552" w:history="1">
        <w:r>
          <w:rPr>
            <w:rFonts w:ascii="仿宋" w:eastAsia="仿宋" w:hAnsi="仿宋" w:cs="仿宋" w:hint="eastAsia"/>
            <w:lang w:eastAsia="zh-CN"/>
          </w:rPr>
          <w:t>(二)、离合器压盘项目目标</w:t>
        </w:r>
        <w:r>
          <w:tab/>
        </w:r>
        <w:r>
          <w:fldChar w:fldCharType="begin"/>
        </w:r>
        <w:r>
          <w:instrText xml:space="preserve"> PAGEREF _Toc27552 \h </w:instrText>
        </w:r>
        <w:r>
          <w:fldChar w:fldCharType="separate"/>
        </w:r>
        <w:r>
          <w:t>7</w:t>
        </w:r>
        <w:r>
          <w:fldChar w:fldCharType="end"/>
        </w:r>
      </w:hyperlink>
    </w:p>
    <w:p>
      <w:pPr>
        <w:pStyle w:val="TOC2"/>
        <w:tabs>
          <w:tab w:val="right" w:leader="dot" w:pos="8306"/>
        </w:tabs>
      </w:pPr>
      <w:hyperlink w:anchor="_Toc28641" w:history="1">
        <w:r>
          <w:rPr>
            <w:rFonts w:ascii="仿宋" w:eastAsia="仿宋" w:hAnsi="仿宋" w:cs="仿宋" w:hint="eastAsia"/>
            <w:lang w:eastAsia="zh-CN"/>
          </w:rPr>
          <w:t>(三)、离合器压盘项目提出的理由</w:t>
        </w:r>
        <w:r>
          <w:tab/>
        </w:r>
        <w:r>
          <w:fldChar w:fldCharType="begin"/>
        </w:r>
        <w:r>
          <w:instrText xml:space="preserve"> PAGEREF _Toc28641 \h </w:instrText>
        </w:r>
        <w:r>
          <w:fldChar w:fldCharType="separate"/>
        </w:r>
        <w:r>
          <w:t>8</w:t>
        </w:r>
        <w:r>
          <w:fldChar w:fldCharType="end"/>
        </w:r>
      </w:hyperlink>
    </w:p>
    <w:p>
      <w:pPr>
        <w:pStyle w:val="TOC2"/>
        <w:tabs>
          <w:tab w:val="right" w:leader="dot" w:pos="8306"/>
        </w:tabs>
      </w:pPr>
      <w:hyperlink w:anchor="_Toc7372" w:history="1">
        <w:r>
          <w:rPr>
            <w:rFonts w:ascii="仿宋" w:eastAsia="仿宋" w:hAnsi="仿宋" w:cs="仿宋" w:hint="eastAsia"/>
            <w:lang w:eastAsia="zh-CN"/>
          </w:rPr>
          <w:t>(四)、离合器压盘项目意义</w:t>
        </w:r>
        <w:r>
          <w:tab/>
        </w:r>
        <w:r>
          <w:fldChar w:fldCharType="begin"/>
        </w:r>
        <w:r>
          <w:instrText xml:space="preserve"> PAGEREF _Toc7372 \h </w:instrText>
        </w:r>
        <w:r>
          <w:fldChar w:fldCharType="separate"/>
        </w:r>
        <w:r>
          <w:t>9</w:t>
        </w:r>
        <w:r>
          <w:fldChar w:fldCharType="end"/>
        </w:r>
      </w:hyperlink>
    </w:p>
    <w:p>
      <w:pPr>
        <w:pStyle w:val="TOC2"/>
        <w:tabs>
          <w:tab w:val="right" w:leader="dot" w:pos="8306"/>
        </w:tabs>
      </w:pPr>
      <w:hyperlink w:anchor="_Toc31857" w:history="1">
        <w:r>
          <w:rPr>
            <w:rFonts w:ascii="仿宋" w:eastAsia="仿宋" w:hAnsi="仿宋" w:cs="仿宋" w:hint="eastAsia"/>
            <w:lang w:eastAsia="zh-CN"/>
          </w:rPr>
          <w:t>(五)、离合器压盘项目背景</w:t>
        </w:r>
        <w:r>
          <w:tab/>
        </w:r>
        <w:r>
          <w:fldChar w:fldCharType="begin"/>
        </w:r>
        <w:r>
          <w:instrText xml:space="preserve"> PAGEREF _Toc31857 \h </w:instrText>
        </w:r>
        <w:r>
          <w:fldChar w:fldCharType="separate"/>
        </w:r>
        <w:r>
          <w:t>10</w:t>
        </w:r>
        <w:r>
          <w:fldChar w:fldCharType="end"/>
        </w:r>
      </w:hyperlink>
    </w:p>
    <w:p>
      <w:pPr>
        <w:pStyle w:val="TOC1"/>
        <w:tabs>
          <w:tab w:val="right" w:leader="dot" w:pos="8306"/>
        </w:tabs>
      </w:pPr>
      <w:hyperlink w:anchor="_Toc12291" w:history="1">
        <w:r>
          <w:rPr>
            <w:rFonts w:ascii="仿宋" w:eastAsia="仿宋" w:hAnsi="仿宋" w:cs="仿宋" w:hint="eastAsia"/>
            <w:lang w:eastAsia="zh-CN"/>
          </w:rPr>
          <w:t>三、离合器压盘项目建设单位说明</w:t>
        </w:r>
        <w:r>
          <w:tab/>
        </w:r>
        <w:r>
          <w:fldChar w:fldCharType="begin"/>
        </w:r>
        <w:r>
          <w:instrText xml:space="preserve"> PAGEREF _Toc12291 \h </w:instrText>
        </w:r>
        <w:r>
          <w:fldChar w:fldCharType="separate"/>
        </w:r>
        <w:r>
          <w:t>11</w:t>
        </w:r>
        <w:r>
          <w:fldChar w:fldCharType="end"/>
        </w:r>
      </w:hyperlink>
    </w:p>
    <w:p>
      <w:pPr>
        <w:pStyle w:val="TOC2"/>
        <w:tabs>
          <w:tab w:val="right" w:leader="dot" w:pos="8306"/>
        </w:tabs>
      </w:pPr>
      <w:hyperlink w:anchor="_Toc19647" w:history="1">
        <w:r>
          <w:rPr>
            <w:rFonts w:ascii="仿宋" w:eastAsia="仿宋" w:hAnsi="仿宋" w:cs="仿宋" w:hint="eastAsia"/>
            <w:lang w:eastAsia="zh-CN"/>
          </w:rPr>
          <w:t>(一)、离合器压盘项目承办单位基本情况</w:t>
        </w:r>
        <w:r>
          <w:tab/>
        </w:r>
        <w:r>
          <w:fldChar w:fldCharType="begin"/>
        </w:r>
        <w:r>
          <w:instrText xml:space="preserve"> PAGEREF _Toc19647 \h </w:instrText>
        </w:r>
        <w:r>
          <w:fldChar w:fldCharType="separate"/>
        </w:r>
        <w:r>
          <w:t>11</w:t>
        </w:r>
        <w:r>
          <w:fldChar w:fldCharType="end"/>
        </w:r>
      </w:hyperlink>
    </w:p>
    <w:p>
      <w:pPr>
        <w:pStyle w:val="TOC2"/>
        <w:tabs>
          <w:tab w:val="right" w:leader="dot" w:pos="8306"/>
        </w:tabs>
      </w:pPr>
      <w:hyperlink w:anchor="_Toc865" w:history="1">
        <w:r>
          <w:rPr>
            <w:rFonts w:ascii="仿宋" w:eastAsia="仿宋" w:hAnsi="仿宋" w:cs="仿宋" w:hint="eastAsia"/>
            <w:lang w:eastAsia="zh-CN"/>
          </w:rPr>
          <w:t>(二)、公司经济效益分析</w:t>
        </w:r>
        <w:r>
          <w:tab/>
        </w:r>
        <w:r>
          <w:fldChar w:fldCharType="begin"/>
        </w:r>
        <w:r>
          <w:instrText xml:space="preserve"> PAGEREF _Toc865 \h </w:instrText>
        </w:r>
        <w:r>
          <w:fldChar w:fldCharType="separate"/>
        </w:r>
        <w:r>
          <w:t>12</w:t>
        </w:r>
        <w:r>
          <w:fldChar w:fldCharType="end"/>
        </w:r>
      </w:hyperlink>
    </w:p>
    <w:p>
      <w:pPr>
        <w:pStyle w:val="TOC1"/>
        <w:tabs>
          <w:tab w:val="right" w:leader="dot" w:pos="8306"/>
        </w:tabs>
      </w:pPr>
      <w:hyperlink w:anchor="_Toc24422" w:history="1">
        <w:r>
          <w:rPr>
            <w:rFonts w:ascii="仿宋" w:eastAsia="仿宋" w:hAnsi="仿宋" w:cs="仿宋" w:hint="eastAsia"/>
            <w:lang w:eastAsia="zh-CN"/>
          </w:rPr>
          <w:t>四、离合器压盘项目绩效评估</w:t>
        </w:r>
        <w:r>
          <w:tab/>
        </w:r>
        <w:r>
          <w:fldChar w:fldCharType="begin"/>
        </w:r>
        <w:r>
          <w:instrText xml:space="preserve"> PAGEREF _Toc24422 \h </w:instrText>
        </w:r>
        <w:r>
          <w:fldChar w:fldCharType="separate"/>
        </w:r>
        <w:r>
          <w:t>13</w:t>
        </w:r>
        <w:r>
          <w:fldChar w:fldCharType="end"/>
        </w:r>
      </w:hyperlink>
    </w:p>
    <w:p>
      <w:pPr>
        <w:pStyle w:val="TOC2"/>
        <w:tabs>
          <w:tab w:val="right" w:leader="dot" w:pos="8306"/>
        </w:tabs>
      </w:pPr>
      <w:hyperlink w:anchor="_Toc6214" w:history="1">
        <w:r>
          <w:rPr>
            <w:rFonts w:ascii="仿宋" w:eastAsia="仿宋" w:hAnsi="仿宋" w:cs="仿宋" w:hint="eastAsia"/>
            <w:lang w:eastAsia="zh-CN"/>
          </w:rPr>
          <w:t>(一)、绩效评估指标</w:t>
        </w:r>
        <w:r>
          <w:tab/>
        </w:r>
        <w:r>
          <w:fldChar w:fldCharType="begin"/>
        </w:r>
        <w:r>
          <w:instrText xml:space="preserve"> PAGEREF _Toc6214 \h </w:instrText>
        </w:r>
        <w:r>
          <w:fldChar w:fldCharType="separate"/>
        </w:r>
        <w:r>
          <w:t>13</w:t>
        </w:r>
        <w:r>
          <w:fldChar w:fldCharType="end"/>
        </w:r>
      </w:hyperlink>
    </w:p>
    <w:p>
      <w:pPr>
        <w:pStyle w:val="TOC2"/>
        <w:tabs>
          <w:tab w:val="right" w:leader="dot" w:pos="8306"/>
        </w:tabs>
      </w:pPr>
      <w:hyperlink w:anchor="_Toc24781" w:history="1">
        <w:r>
          <w:rPr>
            <w:rFonts w:ascii="仿宋" w:eastAsia="仿宋" w:hAnsi="仿宋" w:cs="仿宋" w:hint="eastAsia"/>
            <w:lang w:eastAsia="zh-CN"/>
          </w:rPr>
          <w:t>(二)、绩效评估方法</w:t>
        </w:r>
        <w:r>
          <w:tab/>
        </w:r>
        <w:r>
          <w:fldChar w:fldCharType="begin"/>
        </w:r>
        <w:r>
          <w:instrText xml:space="preserve"> PAGEREF _Toc24781 \h </w:instrText>
        </w:r>
        <w:r>
          <w:fldChar w:fldCharType="separate"/>
        </w:r>
        <w:r>
          <w:t>14</w:t>
        </w:r>
        <w:r>
          <w:fldChar w:fldCharType="end"/>
        </w:r>
      </w:hyperlink>
    </w:p>
    <w:p>
      <w:pPr>
        <w:pStyle w:val="TOC2"/>
        <w:tabs>
          <w:tab w:val="right" w:leader="dot" w:pos="8306"/>
        </w:tabs>
      </w:pPr>
      <w:hyperlink w:anchor="_Toc24565" w:history="1">
        <w:r>
          <w:rPr>
            <w:rFonts w:ascii="仿宋" w:eastAsia="仿宋" w:hAnsi="仿宋" w:cs="仿宋" w:hint="eastAsia"/>
            <w:lang w:eastAsia="zh-CN"/>
          </w:rPr>
          <w:t>(三)、绩效评估周期</w:t>
        </w:r>
        <w:r>
          <w:tab/>
        </w:r>
        <w:r>
          <w:fldChar w:fldCharType="begin"/>
        </w:r>
        <w:r>
          <w:instrText xml:space="preserve"> PAGEREF _Toc24565 \h </w:instrText>
        </w:r>
        <w:r>
          <w:fldChar w:fldCharType="separate"/>
        </w:r>
        <w:r>
          <w:t>15</w:t>
        </w:r>
        <w:r>
          <w:fldChar w:fldCharType="end"/>
        </w:r>
      </w:hyperlink>
    </w:p>
    <w:p>
      <w:pPr>
        <w:pStyle w:val="TOC1"/>
        <w:tabs>
          <w:tab w:val="right" w:leader="dot" w:pos="8306"/>
        </w:tabs>
      </w:pPr>
      <w:hyperlink w:anchor="_Toc441" w:history="1">
        <w:r>
          <w:rPr>
            <w:rFonts w:ascii="仿宋" w:eastAsia="仿宋" w:hAnsi="仿宋" w:cs="仿宋" w:hint="eastAsia"/>
            <w:lang w:eastAsia="zh-CN"/>
          </w:rPr>
          <w:t>五、离合器压盘项目选址可行性分析</w:t>
        </w:r>
        <w:r>
          <w:tab/>
        </w:r>
        <w:r>
          <w:fldChar w:fldCharType="begin"/>
        </w:r>
        <w:r>
          <w:instrText xml:space="preserve"> PAGEREF _Toc441 \h </w:instrText>
        </w:r>
        <w:r>
          <w:fldChar w:fldCharType="separate"/>
        </w:r>
        <w:r>
          <w:t>16</w:t>
        </w:r>
        <w:r>
          <w:fldChar w:fldCharType="end"/>
        </w:r>
      </w:hyperlink>
    </w:p>
    <w:p>
      <w:pPr>
        <w:pStyle w:val="TOC2"/>
        <w:tabs>
          <w:tab w:val="right" w:leader="dot" w:pos="8306"/>
        </w:tabs>
      </w:pPr>
      <w:hyperlink w:anchor="_Toc614" w:history="1">
        <w:r>
          <w:rPr>
            <w:rFonts w:ascii="仿宋" w:eastAsia="仿宋" w:hAnsi="仿宋" w:cs="仿宋" w:hint="eastAsia"/>
            <w:lang w:eastAsia="zh-CN"/>
          </w:rPr>
          <w:t>(一)、离合器压盘项目选址</w:t>
        </w:r>
        <w:r>
          <w:tab/>
        </w:r>
        <w:r>
          <w:fldChar w:fldCharType="begin"/>
        </w:r>
        <w:r>
          <w:instrText xml:space="preserve"> PAGEREF _Toc614 \h </w:instrText>
        </w:r>
        <w:r>
          <w:fldChar w:fldCharType="separate"/>
        </w:r>
        <w:r>
          <w:t>16</w:t>
        </w:r>
        <w:r>
          <w:fldChar w:fldCharType="end"/>
        </w:r>
      </w:hyperlink>
    </w:p>
    <w:p>
      <w:pPr>
        <w:pStyle w:val="TOC2"/>
        <w:tabs>
          <w:tab w:val="right" w:leader="dot" w:pos="8306"/>
        </w:tabs>
      </w:pPr>
      <w:hyperlink w:anchor="_Toc17253" w:history="1">
        <w:r>
          <w:rPr>
            <w:rFonts w:ascii="仿宋" w:eastAsia="仿宋" w:hAnsi="仿宋" w:cs="仿宋" w:hint="eastAsia"/>
            <w:lang w:eastAsia="zh-CN"/>
          </w:rPr>
          <w:t>(二)、用地控制指标</w:t>
        </w:r>
        <w:r>
          <w:tab/>
        </w:r>
        <w:r>
          <w:fldChar w:fldCharType="begin"/>
        </w:r>
        <w:r>
          <w:instrText xml:space="preserve"> PAGEREF _Toc17253 \h </w:instrText>
        </w:r>
        <w:r>
          <w:fldChar w:fldCharType="separate"/>
        </w:r>
        <w:r>
          <w:t>16</w:t>
        </w:r>
        <w:r>
          <w:fldChar w:fldCharType="end"/>
        </w:r>
      </w:hyperlink>
    </w:p>
    <w:p>
      <w:pPr>
        <w:pStyle w:val="TOC2"/>
        <w:tabs>
          <w:tab w:val="right" w:leader="dot" w:pos="8306"/>
        </w:tabs>
      </w:pPr>
      <w:hyperlink w:anchor="_Toc6276" w:history="1">
        <w:r>
          <w:rPr>
            <w:rFonts w:ascii="仿宋" w:eastAsia="仿宋" w:hAnsi="仿宋" w:cs="仿宋" w:hint="eastAsia"/>
            <w:lang w:eastAsia="zh-CN"/>
          </w:rPr>
          <w:t>(三)、节约用地措施</w:t>
        </w:r>
        <w:r>
          <w:tab/>
        </w:r>
        <w:r>
          <w:fldChar w:fldCharType="begin"/>
        </w:r>
        <w:r>
          <w:instrText xml:space="preserve"> PAGEREF _Toc6276 \h </w:instrText>
        </w:r>
        <w:r>
          <w:fldChar w:fldCharType="separate"/>
        </w:r>
        <w:r>
          <w:t>18</w:t>
        </w:r>
        <w:r>
          <w:fldChar w:fldCharType="end"/>
        </w:r>
      </w:hyperlink>
    </w:p>
    <w:p>
      <w:pPr>
        <w:pStyle w:val="TOC2"/>
        <w:tabs>
          <w:tab w:val="right" w:leader="dot" w:pos="8306"/>
        </w:tabs>
      </w:pPr>
      <w:hyperlink w:anchor="_Toc27971" w:history="1">
        <w:r>
          <w:rPr>
            <w:rFonts w:ascii="仿宋" w:eastAsia="仿宋" w:hAnsi="仿宋" w:cs="仿宋" w:hint="eastAsia"/>
            <w:lang w:eastAsia="zh-CN"/>
          </w:rPr>
          <w:t>(四)、总图布置方案</w:t>
        </w:r>
        <w:r>
          <w:tab/>
        </w:r>
        <w:r>
          <w:fldChar w:fldCharType="begin"/>
        </w:r>
        <w:r>
          <w:instrText xml:space="preserve"> PAGEREF _Toc27971 \h </w:instrText>
        </w:r>
        <w:r>
          <w:fldChar w:fldCharType="separate"/>
        </w:r>
        <w:r>
          <w:t>19</w:t>
        </w:r>
        <w:r>
          <w:fldChar w:fldCharType="end"/>
        </w:r>
      </w:hyperlink>
    </w:p>
    <w:p>
      <w:pPr>
        <w:pStyle w:val="TOC2"/>
        <w:tabs>
          <w:tab w:val="right" w:leader="dot" w:pos="8306"/>
        </w:tabs>
      </w:pPr>
      <w:hyperlink w:anchor="_Toc23909" w:history="1">
        <w:r>
          <w:rPr>
            <w:rFonts w:ascii="仿宋" w:eastAsia="仿宋" w:hAnsi="仿宋" w:cs="仿宋" w:hint="eastAsia"/>
            <w:lang w:eastAsia="zh-CN"/>
          </w:rPr>
          <w:t>(五)、选址综合评价</w:t>
        </w:r>
        <w:r>
          <w:tab/>
        </w:r>
        <w:r>
          <w:fldChar w:fldCharType="begin"/>
        </w:r>
        <w:r>
          <w:instrText xml:space="preserve"> PAGEREF _Toc23909 \h </w:instrText>
        </w:r>
        <w:r>
          <w:fldChar w:fldCharType="separate"/>
        </w:r>
        <w:r>
          <w:t>20</w:t>
        </w:r>
        <w:r>
          <w:fldChar w:fldCharType="end"/>
        </w:r>
      </w:hyperlink>
    </w:p>
    <w:p>
      <w:pPr>
        <w:pStyle w:val="TOC1"/>
        <w:tabs>
          <w:tab w:val="right" w:leader="dot" w:pos="8306"/>
        </w:tabs>
      </w:pPr>
      <w:hyperlink w:anchor="_Toc16850" w:history="1">
        <w:r>
          <w:rPr>
            <w:rFonts w:ascii="仿宋" w:eastAsia="仿宋" w:hAnsi="仿宋" w:cs="仿宋" w:hint="eastAsia"/>
            <w:lang w:eastAsia="zh-CN"/>
          </w:rPr>
          <w:t>六、离合器压盘项目建设背景及必要性分析</w:t>
        </w:r>
        <w:r>
          <w:tab/>
        </w:r>
        <w:r>
          <w:fldChar w:fldCharType="begin"/>
        </w:r>
        <w:r>
          <w:instrText xml:space="preserve"> PAGEREF _Toc16850 \h </w:instrText>
        </w:r>
        <w:r>
          <w:fldChar w:fldCharType="separate"/>
        </w:r>
        <w:r>
          <w:t>21</w:t>
        </w:r>
        <w:r>
          <w:fldChar w:fldCharType="end"/>
        </w:r>
      </w:hyperlink>
    </w:p>
    <w:p>
      <w:pPr>
        <w:pStyle w:val="TOC2"/>
        <w:tabs>
          <w:tab w:val="right" w:leader="dot" w:pos="8306"/>
        </w:tabs>
      </w:pPr>
      <w:hyperlink w:anchor="_Toc13891" w:history="1">
        <w:r>
          <w:rPr>
            <w:rFonts w:ascii="仿宋" w:eastAsia="仿宋" w:hAnsi="仿宋" w:cs="仿宋" w:hint="eastAsia"/>
            <w:lang w:eastAsia="zh-CN"/>
          </w:rPr>
          <w:t>(一)、离合器压盘项目背景分析</w:t>
        </w:r>
        <w:r>
          <w:tab/>
        </w:r>
        <w:r>
          <w:fldChar w:fldCharType="begin"/>
        </w:r>
        <w:r>
          <w:instrText xml:space="preserve"> PAGEREF _Toc13891 \h </w:instrText>
        </w:r>
        <w:r>
          <w:fldChar w:fldCharType="separate"/>
        </w:r>
        <w:r>
          <w:t>21</w:t>
        </w:r>
        <w:r>
          <w:fldChar w:fldCharType="end"/>
        </w:r>
      </w:hyperlink>
    </w:p>
    <w:p>
      <w:pPr>
        <w:pStyle w:val="TOC2"/>
        <w:tabs>
          <w:tab w:val="right" w:leader="dot" w:pos="8306"/>
        </w:tabs>
      </w:pPr>
      <w:hyperlink w:anchor="_Toc29494" w:history="1">
        <w:r>
          <w:rPr>
            <w:rFonts w:ascii="仿宋" w:eastAsia="仿宋" w:hAnsi="仿宋" w:cs="仿宋" w:hint="eastAsia"/>
            <w:lang w:eastAsia="zh-CN"/>
          </w:rPr>
          <w:t>(二)、离合器压盘项目建设必要性分析</w:t>
        </w:r>
        <w:r>
          <w:tab/>
        </w:r>
        <w:r>
          <w:fldChar w:fldCharType="begin"/>
        </w:r>
        <w:r>
          <w:instrText xml:space="preserve"> PAGEREF _Toc29494 \h </w:instrText>
        </w:r>
        <w:r>
          <w:fldChar w:fldCharType="separate"/>
        </w:r>
        <w:r>
          <w:t>23</w:t>
        </w:r>
        <w:r>
          <w:fldChar w:fldCharType="end"/>
        </w:r>
      </w:hyperlink>
    </w:p>
    <w:p>
      <w:pPr>
        <w:pStyle w:val="TOC1"/>
        <w:tabs>
          <w:tab w:val="right" w:leader="dot" w:pos="8306"/>
        </w:tabs>
      </w:pPr>
      <w:hyperlink w:anchor="_Toc12095" w:history="1">
        <w:r>
          <w:rPr>
            <w:rFonts w:ascii="仿宋" w:eastAsia="仿宋" w:hAnsi="仿宋" w:cs="仿宋" w:hint="eastAsia"/>
            <w:lang w:eastAsia="zh-CN"/>
          </w:rPr>
          <w:t>七、离合器压盘项目环境影响分析</w:t>
        </w:r>
        <w:r>
          <w:tab/>
        </w:r>
        <w:r>
          <w:fldChar w:fldCharType="begin"/>
        </w:r>
        <w:r>
          <w:instrText xml:space="preserve"> PAGEREF _Toc12095 \h </w:instrText>
        </w:r>
        <w:r>
          <w:fldChar w:fldCharType="separate"/>
        </w:r>
        <w:r>
          <w:t>24</w:t>
        </w:r>
        <w:r>
          <w:fldChar w:fldCharType="end"/>
        </w:r>
      </w:hyperlink>
    </w:p>
    <w:p>
      <w:pPr>
        <w:pStyle w:val="TOC2"/>
        <w:tabs>
          <w:tab w:val="right" w:leader="dot" w:pos="8306"/>
        </w:tabs>
      </w:pPr>
      <w:hyperlink w:anchor="_Toc7533" w:history="1">
        <w:r>
          <w:rPr>
            <w:rFonts w:ascii="仿宋" w:eastAsia="仿宋" w:hAnsi="仿宋" w:cs="仿宋" w:hint="eastAsia"/>
            <w:lang w:eastAsia="zh-CN"/>
          </w:rPr>
          <w:t>(一)、建设区域环境质量现状</w:t>
        </w:r>
        <w:r>
          <w:tab/>
        </w:r>
        <w:r>
          <w:fldChar w:fldCharType="begin"/>
        </w:r>
        <w:r>
          <w:instrText xml:space="preserve"> PAGEREF _Toc7533 \h </w:instrText>
        </w:r>
        <w:r>
          <w:fldChar w:fldCharType="separate"/>
        </w:r>
        <w:r>
          <w:t>24</w:t>
        </w:r>
        <w:r>
          <w:fldChar w:fldCharType="end"/>
        </w:r>
      </w:hyperlink>
    </w:p>
    <w:p>
      <w:pPr>
        <w:pStyle w:val="TOC2"/>
        <w:tabs>
          <w:tab w:val="right" w:leader="dot" w:pos="8306"/>
        </w:tabs>
      </w:pPr>
      <w:hyperlink w:anchor="_Toc15155" w:history="1">
        <w:r>
          <w:rPr>
            <w:rFonts w:ascii="仿宋" w:eastAsia="仿宋" w:hAnsi="仿宋" w:cs="仿宋" w:hint="eastAsia"/>
            <w:lang w:eastAsia="zh-CN"/>
          </w:rPr>
          <w:t>(二)、建设期环境保护</w:t>
        </w:r>
        <w:r>
          <w:tab/>
        </w:r>
        <w:r>
          <w:fldChar w:fldCharType="begin"/>
        </w:r>
        <w:r>
          <w:instrText xml:space="preserve"> PAGEREF _Toc15155 \h </w:instrText>
        </w:r>
        <w:r>
          <w:fldChar w:fldCharType="separate"/>
        </w:r>
        <w:r>
          <w:t>26</w:t>
        </w:r>
        <w:r>
          <w:fldChar w:fldCharType="end"/>
        </w:r>
      </w:hyperlink>
    </w:p>
    <w:p>
      <w:pPr>
        <w:pStyle w:val="TOC2"/>
        <w:tabs>
          <w:tab w:val="right" w:leader="dot" w:pos="8306"/>
        </w:tabs>
      </w:pPr>
      <w:hyperlink w:anchor="_Toc31581" w:history="1">
        <w:r>
          <w:rPr>
            <w:rFonts w:ascii="仿宋" w:eastAsia="仿宋" w:hAnsi="仿宋" w:cs="仿宋" w:hint="eastAsia"/>
            <w:lang w:eastAsia="zh-CN"/>
          </w:rPr>
          <w:t>(三)、运营期环境保护</w:t>
        </w:r>
        <w:r>
          <w:tab/>
        </w:r>
        <w:r>
          <w:fldChar w:fldCharType="begin"/>
        </w:r>
        <w:r>
          <w:instrText xml:space="preserve"> PAGEREF _Toc31581 \h </w:instrText>
        </w:r>
        <w:r>
          <w:fldChar w:fldCharType="separate"/>
        </w:r>
        <w:r>
          <w:t>27</w:t>
        </w:r>
        <w:r>
          <w:fldChar w:fldCharType="end"/>
        </w:r>
      </w:hyperlink>
    </w:p>
    <w:p>
      <w:pPr>
        <w:pStyle w:val="TOC2"/>
        <w:tabs>
          <w:tab w:val="right" w:leader="dot" w:pos="8306"/>
        </w:tabs>
      </w:pPr>
      <w:hyperlink w:anchor="_Toc14111" w:history="1">
        <w:r>
          <w:rPr>
            <w:rFonts w:ascii="仿宋" w:eastAsia="仿宋" w:hAnsi="仿宋" w:cs="仿宋" w:hint="eastAsia"/>
            <w:lang w:eastAsia="zh-CN"/>
          </w:rPr>
          <w:t>(四)、离合器压盘项目建设对区域经济的影响</w:t>
        </w:r>
        <w:r>
          <w:tab/>
        </w:r>
        <w:r>
          <w:fldChar w:fldCharType="begin"/>
        </w:r>
        <w:r>
          <w:instrText xml:space="preserve"> PAGEREF _Toc14111 \h </w:instrText>
        </w:r>
        <w:r>
          <w:fldChar w:fldCharType="separate"/>
        </w:r>
        <w:r>
          <w:t>28</w:t>
        </w:r>
        <w:r>
          <w:fldChar w:fldCharType="end"/>
        </w:r>
      </w:hyperlink>
    </w:p>
    <w:p>
      <w:pPr>
        <w:pStyle w:val="TOC2"/>
        <w:tabs>
          <w:tab w:val="right" w:leader="dot" w:pos="8306"/>
        </w:tabs>
      </w:pPr>
      <w:hyperlink w:anchor="_Toc29959" w:history="1">
        <w:r>
          <w:rPr>
            <w:rFonts w:ascii="仿宋" w:eastAsia="仿宋" w:hAnsi="仿宋" w:cs="仿宋" w:hint="eastAsia"/>
            <w:lang w:eastAsia="zh-CN"/>
          </w:rPr>
          <w:t>(五)、废弃物处理</w:t>
        </w:r>
        <w:r>
          <w:tab/>
        </w:r>
        <w:r>
          <w:fldChar w:fldCharType="begin"/>
        </w:r>
        <w:r>
          <w:instrText xml:space="preserve"> PAGEREF _Toc29959 \h </w:instrText>
        </w:r>
        <w:r>
          <w:fldChar w:fldCharType="separate"/>
        </w:r>
        <w:r>
          <w:t>30</w:t>
        </w:r>
        <w:r>
          <w:fldChar w:fldCharType="end"/>
        </w:r>
      </w:hyperlink>
    </w:p>
    <w:p>
      <w:pPr>
        <w:pStyle w:val="TOC2"/>
        <w:tabs>
          <w:tab w:val="right" w:leader="dot" w:pos="8306"/>
        </w:tabs>
      </w:pPr>
      <w:hyperlink w:anchor="_Toc30198" w:history="1">
        <w:r>
          <w:rPr>
            <w:rFonts w:ascii="仿宋" w:eastAsia="仿宋" w:hAnsi="仿宋" w:cs="仿宋" w:hint="eastAsia"/>
            <w:lang w:eastAsia="zh-CN"/>
          </w:rPr>
          <w:t>(六)、特殊环境影响分析</w:t>
        </w:r>
        <w:r>
          <w:tab/>
        </w:r>
        <w:r>
          <w:fldChar w:fldCharType="begin"/>
        </w:r>
        <w:r>
          <w:instrText xml:space="preserve"> PAGEREF _Toc30198 \h </w:instrText>
        </w:r>
        <w:r>
          <w:fldChar w:fldCharType="separate"/>
        </w:r>
        <w:r>
          <w:t>31</w:t>
        </w:r>
        <w:r>
          <w:fldChar w:fldCharType="end"/>
        </w:r>
      </w:hyperlink>
    </w:p>
    <w:p>
      <w:pPr>
        <w:pStyle w:val="TOC2"/>
        <w:tabs>
          <w:tab w:val="right" w:leader="dot" w:pos="8306"/>
        </w:tabs>
      </w:pPr>
      <w:hyperlink w:anchor="_Toc22693" w:history="1">
        <w:r>
          <w:rPr>
            <w:rFonts w:ascii="仿宋" w:eastAsia="仿宋" w:hAnsi="仿宋" w:cs="仿宋" w:hint="eastAsia"/>
            <w:lang w:eastAsia="zh-CN"/>
          </w:rPr>
          <w:t>(七)、清洁生产</w:t>
        </w:r>
        <w:r>
          <w:tab/>
        </w:r>
        <w:r>
          <w:fldChar w:fldCharType="begin"/>
        </w:r>
        <w:r>
          <w:instrText xml:space="preserve"> PAGEREF _Toc22693 \h </w:instrText>
        </w:r>
        <w:r>
          <w:fldChar w:fldCharType="separate"/>
        </w:r>
        <w:r>
          <w:t>33</w:t>
        </w:r>
        <w:r>
          <w:fldChar w:fldCharType="end"/>
        </w:r>
      </w:hyperlink>
    </w:p>
    <w:p>
      <w:pPr>
        <w:pStyle w:val="TOC2"/>
        <w:tabs>
          <w:tab w:val="right" w:leader="dot" w:pos="8306"/>
        </w:tabs>
      </w:pPr>
      <w:hyperlink w:anchor="_Toc32723" w:history="1">
        <w:r>
          <w:rPr>
            <w:rFonts w:ascii="仿宋" w:eastAsia="仿宋" w:hAnsi="仿宋" w:cs="仿宋" w:hint="eastAsia"/>
            <w:lang w:eastAsia="zh-CN"/>
          </w:rPr>
          <w:t>(八)、环境保护综合评价</w:t>
        </w:r>
        <w:r>
          <w:tab/>
        </w:r>
        <w:r>
          <w:fldChar w:fldCharType="begin"/>
        </w:r>
        <w:r>
          <w:instrText xml:space="preserve"> PAGEREF _Toc32723 \h </w:instrText>
        </w:r>
        <w:r>
          <w:fldChar w:fldCharType="separate"/>
        </w:r>
        <w:r>
          <w:t>34</w:t>
        </w:r>
        <w:r>
          <w:fldChar w:fldCharType="end"/>
        </w:r>
      </w:hyperlink>
    </w:p>
    <w:p>
      <w:pPr>
        <w:pStyle w:val="TOC1"/>
        <w:tabs>
          <w:tab w:val="right" w:leader="dot" w:pos="8306"/>
        </w:tabs>
      </w:pPr>
      <w:hyperlink w:anchor="_Toc23943" w:history="1">
        <w:r>
          <w:rPr>
            <w:rFonts w:ascii="仿宋" w:eastAsia="仿宋" w:hAnsi="仿宋" w:cs="仿宋" w:hint="eastAsia"/>
            <w:lang w:eastAsia="zh-CN"/>
          </w:rPr>
          <w:t>八、离合器压盘项目创新与研发</w:t>
        </w:r>
        <w:r>
          <w:tab/>
        </w:r>
        <w:r>
          <w:fldChar w:fldCharType="begin"/>
        </w:r>
        <w:r>
          <w:instrText xml:space="preserve"> PAGEREF _Toc23943 \h </w:instrText>
        </w:r>
        <w:r>
          <w:fldChar w:fldCharType="separate"/>
        </w:r>
        <w:r>
          <w:t>35</w:t>
        </w:r>
        <w:r>
          <w:fldChar w:fldCharType="end"/>
        </w:r>
      </w:hyperlink>
    </w:p>
    <w:p>
      <w:pPr>
        <w:pStyle w:val="TOC2"/>
        <w:tabs>
          <w:tab w:val="right" w:leader="dot" w:pos="8306"/>
        </w:tabs>
      </w:pPr>
      <w:hyperlink w:anchor="_Toc18402" w:history="1">
        <w:r>
          <w:rPr>
            <w:rFonts w:ascii="仿宋" w:eastAsia="仿宋" w:hAnsi="仿宋" w:cs="仿宋" w:hint="eastAsia"/>
            <w:lang w:eastAsia="zh-CN"/>
          </w:rPr>
          <w:t>(一)、创新策略与方向</w:t>
        </w:r>
        <w:r>
          <w:tab/>
        </w:r>
        <w:r>
          <w:fldChar w:fldCharType="begin"/>
        </w:r>
        <w:r>
          <w:instrText xml:space="preserve"> PAGEREF _Toc18402 \h </w:instrText>
        </w:r>
        <w:r>
          <w:fldChar w:fldCharType="separate"/>
        </w:r>
        <w:r>
          <w:t>35</w:t>
        </w:r>
        <w:r>
          <w:fldChar w:fldCharType="end"/>
        </w:r>
      </w:hyperlink>
    </w:p>
    <w:p>
      <w:pPr>
        <w:pStyle w:val="TOC2"/>
        <w:tabs>
          <w:tab w:val="right" w:leader="dot" w:pos="8306"/>
        </w:tabs>
      </w:pPr>
      <w:hyperlink w:anchor="_Toc18141" w:history="1">
        <w:r>
          <w:rPr>
            <w:rFonts w:ascii="仿宋" w:eastAsia="仿宋" w:hAnsi="仿宋" w:cs="仿宋" w:hint="eastAsia"/>
            <w:lang w:eastAsia="zh-CN"/>
          </w:rPr>
          <w:t>(二)、研发规划与投入</w:t>
        </w:r>
        <w:r>
          <w:tab/>
        </w:r>
        <w:r>
          <w:fldChar w:fldCharType="begin"/>
        </w:r>
        <w:r>
          <w:instrText xml:space="preserve"> PAGEREF _Toc18141 \h </w:instrText>
        </w:r>
        <w:r>
          <w:fldChar w:fldCharType="separate"/>
        </w:r>
        <w:r>
          <w:t>36</w:t>
        </w:r>
        <w:r>
          <w:fldChar w:fldCharType="end"/>
        </w:r>
      </w:hyperlink>
    </w:p>
    <w:p>
      <w:pPr>
        <w:pStyle w:val="TOC1"/>
        <w:tabs>
          <w:tab w:val="right" w:leader="dot" w:pos="8306"/>
        </w:tabs>
      </w:pPr>
      <w:hyperlink w:anchor="_Toc30333" w:history="1">
        <w:r>
          <w:rPr>
            <w:rFonts w:ascii="仿宋" w:eastAsia="仿宋" w:hAnsi="仿宋" w:cs="仿宋" w:hint="eastAsia"/>
            <w:lang w:eastAsia="zh-CN"/>
          </w:rPr>
          <w:t>九、离合器压盘项目技术管理</w:t>
        </w:r>
        <w:r>
          <w:tab/>
        </w:r>
        <w:r>
          <w:fldChar w:fldCharType="begin"/>
        </w:r>
        <w:r>
          <w:instrText xml:space="preserve"> PAGEREF _Toc30333 \h </w:instrText>
        </w:r>
        <w:r>
          <w:fldChar w:fldCharType="separate"/>
        </w:r>
        <w:r>
          <w:t>38</w:t>
        </w:r>
        <w:r>
          <w:fldChar w:fldCharType="end"/>
        </w:r>
      </w:hyperlink>
    </w:p>
    <w:p>
      <w:pPr>
        <w:pStyle w:val="TOC2"/>
        <w:tabs>
          <w:tab w:val="right" w:leader="dot" w:pos="8306"/>
        </w:tabs>
      </w:pPr>
      <w:hyperlink w:anchor="_Toc28116" w:history="1">
        <w:r>
          <w:rPr>
            <w:rFonts w:ascii="仿宋" w:eastAsia="仿宋" w:hAnsi="仿宋" w:cs="仿宋" w:hint="eastAsia"/>
            <w:lang w:eastAsia="zh-CN"/>
          </w:rPr>
          <w:t>(一)、技术方案选用方向</w:t>
        </w:r>
        <w:r>
          <w:tab/>
        </w:r>
        <w:r>
          <w:fldChar w:fldCharType="begin"/>
        </w:r>
        <w:r>
          <w:instrText xml:space="preserve"> PAGEREF _Toc28116 \h </w:instrText>
        </w:r>
        <w:r>
          <w:fldChar w:fldCharType="separate"/>
        </w:r>
        <w:r>
          <w:t>38</w:t>
        </w:r>
        <w:r>
          <w:fldChar w:fldCharType="end"/>
        </w:r>
      </w:hyperlink>
    </w:p>
    <w:p>
      <w:pPr>
        <w:pStyle w:val="TOC2"/>
        <w:tabs>
          <w:tab w:val="right" w:leader="dot" w:pos="8306"/>
        </w:tabs>
      </w:pPr>
      <w:hyperlink w:anchor="_Toc4436" w:history="1">
        <w:r>
          <w:rPr>
            <w:rFonts w:ascii="仿宋" w:eastAsia="仿宋" w:hAnsi="仿宋" w:cs="仿宋" w:hint="eastAsia"/>
            <w:lang w:eastAsia="zh-CN"/>
          </w:rPr>
          <w:t>(二)、工艺技术方案选用原则</w:t>
        </w:r>
        <w:r>
          <w:tab/>
        </w:r>
        <w:r>
          <w:fldChar w:fldCharType="begin"/>
        </w:r>
        <w:r>
          <w:instrText xml:space="preserve"> PAGEREF _Toc4436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8" w:history="1">
        <w:r>
          <w:rPr>
            <w:rFonts w:ascii="仿宋" w:eastAsia="仿宋" w:hAnsi="仿宋" w:cs="仿宋" w:hint="eastAsia"/>
            <w:lang w:eastAsia="zh-CN"/>
          </w:rPr>
          <w:t>(三)、工艺技术方案要求</w:t>
        </w:r>
        <w:r>
          <w:tab/>
        </w:r>
        <w:r>
          <w:fldChar w:fldCharType="begin"/>
        </w:r>
        <w:r>
          <w:instrText xml:space="preserve"> PAGEREF _Toc30138 \h </w:instrText>
        </w:r>
        <w:r>
          <w:fldChar w:fldCharType="separate"/>
        </w:r>
        <w:r>
          <w:t>42</w:t>
        </w:r>
        <w:r>
          <w:fldChar w:fldCharType="end"/>
        </w:r>
      </w:hyperlink>
    </w:p>
    <w:p>
      <w:pPr>
        <w:pStyle w:val="TOC1"/>
        <w:tabs>
          <w:tab w:val="right" w:leader="dot" w:pos="8306"/>
        </w:tabs>
      </w:pPr>
      <w:hyperlink w:anchor="_Toc22924" w:history="1">
        <w:r>
          <w:rPr>
            <w:rFonts w:ascii="仿宋" w:eastAsia="仿宋" w:hAnsi="仿宋" w:cs="仿宋" w:hint="eastAsia"/>
            <w:lang w:eastAsia="zh-CN"/>
          </w:rPr>
          <w:t>十、生产安全保护</w:t>
        </w:r>
        <w:r>
          <w:tab/>
        </w:r>
        <w:r>
          <w:fldChar w:fldCharType="begin"/>
        </w:r>
        <w:r>
          <w:instrText xml:space="preserve"> PAGEREF _Toc22924 \h </w:instrText>
        </w:r>
        <w:r>
          <w:fldChar w:fldCharType="separate"/>
        </w:r>
        <w:r>
          <w:t>44</w:t>
        </w:r>
        <w:r>
          <w:fldChar w:fldCharType="end"/>
        </w:r>
      </w:hyperlink>
    </w:p>
    <w:p>
      <w:pPr>
        <w:pStyle w:val="TOC2"/>
        <w:tabs>
          <w:tab w:val="right" w:leader="dot" w:pos="8306"/>
        </w:tabs>
      </w:pPr>
      <w:hyperlink w:anchor="_Toc16886" w:history="1">
        <w:r>
          <w:rPr>
            <w:rFonts w:ascii="仿宋" w:eastAsia="仿宋" w:hAnsi="仿宋" w:cs="仿宋" w:hint="eastAsia"/>
            <w:lang w:eastAsia="zh-CN"/>
          </w:rPr>
          <w:t>(一)、消防安全</w:t>
        </w:r>
        <w:r>
          <w:tab/>
        </w:r>
        <w:r>
          <w:fldChar w:fldCharType="begin"/>
        </w:r>
        <w:r>
          <w:instrText xml:space="preserve"> PAGEREF _Toc16886 \h </w:instrText>
        </w:r>
        <w:r>
          <w:fldChar w:fldCharType="separate"/>
        </w:r>
        <w:r>
          <w:t>44</w:t>
        </w:r>
        <w:r>
          <w:fldChar w:fldCharType="end"/>
        </w:r>
      </w:hyperlink>
    </w:p>
    <w:p>
      <w:pPr>
        <w:pStyle w:val="TOC2"/>
        <w:tabs>
          <w:tab w:val="right" w:leader="dot" w:pos="8306"/>
        </w:tabs>
      </w:pPr>
      <w:hyperlink w:anchor="_Toc14406" w:history="1">
        <w:r>
          <w:rPr>
            <w:rFonts w:ascii="仿宋" w:eastAsia="仿宋" w:hAnsi="仿宋" w:cs="仿宋" w:hint="eastAsia"/>
            <w:lang w:eastAsia="zh-CN"/>
          </w:rPr>
          <w:t>(二)、防火防爆总图布置措施</w:t>
        </w:r>
        <w:r>
          <w:tab/>
        </w:r>
        <w:r>
          <w:fldChar w:fldCharType="begin"/>
        </w:r>
        <w:r>
          <w:instrText xml:space="preserve"> PAGEREF _Toc14406 \h </w:instrText>
        </w:r>
        <w:r>
          <w:fldChar w:fldCharType="separate"/>
        </w:r>
        <w:r>
          <w:t>46</w:t>
        </w:r>
        <w:r>
          <w:fldChar w:fldCharType="end"/>
        </w:r>
      </w:hyperlink>
    </w:p>
    <w:p>
      <w:pPr>
        <w:pStyle w:val="TOC2"/>
        <w:tabs>
          <w:tab w:val="right" w:leader="dot" w:pos="8306"/>
        </w:tabs>
      </w:pPr>
      <w:hyperlink w:anchor="_Toc17694" w:history="1">
        <w:r>
          <w:rPr>
            <w:rFonts w:ascii="仿宋" w:eastAsia="仿宋" w:hAnsi="仿宋" w:cs="仿宋" w:hint="eastAsia"/>
            <w:lang w:eastAsia="zh-CN"/>
          </w:rPr>
          <w:t>(三)、自然灾害防范措施</w:t>
        </w:r>
        <w:r>
          <w:tab/>
        </w:r>
        <w:r>
          <w:fldChar w:fldCharType="begin"/>
        </w:r>
        <w:r>
          <w:instrText xml:space="preserve"> PAGEREF _Toc17694 \h </w:instrText>
        </w:r>
        <w:r>
          <w:fldChar w:fldCharType="separate"/>
        </w:r>
        <w:r>
          <w:t>46</w:t>
        </w:r>
        <w:r>
          <w:fldChar w:fldCharType="end"/>
        </w:r>
      </w:hyperlink>
    </w:p>
    <w:p>
      <w:pPr>
        <w:pStyle w:val="TOC2"/>
        <w:tabs>
          <w:tab w:val="right" w:leader="dot" w:pos="8306"/>
        </w:tabs>
      </w:pPr>
      <w:hyperlink w:anchor="_Toc5099" w:history="1">
        <w:r>
          <w:rPr>
            <w:rFonts w:ascii="仿宋" w:eastAsia="仿宋" w:hAnsi="仿宋" w:cs="仿宋" w:hint="eastAsia"/>
            <w:lang w:eastAsia="zh-CN"/>
          </w:rPr>
          <w:t>(四)、安全色及安全标志使用要求</w:t>
        </w:r>
        <w:r>
          <w:tab/>
        </w:r>
        <w:r>
          <w:fldChar w:fldCharType="begin"/>
        </w:r>
        <w:r>
          <w:instrText xml:space="preserve"> PAGEREF _Toc5099 \h </w:instrText>
        </w:r>
        <w:r>
          <w:fldChar w:fldCharType="separate"/>
        </w:r>
        <w:r>
          <w:t>47</w:t>
        </w:r>
        <w:r>
          <w:fldChar w:fldCharType="end"/>
        </w:r>
      </w:hyperlink>
    </w:p>
    <w:p>
      <w:pPr>
        <w:pStyle w:val="TOC2"/>
        <w:tabs>
          <w:tab w:val="right" w:leader="dot" w:pos="8306"/>
        </w:tabs>
      </w:pPr>
      <w:hyperlink w:anchor="_Toc14712" w:history="1">
        <w:r>
          <w:rPr>
            <w:rFonts w:ascii="仿宋" w:eastAsia="仿宋" w:hAnsi="仿宋" w:cs="仿宋" w:hint="eastAsia"/>
            <w:lang w:eastAsia="zh-CN"/>
          </w:rPr>
          <w:t>(五)、防尘防毒措施</w:t>
        </w:r>
        <w:r>
          <w:tab/>
        </w:r>
        <w:r>
          <w:fldChar w:fldCharType="begin"/>
        </w:r>
        <w:r>
          <w:instrText xml:space="preserve"> PAGEREF _Toc14712 \h </w:instrText>
        </w:r>
        <w:r>
          <w:fldChar w:fldCharType="separate"/>
        </w:r>
        <w:r>
          <w:t>48</w:t>
        </w:r>
        <w:r>
          <w:fldChar w:fldCharType="end"/>
        </w:r>
      </w:hyperlink>
    </w:p>
    <w:p>
      <w:pPr>
        <w:pStyle w:val="TOC2"/>
        <w:tabs>
          <w:tab w:val="right" w:leader="dot" w:pos="8306"/>
        </w:tabs>
      </w:pPr>
      <w:hyperlink w:anchor="_Toc32036" w:history="1">
        <w:r>
          <w:rPr>
            <w:rFonts w:ascii="仿宋" w:eastAsia="仿宋" w:hAnsi="仿宋" w:cs="仿宋" w:hint="eastAsia"/>
            <w:lang w:eastAsia="zh-CN"/>
          </w:rPr>
          <w:t>(六)、防静电、触电防护及防雷措施</w:t>
        </w:r>
        <w:r>
          <w:tab/>
        </w:r>
        <w:r>
          <w:fldChar w:fldCharType="begin"/>
        </w:r>
        <w:r>
          <w:instrText xml:space="preserve"> PAGEREF _Toc32036 \h </w:instrText>
        </w:r>
        <w:r>
          <w:fldChar w:fldCharType="separate"/>
        </w:r>
        <w:r>
          <w:t>49</w:t>
        </w:r>
        <w:r>
          <w:fldChar w:fldCharType="end"/>
        </w:r>
      </w:hyperlink>
    </w:p>
    <w:p>
      <w:pPr>
        <w:pStyle w:val="TOC2"/>
        <w:tabs>
          <w:tab w:val="right" w:leader="dot" w:pos="8306"/>
        </w:tabs>
      </w:pPr>
      <w:hyperlink w:anchor="_Toc5785" w:history="1">
        <w:r>
          <w:rPr>
            <w:rFonts w:ascii="仿宋" w:eastAsia="仿宋" w:hAnsi="仿宋" w:cs="仿宋" w:hint="eastAsia"/>
            <w:lang w:eastAsia="zh-CN"/>
          </w:rPr>
          <w:t>(七)、机械设备安全保障措施</w:t>
        </w:r>
        <w:r>
          <w:tab/>
        </w:r>
        <w:r>
          <w:fldChar w:fldCharType="begin"/>
        </w:r>
        <w:r>
          <w:instrText xml:space="preserve"> PAGEREF _Toc5785 \h </w:instrText>
        </w:r>
        <w:r>
          <w:fldChar w:fldCharType="separate"/>
        </w:r>
        <w:r>
          <w:t>51</w:t>
        </w:r>
        <w:r>
          <w:fldChar w:fldCharType="end"/>
        </w:r>
      </w:hyperlink>
    </w:p>
    <w:p>
      <w:pPr>
        <w:pStyle w:val="TOC1"/>
        <w:tabs>
          <w:tab w:val="right" w:leader="dot" w:pos="8306"/>
        </w:tabs>
      </w:pPr>
      <w:hyperlink w:anchor="_Toc22648" w:history="1">
        <w:r>
          <w:rPr>
            <w:rFonts w:ascii="仿宋" w:eastAsia="仿宋" w:hAnsi="仿宋" w:cs="仿宋" w:hint="eastAsia"/>
            <w:lang w:eastAsia="zh-CN"/>
          </w:rPr>
          <w:t>十一、离合器压盘项目人力资源培养与发展</w:t>
        </w:r>
        <w:r>
          <w:tab/>
        </w:r>
        <w:r>
          <w:fldChar w:fldCharType="begin"/>
        </w:r>
        <w:r>
          <w:instrText xml:space="preserve"> PAGEREF _Toc22648 \h </w:instrText>
        </w:r>
        <w:r>
          <w:fldChar w:fldCharType="separate"/>
        </w:r>
        <w:r>
          <w:t>52</w:t>
        </w:r>
        <w:r>
          <w:fldChar w:fldCharType="end"/>
        </w:r>
      </w:hyperlink>
    </w:p>
    <w:p>
      <w:pPr>
        <w:pStyle w:val="TOC2"/>
        <w:tabs>
          <w:tab w:val="right" w:leader="dot" w:pos="8306"/>
        </w:tabs>
      </w:pPr>
      <w:hyperlink w:anchor="_Toc29968" w:history="1">
        <w:r>
          <w:rPr>
            <w:rFonts w:ascii="仿宋" w:eastAsia="仿宋" w:hAnsi="仿宋" w:cs="仿宋" w:hint="eastAsia"/>
            <w:lang w:eastAsia="zh-CN"/>
          </w:rPr>
          <w:t>(一)、人才需求与规划</w:t>
        </w:r>
        <w:r>
          <w:tab/>
        </w:r>
        <w:r>
          <w:fldChar w:fldCharType="begin"/>
        </w:r>
        <w:r>
          <w:instrText xml:space="preserve"> PAGEREF _Toc29968 \h </w:instrText>
        </w:r>
        <w:r>
          <w:fldChar w:fldCharType="separate"/>
        </w:r>
        <w:r>
          <w:t>52</w:t>
        </w:r>
        <w:r>
          <w:fldChar w:fldCharType="end"/>
        </w:r>
      </w:hyperlink>
    </w:p>
    <w:p>
      <w:pPr>
        <w:pStyle w:val="TOC2"/>
        <w:tabs>
          <w:tab w:val="right" w:leader="dot" w:pos="8306"/>
        </w:tabs>
      </w:pPr>
      <w:hyperlink w:anchor="_Toc4572" w:history="1">
        <w:r>
          <w:rPr>
            <w:rFonts w:ascii="仿宋" w:eastAsia="仿宋" w:hAnsi="仿宋" w:cs="仿宋" w:hint="eastAsia"/>
            <w:lang w:eastAsia="zh-CN"/>
          </w:rPr>
          <w:t>(二)、培训与发展计划</w:t>
        </w:r>
        <w:r>
          <w:tab/>
        </w:r>
        <w:r>
          <w:fldChar w:fldCharType="begin"/>
        </w:r>
        <w:r>
          <w:instrText xml:space="preserve"> PAGEREF _Toc4572 \h </w:instrText>
        </w:r>
        <w:r>
          <w:fldChar w:fldCharType="separate"/>
        </w:r>
        <w:r>
          <w:t>52</w:t>
        </w:r>
        <w:r>
          <w:fldChar w:fldCharType="end"/>
        </w:r>
      </w:hyperlink>
    </w:p>
    <w:p>
      <w:pPr>
        <w:pStyle w:val="TOC1"/>
        <w:tabs>
          <w:tab w:val="right" w:leader="dot" w:pos="8306"/>
        </w:tabs>
      </w:pPr>
      <w:hyperlink w:anchor="_Toc22577" w:history="1">
        <w:r>
          <w:rPr>
            <w:rFonts w:ascii="仿宋" w:eastAsia="仿宋" w:hAnsi="仿宋" w:cs="仿宋" w:hint="eastAsia"/>
            <w:lang w:eastAsia="zh-CN"/>
          </w:rPr>
          <w:t>十二、离合器压盘项目投资规划</w:t>
        </w:r>
        <w:r>
          <w:tab/>
        </w:r>
        <w:r>
          <w:fldChar w:fldCharType="begin"/>
        </w:r>
        <w:r>
          <w:instrText xml:space="preserve"> PAGEREF _Toc22577 \h </w:instrText>
        </w:r>
        <w:r>
          <w:fldChar w:fldCharType="separate"/>
        </w:r>
        <w:r>
          <w:t>53</w:t>
        </w:r>
        <w:r>
          <w:fldChar w:fldCharType="end"/>
        </w:r>
      </w:hyperlink>
    </w:p>
    <w:p>
      <w:pPr>
        <w:pStyle w:val="TOC2"/>
        <w:tabs>
          <w:tab w:val="right" w:leader="dot" w:pos="8306"/>
        </w:tabs>
      </w:pPr>
      <w:hyperlink w:anchor="_Toc4536" w:history="1">
        <w:r>
          <w:rPr>
            <w:rFonts w:ascii="仿宋" w:eastAsia="仿宋" w:hAnsi="仿宋" w:cs="仿宋" w:hint="eastAsia"/>
            <w:lang w:eastAsia="zh-CN"/>
          </w:rPr>
          <w:t>(一)、离合器压盘项目总投资估算</w:t>
        </w:r>
        <w:r>
          <w:tab/>
        </w:r>
        <w:r>
          <w:fldChar w:fldCharType="begin"/>
        </w:r>
        <w:r>
          <w:instrText xml:space="preserve"> PAGEREF _Toc4536 \h </w:instrText>
        </w:r>
        <w:r>
          <w:fldChar w:fldCharType="separate"/>
        </w:r>
        <w:r>
          <w:t>53</w:t>
        </w:r>
        <w:r>
          <w:fldChar w:fldCharType="end"/>
        </w:r>
      </w:hyperlink>
    </w:p>
    <w:p>
      <w:pPr>
        <w:pStyle w:val="TOC2"/>
        <w:tabs>
          <w:tab w:val="right" w:leader="dot" w:pos="8306"/>
        </w:tabs>
      </w:pPr>
      <w:hyperlink w:anchor="_Toc22402" w:history="1">
        <w:r>
          <w:rPr>
            <w:rFonts w:ascii="仿宋" w:eastAsia="仿宋" w:hAnsi="仿宋" w:cs="仿宋" w:hint="eastAsia"/>
            <w:lang w:eastAsia="zh-CN"/>
          </w:rPr>
          <w:t>(二)、资金筹措</w:t>
        </w:r>
        <w:r>
          <w:tab/>
        </w:r>
        <w:r>
          <w:fldChar w:fldCharType="begin"/>
        </w:r>
        <w:r>
          <w:instrText xml:space="preserve"> PAGEREF _Toc22402 \h </w:instrText>
        </w:r>
        <w:r>
          <w:fldChar w:fldCharType="separate"/>
        </w:r>
        <w:r>
          <w:t>54</w:t>
        </w:r>
        <w:r>
          <w:fldChar w:fldCharType="end"/>
        </w:r>
      </w:hyperlink>
    </w:p>
    <w:p>
      <w:pPr>
        <w:pStyle w:val="TOC1"/>
        <w:tabs>
          <w:tab w:val="right" w:leader="dot" w:pos="8306"/>
        </w:tabs>
      </w:pPr>
      <w:hyperlink w:anchor="_Toc10037" w:history="1">
        <w:r>
          <w:rPr>
            <w:rFonts w:ascii="仿宋" w:eastAsia="仿宋" w:hAnsi="仿宋" w:cs="仿宋" w:hint="eastAsia"/>
            <w:lang w:eastAsia="zh-CN"/>
          </w:rPr>
          <w:t>十三、质量管理体系</w:t>
        </w:r>
        <w:r>
          <w:tab/>
        </w:r>
        <w:r>
          <w:fldChar w:fldCharType="begin"/>
        </w:r>
        <w:r>
          <w:instrText xml:space="preserve"> PAGEREF _Toc10037 \h </w:instrText>
        </w:r>
        <w:r>
          <w:fldChar w:fldCharType="separate"/>
        </w:r>
        <w:r>
          <w:t>55</w:t>
        </w:r>
        <w:r>
          <w:fldChar w:fldCharType="end"/>
        </w:r>
      </w:hyperlink>
    </w:p>
    <w:p>
      <w:pPr>
        <w:pStyle w:val="TOC2"/>
        <w:tabs>
          <w:tab w:val="right" w:leader="dot" w:pos="8306"/>
        </w:tabs>
      </w:pPr>
      <w:hyperlink w:anchor="_Toc11358" w:history="1">
        <w:r>
          <w:rPr>
            <w:rFonts w:ascii="仿宋" w:eastAsia="仿宋" w:hAnsi="仿宋" w:cs="仿宋" w:hint="eastAsia"/>
            <w:lang w:eastAsia="zh-CN"/>
          </w:rPr>
          <w:t>(一)、质量目标与方针</w:t>
        </w:r>
        <w:r>
          <w:tab/>
        </w:r>
        <w:r>
          <w:fldChar w:fldCharType="begin"/>
        </w:r>
        <w:r>
          <w:instrText xml:space="preserve"> PAGEREF _Toc11358 \h </w:instrText>
        </w:r>
        <w:r>
          <w:fldChar w:fldCharType="separate"/>
        </w:r>
        <w:r>
          <w:t>55</w:t>
        </w:r>
        <w:r>
          <w:fldChar w:fldCharType="end"/>
        </w:r>
      </w:hyperlink>
    </w:p>
    <w:p>
      <w:pPr>
        <w:pStyle w:val="TOC2"/>
        <w:tabs>
          <w:tab w:val="right" w:leader="dot" w:pos="8306"/>
        </w:tabs>
      </w:pPr>
      <w:hyperlink w:anchor="_Toc31177" w:history="1">
        <w:r>
          <w:rPr>
            <w:rFonts w:ascii="仿宋" w:eastAsia="仿宋" w:hAnsi="仿宋" w:cs="仿宋" w:hint="eastAsia"/>
            <w:lang w:eastAsia="zh-CN"/>
          </w:rPr>
          <w:t>(二)、质量管理责任</w:t>
        </w:r>
        <w:r>
          <w:tab/>
        </w:r>
        <w:r>
          <w:fldChar w:fldCharType="begin"/>
        </w:r>
        <w:r>
          <w:instrText xml:space="preserve"> PAGEREF _Toc31177 \h </w:instrText>
        </w:r>
        <w:r>
          <w:fldChar w:fldCharType="separate"/>
        </w:r>
        <w:r>
          <w:t>56</w:t>
        </w:r>
        <w:r>
          <w:fldChar w:fldCharType="end"/>
        </w:r>
      </w:hyperlink>
    </w:p>
    <w:p>
      <w:pPr>
        <w:pStyle w:val="TOC2"/>
        <w:tabs>
          <w:tab w:val="right" w:leader="dot" w:pos="8306"/>
        </w:tabs>
      </w:pPr>
      <w:hyperlink w:anchor="_Toc3521" w:history="1">
        <w:r>
          <w:rPr>
            <w:rFonts w:ascii="仿宋" w:eastAsia="仿宋" w:hAnsi="仿宋" w:cs="仿宋" w:hint="eastAsia"/>
            <w:lang w:eastAsia="zh-CN"/>
          </w:rPr>
          <w:t>(三)、质量管理体系文件</w:t>
        </w:r>
        <w:r>
          <w:tab/>
        </w:r>
        <w:r>
          <w:fldChar w:fldCharType="begin"/>
        </w:r>
        <w:r>
          <w:instrText xml:space="preserve"> PAGEREF _Toc3521 \h </w:instrText>
        </w:r>
        <w:r>
          <w:fldChar w:fldCharType="separate"/>
        </w:r>
        <w:r>
          <w:t>57</w:t>
        </w:r>
        <w:r>
          <w:fldChar w:fldCharType="end"/>
        </w:r>
      </w:hyperlink>
    </w:p>
    <w:p>
      <w:pPr>
        <w:pStyle w:val="TOC2"/>
        <w:tabs>
          <w:tab w:val="right" w:leader="dot" w:pos="8306"/>
        </w:tabs>
      </w:pPr>
      <w:hyperlink w:anchor="_Toc25697" w:history="1">
        <w:r>
          <w:rPr>
            <w:rFonts w:ascii="仿宋" w:eastAsia="仿宋" w:hAnsi="仿宋" w:cs="仿宋" w:hint="eastAsia"/>
            <w:lang w:eastAsia="zh-CN"/>
          </w:rPr>
          <w:t>(四)、质量培训与教育</w:t>
        </w:r>
        <w:r>
          <w:tab/>
        </w:r>
        <w:r>
          <w:fldChar w:fldCharType="begin"/>
        </w:r>
        <w:r>
          <w:instrText xml:space="preserve"> PAGEREF _Toc25697 \h </w:instrText>
        </w:r>
        <w:r>
          <w:fldChar w:fldCharType="separate"/>
        </w:r>
        <w:r>
          <w:t>60</w:t>
        </w:r>
        <w:r>
          <w:fldChar w:fldCharType="end"/>
        </w:r>
      </w:hyperlink>
    </w:p>
    <w:p>
      <w:pPr>
        <w:pStyle w:val="TOC2"/>
        <w:tabs>
          <w:tab w:val="right" w:leader="dot" w:pos="8306"/>
        </w:tabs>
      </w:pPr>
      <w:hyperlink w:anchor="_Toc21337" w:history="1">
        <w:r>
          <w:rPr>
            <w:rFonts w:ascii="仿宋" w:eastAsia="仿宋" w:hAnsi="仿宋" w:cs="仿宋" w:hint="eastAsia"/>
            <w:lang w:eastAsia="zh-CN"/>
          </w:rPr>
          <w:t>(五)、质量审核与评价</w:t>
        </w:r>
        <w:r>
          <w:tab/>
        </w:r>
        <w:r>
          <w:fldChar w:fldCharType="begin"/>
        </w:r>
        <w:r>
          <w:instrText xml:space="preserve"> PAGEREF _Toc21337 \h </w:instrText>
        </w:r>
        <w:r>
          <w:fldChar w:fldCharType="separate"/>
        </w:r>
        <w:r>
          <w:t>61</w:t>
        </w:r>
        <w:r>
          <w:fldChar w:fldCharType="end"/>
        </w:r>
      </w:hyperlink>
    </w:p>
    <w:p>
      <w:pPr>
        <w:pStyle w:val="TOC2"/>
        <w:tabs>
          <w:tab w:val="right" w:leader="dot" w:pos="8306"/>
        </w:tabs>
      </w:pPr>
      <w:hyperlink w:anchor="_Toc28312" w:history="1">
        <w:r>
          <w:rPr>
            <w:rFonts w:ascii="仿宋" w:eastAsia="仿宋" w:hAnsi="仿宋" w:cs="仿宋" w:hint="eastAsia"/>
            <w:lang w:eastAsia="zh-CN"/>
          </w:rPr>
          <w:t>(六)、不符合与纠正措施</w:t>
        </w:r>
        <w:r>
          <w:tab/>
        </w:r>
        <w:r>
          <w:fldChar w:fldCharType="begin"/>
        </w:r>
        <w:r>
          <w:instrText xml:space="preserve"> PAGEREF _Toc28312 \h </w:instrText>
        </w:r>
        <w:r>
          <w:fldChar w:fldCharType="separate"/>
        </w:r>
        <w:r>
          <w:t>62</w:t>
        </w:r>
        <w:r>
          <w:fldChar w:fldCharType="end"/>
        </w:r>
      </w:hyperlink>
    </w:p>
    <w:p>
      <w:pPr>
        <w:pStyle w:val="TOC1"/>
        <w:tabs>
          <w:tab w:val="right" w:leader="dot" w:pos="8306"/>
        </w:tabs>
      </w:pPr>
      <w:hyperlink w:anchor="_Toc25175" w:history="1">
        <w:r>
          <w:rPr>
            <w:rFonts w:ascii="仿宋" w:eastAsia="仿宋" w:hAnsi="仿宋" w:cs="仿宋" w:hint="eastAsia"/>
            <w:lang w:eastAsia="zh-CN"/>
          </w:rPr>
          <w:t>十四、供应链管理</w:t>
        </w:r>
        <w:r>
          <w:tab/>
        </w:r>
        <w:r>
          <w:fldChar w:fldCharType="begin"/>
        </w:r>
        <w:r>
          <w:instrText xml:space="preserve"> PAGEREF _Toc25175 \h </w:instrText>
        </w:r>
        <w:r>
          <w:fldChar w:fldCharType="separate"/>
        </w:r>
        <w:r>
          <w:t>63</w:t>
        </w:r>
        <w:r>
          <w:fldChar w:fldCharType="end"/>
        </w:r>
      </w:hyperlink>
    </w:p>
    <w:p>
      <w:pPr>
        <w:pStyle w:val="TOC2"/>
        <w:tabs>
          <w:tab w:val="right" w:leader="dot" w:pos="8306"/>
        </w:tabs>
      </w:pPr>
      <w:hyperlink w:anchor="_Toc31957" w:history="1">
        <w:r>
          <w:rPr>
            <w:rFonts w:ascii="仿宋" w:eastAsia="仿宋" w:hAnsi="仿宋" w:cs="仿宋" w:hint="eastAsia"/>
            <w:lang w:eastAsia="zh-CN"/>
          </w:rPr>
          <w:t>(一)、供应链战略规划</w:t>
        </w:r>
        <w:r>
          <w:tab/>
        </w:r>
        <w:r>
          <w:fldChar w:fldCharType="begin"/>
        </w:r>
        <w:r>
          <w:instrText xml:space="preserve"> PAGEREF _Toc31957 \h </w:instrText>
        </w:r>
        <w:r>
          <w:fldChar w:fldCharType="separate"/>
        </w:r>
        <w:r>
          <w:t>63</w:t>
        </w:r>
        <w:r>
          <w:fldChar w:fldCharType="end"/>
        </w:r>
      </w:hyperlink>
    </w:p>
    <w:p>
      <w:pPr>
        <w:pStyle w:val="TOC2"/>
        <w:tabs>
          <w:tab w:val="right" w:leader="dot" w:pos="8306"/>
        </w:tabs>
      </w:pPr>
      <w:hyperlink w:anchor="_Toc14742" w:history="1">
        <w:r>
          <w:rPr>
            <w:rFonts w:ascii="仿宋" w:eastAsia="仿宋" w:hAnsi="仿宋" w:cs="仿宋" w:hint="eastAsia"/>
            <w:lang w:eastAsia="zh-CN"/>
          </w:rPr>
          <w:t>(二)、供应商选择与合作</w:t>
        </w:r>
        <w:r>
          <w:tab/>
        </w:r>
        <w:r>
          <w:fldChar w:fldCharType="begin"/>
        </w:r>
        <w:r>
          <w:instrText xml:space="preserve"> PAGEREF _Toc14742 \h </w:instrText>
        </w:r>
        <w:r>
          <w:fldChar w:fldCharType="separate"/>
        </w:r>
        <w:r>
          <w:t>64</w:t>
        </w:r>
        <w:r>
          <w:fldChar w:fldCharType="end"/>
        </w:r>
      </w:hyperlink>
    </w:p>
    <w:p>
      <w:pPr>
        <w:pStyle w:val="TOC2"/>
        <w:tabs>
          <w:tab w:val="right" w:leader="dot" w:pos="8306"/>
        </w:tabs>
      </w:pPr>
      <w:hyperlink w:anchor="_Toc22100" w:history="1">
        <w:r>
          <w:rPr>
            <w:rFonts w:ascii="仿宋" w:eastAsia="仿宋" w:hAnsi="仿宋" w:cs="仿宋" w:hint="eastAsia"/>
            <w:lang w:eastAsia="zh-CN"/>
          </w:rPr>
          <w:t>(三)、物流与库存管理</w:t>
        </w:r>
        <w:r>
          <w:tab/>
        </w:r>
        <w:r>
          <w:fldChar w:fldCharType="begin"/>
        </w:r>
        <w:r>
          <w:instrText xml:space="preserve"> PAGEREF _Toc22100 \h </w:instrText>
        </w:r>
        <w:r>
          <w:fldChar w:fldCharType="separate"/>
        </w:r>
        <w:r>
          <w:t>66</w:t>
        </w:r>
        <w:r>
          <w:fldChar w:fldCharType="end"/>
        </w:r>
      </w:hyperlink>
    </w:p>
    <w:p>
      <w:pPr>
        <w:pStyle w:val="TOC1"/>
        <w:tabs>
          <w:tab w:val="right" w:leader="dot" w:pos="8306"/>
        </w:tabs>
      </w:pPr>
      <w:hyperlink w:anchor="_Toc24584" w:history="1">
        <w:r>
          <w:rPr>
            <w:rFonts w:ascii="仿宋" w:eastAsia="仿宋" w:hAnsi="仿宋" w:cs="仿宋" w:hint="eastAsia"/>
            <w:lang w:eastAsia="zh-CN"/>
          </w:rPr>
          <w:t>十五、离合器压盘项目工程方案分析</w:t>
        </w:r>
        <w:r>
          <w:tab/>
        </w:r>
        <w:r>
          <w:fldChar w:fldCharType="begin"/>
        </w:r>
        <w:r>
          <w:instrText xml:space="preserve"> PAGEREF _Toc24584 \h </w:instrText>
        </w:r>
        <w:r>
          <w:fldChar w:fldCharType="separate"/>
        </w:r>
        <w:r>
          <w:t>67</w:t>
        </w:r>
        <w:r>
          <w:fldChar w:fldCharType="end"/>
        </w:r>
      </w:hyperlink>
    </w:p>
    <w:p>
      <w:pPr>
        <w:pStyle w:val="TOC2"/>
        <w:tabs>
          <w:tab w:val="right" w:leader="dot" w:pos="8306"/>
        </w:tabs>
      </w:pPr>
      <w:hyperlink w:anchor="_Toc22616" w:history="1">
        <w:r>
          <w:rPr>
            <w:rFonts w:ascii="仿宋" w:eastAsia="仿宋" w:hAnsi="仿宋" w:cs="仿宋" w:hint="eastAsia"/>
            <w:lang w:eastAsia="zh-CN"/>
          </w:rPr>
          <w:t>(一)、建筑工程设计原则</w:t>
        </w:r>
        <w:r>
          <w:tab/>
        </w:r>
        <w:r>
          <w:fldChar w:fldCharType="begin"/>
        </w:r>
        <w:r>
          <w:instrText xml:space="preserve"> PAGEREF _Toc22616 \h </w:instrText>
        </w:r>
        <w:r>
          <w:fldChar w:fldCharType="separate"/>
        </w:r>
        <w:r>
          <w:t>67</w:t>
        </w:r>
        <w:r>
          <w:fldChar w:fldCharType="end"/>
        </w:r>
      </w:hyperlink>
    </w:p>
    <w:p>
      <w:pPr>
        <w:pStyle w:val="TOC2"/>
        <w:tabs>
          <w:tab w:val="right" w:leader="dot" w:pos="8306"/>
        </w:tabs>
      </w:pPr>
      <w:hyperlink w:anchor="_Toc20367" w:history="1">
        <w:r>
          <w:rPr>
            <w:rFonts w:ascii="仿宋" w:eastAsia="仿宋" w:hAnsi="仿宋" w:cs="仿宋" w:hint="eastAsia"/>
            <w:lang w:eastAsia="zh-CN"/>
          </w:rPr>
          <w:t>(二)、土建工程建设指标</w:t>
        </w:r>
        <w:r>
          <w:tab/>
        </w:r>
        <w:r>
          <w:fldChar w:fldCharType="begin"/>
        </w:r>
        <w:r>
          <w:instrText xml:space="preserve"> PAGEREF _Toc20367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31"/>
      <w:r>
        <w:rPr>
          <w:rFonts w:ascii="仿宋" w:eastAsia="仿宋" w:hAnsi="仿宋" w:cs="仿宋" w:hint="eastAsia"/>
          <w:sz w:val="28"/>
          <w:lang w:eastAsia="zh-CN"/>
        </w:rPr>
        <w:t>一、离合器压盘项目可持续发展</w:t>
      </w:r>
      <w:bookmarkEnd w:id="2"/>
    </w:p>
    <w:p>
      <w:pPr>
        <w:pStyle w:val="Heading2"/>
        <w:rPr>
          <w:rFonts w:ascii="仿宋" w:eastAsia="仿宋" w:hAnsi="仿宋" w:cs="仿宋" w:hint="eastAsia"/>
          <w:lang w:eastAsia="zh-CN"/>
        </w:rPr>
      </w:pPr>
      <w:bookmarkStart w:id="3" w:name="_Toc1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压盘项目中，离合器压盘项目团队着眼于未来，明确了可持续发展的战略方向。制定的具体可持续发展目标包括降低资源使用、采用环保技术、最大化社会效益等。这一步骤不仅有助于离合器压盘项目在环保和社会责任方面达到最高标准，也为未来提供了明确的指引，确保离合器压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可持续实践的融入离合器压盘项目管理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合器压盘项目管理周期。从离合器压盘项目规划开始，离合器压盘项目团队就考虑了环境和社会的因素。在执行阶段，离合器压盘项目团队积极推动绿色技术的应用，优化资源利用。此外，关注员工的社会责任，通过培训和沟通活动提高员工对可持续发展的认知，使他们能够在日常工作中践行可持续实践。这些举措不仅为离合器压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5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扎根于离合器压盘项目的可持续发展理念，我们深信环保与社会责任是离合器压盘项目成功的关键支柱。在离合器压盘项目的每一步，我们都致力于通过创新和实践，履行对环境和社会的坚定责任。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团队通过引入先进的环保技术、建立高效的废物处理系统以及推动能源节约措施，积极履行环保责任。定期的环保监测和评估确保离合器压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不仅致力于自身可持续发展，还注重对社会的回馈。通过支持社区离合器压盘项目、参与慈善事业、提供培训机会等方式，离合器压盘项目积极履行社会责任。与当地社区建立积极互动，关注员工的工作与生活平衡，以及员工的身心健康，是离合器压盘项目在社会责任层面的关键举措。这样的实践不仅增强了离合器压盘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094"/>
      <w:r>
        <w:rPr>
          <w:rFonts w:ascii="仿宋" w:eastAsia="仿宋" w:hAnsi="仿宋" w:cs="仿宋" w:hint="eastAsia"/>
          <w:sz w:val="28"/>
          <w:lang w:eastAsia="zh-CN"/>
        </w:rPr>
        <w:t>二、离合器压盘项目概论</w:t>
      </w:r>
      <w:bookmarkEnd w:id="5"/>
    </w:p>
    <w:p>
      <w:pPr>
        <w:pStyle w:val="Heading2"/>
        <w:rPr>
          <w:rFonts w:ascii="仿宋" w:eastAsia="仿宋" w:hAnsi="仿宋" w:cs="仿宋" w:hint="eastAsia"/>
          <w:lang w:eastAsia="zh-CN"/>
        </w:rPr>
      </w:pPr>
      <w:bookmarkStart w:id="6" w:name="_Toc26706"/>
      <w:r>
        <w:rPr>
          <w:rFonts w:ascii="仿宋" w:eastAsia="仿宋" w:hAnsi="仿宋" w:cs="仿宋" w:hint="eastAsia"/>
          <w:lang w:eastAsia="zh-CN"/>
        </w:rPr>
        <w:t>(一)、离合器压盘项目概况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起源追溯至对市场的深入洞察。市场的不断演变与变革为离合器压盘项目提供了难得的机遇。当前市场存在的需求缺口和变革的大环境共同构成了离合器压盘项目的背景。这个离合器压盘项目旨在充分利用市场机遇，填补行业中尚未满足的需求，为客户提供全新的解决方案。市场的变革和需求的增长使得这个离合器压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离合器压盘项目名称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正式命名为离合器压盘。这个名称不仅仅是一个标识，更代表了离合器压盘项目的核心理念和愿景。它蕴含着离合器压盘项目所要解决问题的关键字，具有强烈的表达和辨识度，为离合器压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离合器压盘项目目标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核心目标是提供一种全新、高效的解决方案，满足客户日益增长的需求。离合器压盘项目追求的不仅仅是满足市场需求，更是在市场中获得卓越的竞争优势。通过不断提升产品或服务的质量和创新水平，离合器压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离合器压盘项目范围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全面涵盖了产品研发、制造、市场推广和售后服务，确保从产品设计到最终用户体验的全方位关注。这一全面的离合器压盘项目范围是为了确保离合器压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离合器压盘项目时间表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离合器压盘项目计划在未来18个月内完成，包括研发、测试、市场试点和正式推出等不同阶段。这个时间表的合理设计是为了确保离合器压盘项目各个阶段的顺利推进，以便按时交付高质量的成果。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离合器压盘项目预算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离合器压盘项目总预算估算为XX百万美元，主要分配在研发、市场推广、人员培训和运营等方面。这一充足的预算为离合器压盘项目提供了充足的资源，确保离合器压盘项目在各个方面都能取得优异的表现。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离合器压盘项目风险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可能面临的风险包括市场接受度低、技术难题、竞争激烈等。离合器压盘项目团队已经制定了相应的风险应对计划，通过前瞻性的风险管理，确保离合器压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离合器压盘项目团队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离合器压盘项目汇聚了一支经验丰富、多领域专业素养的核心团队，确保离合器压盘项目在各个方面都能拥有高水平的执行力。团队的协同作战是离合器压盘项目成功的关键因素之一。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离合器压盘项目背景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离合器压盘项目的背景根植于市场对更高效、创新产品的渴望，同时也受到科技发展对行业格局的深刻改变的影响。这为离合器压盘项目提供了广阔的发展空间和市场需求。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离合器压盘项目现状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截至目前，离合器压盘项目已完成市场调研和技术验证，取得了初步的成功。这为离合器压盘项目在未来的发展奠定了坚实的基础，为更远大的目标打下了坚实的基石。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552"/>
      <w:r>
        <w:rPr>
          <w:rFonts w:ascii="仿宋" w:eastAsia="仿宋" w:hAnsi="仿宋" w:cs="仿宋" w:hint="eastAsia"/>
          <w:sz w:val="28"/>
          <w:lang w:eastAsia="zh-CN"/>
        </w:rPr>
        <w:t>(二)、离合器压盘项目目标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keyword》离合器压盘项目首要业务目标是在市场中占据有利地位，实现产品/服务的成功推广和销售。通过不断提升产品质量、创新性，离合器压盘项目追求成为行业中的领导者，赢得更多客户的青睐。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在科技迅速发展的时代，离合器压盘项目着眼于技术创新。通过持续的研发和技术升级，离合器压盘项目旨在推出更具创新性的产品或服务，以满足市场对新鲜、先进解决方案的需求。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为了建立可持续的客户关系，离合器压盘项目设定了客户满意度目标。通过提供卓越的产品质量和优质的客户服务，离合器压盘项目追求赢得客户的信任和忠诚度，确保他们的满意度达到行业领先水平。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离合器压盘项目注重社会责任和可持续发展。通过实施环保、社会责任离合器压盘项目，离合器压盘项目致力于在经济发展的同时保护环境，促进社会公平，实现可持续经营。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离合器压盘项目的团队是实现目标的核心驱动力。因此，离合器压盘项目设定了团队发展目标，包括提升团队成员的专业技能、培养领导力，以及搭建协同高效的团队工作氛围。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641"/>
      <w:r>
        <w:rPr>
          <w:rFonts w:ascii="仿宋" w:eastAsia="仿宋" w:hAnsi="仿宋" w:cs="仿宋" w:hint="eastAsia"/>
          <w:sz w:val="28"/>
          <w:lang w:eastAsia="zh-CN"/>
        </w:rPr>
        <w:t>(三)、离合器压盘项目提出的理由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离合器压盘项目提出的理由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提出源于对市场机遇的深刻洞察。当前市场中存在的需求缺口和行业发展趋势表明，有巨大的商业机会等待被开发。通过准确捕捉市场机遇，离合器压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理念基于对技术创新的信仰。通过持续的研发和技术投入，离合器压盘项目有望推出更具创新性的产品或服务。在科技飞速发展的当下，离合器压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提出是为了增强企业的行业竞争力。通过提升产品或服务的质量和独特性，离合器压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响应了消费者需求的变化。随着社会和科技的不断发展，消费者对产品和服务的需求也在发生变化。通过深入了解并及时回应消费者的新需求，离合器压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离合器压盘项目的提出是企业战略发展规划的一部分。在面对日益激烈的市场竞争和不断变化的商业环境中，离合器压盘项目作为企业战略的一环，旨在为企业开辟新的增长领域，巩固企业在行业中的地位。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提出不仅仅是基于商业考量，还注重社会责任。通过推出环保、社会责任等方面的离合器压盘项目，离合器压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离合器压盘项目的提出反映了对利益相关者期望的关注。包括客户、员工、投资者等利益相关者在企业发展中都有着各自的期望，离合器压盘项目力求在满足这些期望的同时，取得更大的共赢。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372"/>
      <w:r>
        <w:rPr>
          <w:rFonts w:ascii="仿宋" w:eastAsia="仿宋" w:hAnsi="仿宋" w:cs="仿宋" w:hint="eastAsia"/>
          <w:sz w:val="28"/>
          <w:lang w:eastAsia="zh-CN"/>
        </w:rPr>
        <w:t>(四)、离合器压盘项目意义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在实施离合器压盘项目的过程中，我们不仅仅是在追逐商业成功，更是为企业和社会的多个层面创造了深远的意义。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首要意义在于提升企业的市场竞争力。通过持续的创新和对产品质量的高标准要求，离合器压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合器压盘项目的推进将促使行业技术水平的提升。通过引入先进技术和创新性解决方案，离合器压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合器压盘项目不仅创造了大量就业机会，提高了就业水平，还注重社会责任和环保。通过参与社会公益事业和推动环保离合器压盘项目，离合器压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综合而言，离合器压盘项目意义重大，不仅推动了企业的发展，也为行业和社会的进步贡献了积极力量。这是一个全面而深刻的影响，将在未来产生可持续的正面效应。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857"/>
      <w:r>
        <w:rPr>
          <w:rFonts w:ascii="仿宋" w:eastAsia="仿宋" w:hAnsi="仿宋" w:cs="仿宋" w:hint="eastAsia"/>
          <w:sz w:val="28"/>
          <w:lang w:eastAsia="zh-CN"/>
        </w:rPr>
        <w:t>(五)、离合器压盘项目背景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在当今迅猛发展的商业环境中，离合器压盘项目的动因根植于对多方面因素的审慎考量。这个离合器压盘项目的提出并非孤立的决策，而是对企业所处背景深入思考的产物。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合器压盘项目背后的首要原因。科技的迅速发展和全球市场的快速变化使得企业必须灵活应对。离合器压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竞争的激烈程度也是离合器压盘项目背景中不可忽视的一环。企业需要在激烈竞争中脱颖而出，为此，离合器压盘项目致力于打破常规，提供独特的价值主张，以吸引客户并确保市场份额的增长。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技术的迅速发展为企业带来了机遇与挑战。作为离合器压盘项目启动的背景之一，对新兴技术的应用将有助于提升企业的技术水平，使其在不断演进的商业环境中保持竞争优势。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此外，社会对企业责任的期望也在逐渐升高。离合器压盘项目充分融入了社会责任的理念，通过可持续经营和社会公益离合器压盘项目，企图为社会贡献一份力量，在商业成功的同时关注社会价值。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291"/>
      <w:r>
        <w:rPr>
          <w:rFonts w:ascii="仿宋" w:eastAsia="仿宋" w:hAnsi="仿宋" w:cs="仿宋" w:hint="eastAsia"/>
          <w:sz w:val="28"/>
          <w:lang w:eastAsia="zh-CN"/>
        </w:rPr>
        <w:t>三、离合器压盘项目建设单位说明</w:t>
      </w:r>
      <w:bookmarkEnd w:id="11"/>
    </w:p>
    <w:p>
      <w:pPr>
        <w:pStyle w:val="Heading2"/>
        <w:rPr>
          <w:rFonts w:ascii="仿宋" w:eastAsia="仿宋" w:hAnsi="仿宋" w:cs="仿宋" w:hint="eastAsia"/>
          <w:lang w:eastAsia="zh-CN"/>
        </w:rPr>
      </w:pPr>
      <w:bookmarkStart w:id="12" w:name="_Toc19647"/>
      <w:r>
        <w:rPr>
          <w:rFonts w:ascii="仿宋" w:eastAsia="仿宋" w:hAnsi="仿宋" w:cs="仿宋" w:hint="eastAsia"/>
          <w:lang w:eastAsia="zh-CN"/>
        </w:rPr>
        <w:t>(一)、离合器压盘项目承办单位基本情况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6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合器压盘项目承办单位的XXXX，我们着眼于实现可持续的经济效益。通过技术创新和解决方案的提供，公司预计在离合器压盘项目执行期间将获得可观的收入增长。这一收入来源主要包括离合器压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同时，我们注重成本控制和效率提升，以确保离合器压盘项目的可持续盈利。透过精细的管理和资源优化，公司期望实现离合器压盘项目利润最大化。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合器压盘项目实施进行全面的投资评估，包括离合器压盘项目启动阶段的资金投入和后续运营成本。通过对离合器压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合器压盘项目实施过程中具备足够的资金流动性，公司将进行详尽的现金流分析。这包括资金需求的合理预测、离合器压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422"/>
      <w:r>
        <w:rPr>
          <w:rFonts w:ascii="仿宋" w:eastAsia="仿宋" w:hAnsi="仿宋" w:cs="仿宋" w:hint="eastAsia"/>
          <w:sz w:val="28"/>
          <w:lang w:eastAsia="zh-CN"/>
        </w:rPr>
        <w:t>四、离合器压盘项目绩效评估</w:t>
      </w:r>
      <w:bookmarkEnd w:id="14"/>
    </w:p>
    <w:p>
      <w:pPr>
        <w:pStyle w:val="Heading2"/>
        <w:rPr>
          <w:rFonts w:ascii="仿宋" w:eastAsia="仿宋" w:hAnsi="仿宋" w:cs="仿宋" w:hint="eastAsia"/>
          <w:lang w:eastAsia="zh-CN"/>
        </w:rPr>
      </w:pPr>
      <w:bookmarkStart w:id="15" w:name="_Toc62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压盘项目中，我们设计了一套全面的绩效评估指标，以确保离合器压盘项目的可控和成功交付。这些指标跨足离合器压盘项目目标、成本、进度和质量等多个维度，为我们提供了全面洞察离合器压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目标达成率是我们关注的首要指标。我们设定了明确的目标，并通过定期监测和评估，迅速发现并应对潜在的目标偏差。这为离合器压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成本绩效是另一个核心关注点。通过实际成本与预算成本的对比分析，我们深入了解成本差异的原因，及时调整资源分配，保持离合器压盘项目在经济效益方面的合理水平。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离合器压盘项目进度作为关键的绩效指标之一，得到了精心的关注。我们制定了详细的离合器压盘项目进度计划，并设立了进度符合度指标，确保实际进度与计划进度保持一致。这使我们能够快速发现和解决潜在的进度问题，保持离合器压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合器压盘项目绩效的不可或缺的一环。我们引入了一系列的质量标准和客户满意度指标，以确保离合器压盘项目交付的成果在质量上达到或超越预期水平。通过持续监测这些指标，我们努力提升离合器压盘项目整体质量水平，为离合器压盘项目的成功交付提供有力保障。通过这些科学且全面的绩效评估，我们能够更好地引导离合器压盘项目的持续改进，确保离合器压盘项目目标的顺利达成。</w:t>
      </w:r>
    </w:p>
    <w:p>
      <w:pPr>
        <w:pStyle w:val="Heading2"/>
        <w:ind w:firstLine="560" w:firstLineChars="200"/>
        <w:rPr>
          <w:rFonts w:ascii="仿宋" w:eastAsia="仿宋" w:hAnsi="仿宋" w:cs="仿宋" w:hint="eastAsia"/>
          <w:sz w:val="28"/>
          <w:lang w:eastAsia="zh-CN"/>
        </w:rPr>
      </w:pPr>
      <w:bookmarkStart w:id="16" w:name="_Toc2478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绩效评估是离合器压盘项目中的关键环节，为确保离合器压盘项目达到预期目标，我们采用了多层次、多维度的绩效评估方法。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合器压盘项目的战略目标对齐，确保每个决策和行动都与离合器压盘项目整体目标保持一致。团队会定期召开战略对齐会议，审视当前工作与离合器压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合器压盘项目进度、质量、成本和风险等方面。这些指标通过数据收集和分析，为离合器压盘项目管理团队提供了客观的评估依据。例如，我们通过离合器压盘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绩效评估不仅仅停留在离合器压盘项目内部，还考虑了离合器压盘项目对外部环境的影响。我们定期进行干系人满意度调查，以了解各利益相关方对离合器压盘项目的期望和满意度，并及时做出调整。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这种多层次、多角度的绩效评估方法，使得我们能够全面了解离合器压盘项目的运行状态，及时做出调整，确保离合器压盘项目在不断变化的环境中保持稳健前行。</w:t>
      </w:r>
    </w:p>
    <w:p>
      <w:pPr>
        <w:pStyle w:val="Heading2"/>
        <w:ind w:firstLine="560" w:firstLineChars="200"/>
        <w:rPr>
          <w:rFonts w:ascii="仿宋" w:eastAsia="仿宋" w:hAnsi="仿宋" w:cs="仿宋" w:hint="eastAsia"/>
          <w:sz w:val="28"/>
          <w:lang w:eastAsia="zh-CN"/>
        </w:rPr>
      </w:pPr>
      <w:bookmarkStart w:id="17" w:name="_Toc245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为了确保离合器压盘项目的有效管理和不断优化，我们采用了精心设计的绩效评估周期。这个周期旨在实现灵活、实时和全面的评估，以适应离合器压盘项目执行中的各种挑战。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合器压盘项目的不同需求，分为短期、中期和长期。短期评估关注每个迭代或工作周期，以及时发现和解决当前任务中的问题。中期评估涵盖几个迭代，深入了解整体离合器压盘项目的趋势和性能。长期评估则着眼于整个离合器压盘项目阶段，确保离合器压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合器压盘项目管理工具和协作平台，团队成员能够随时更新和分享离合器压盘项目数据。这种实时性的反馈机制使我们能够及时察觉潜在问题，快速调整，保持离合器压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合器压盘项目的决策制定密不可分。每个周期的离合器压盘项目回顾会议成为集体总结经验、识别问题深层次原因并找到创新解决方案的平台。这种定期的反思与调整机制使离合器压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41"/>
      <w:r>
        <w:rPr>
          <w:rFonts w:ascii="仿宋" w:eastAsia="仿宋" w:hAnsi="仿宋" w:cs="仿宋" w:hint="eastAsia"/>
          <w:sz w:val="28"/>
          <w:lang w:eastAsia="zh-CN"/>
        </w:rPr>
        <w:t>五、离合器压盘项目选址可行性分析</w:t>
      </w:r>
      <w:bookmarkEnd w:id="18"/>
    </w:p>
    <w:p>
      <w:pPr>
        <w:pStyle w:val="Heading2"/>
        <w:rPr>
          <w:rFonts w:ascii="仿宋" w:eastAsia="仿宋" w:hAnsi="仿宋" w:cs="仿宋" w:hint="eastAsia"/>
          <w:lang w:eastAsia="zh-CN"/>
        </w:rPr>
      </w:pPr>
      <w:bookmarkStart w:id="19" w:name="_Toc614"/>
      <w:r>
        <w:rPr>
          <w:rFonts w:ascii="仿宋" w:eastAsia="仿宋" w:hAnsi="仿宋" w:cs="仿宋" w:hint="eastAsia"/>
          <w:lang w:eastAsia="zh-CN"/>
        </w:rPr>
        <w:t>(一)、离合器压盘项目选址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该离合器压盘项目选址位于XX省XX市XX区XXX街道</w:t>
      </w:r>
    </w:p>
    <w:p>
      <w:pPr>
        <w:pStyle w:val="Heading2"/>
        <w:ind w:firstLine="560" w:firstLineChars="200"/>
        <w:rPr>
          <w:rFonts w:ascii="仿宋" w:eastAsia="仿宋" w:hAnsi="仿宋" w:cs="仿宋" w:hint="eastAsia"/>
          <w:sz w:val="28"/>
          <w:lang w:eastAsia="zh-CN"/>
        </w:rPr>
      </w:pPr>
      <w:bookmarkStart w:id="20" w:name="_Toc1725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离合器压盘项目的征地面积将根据离合器压盘项目的实际规模和需求进行精确规划。具体面积XXX平方米，旨在确保离合器压盘项目不仅能够满足当前的发展需求，还能够预留空间以适应未来的扩展。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净用地面积是在征地面积基础上去除不可利用面积后的实际可开发用地。具体面积XXX平方米，考虑到环保、交通、安全等多方面因素，以确保离合器压盘项目在整体利用效率上达到最优。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https://d.book118.com/615321000314011111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B4199"/>
    <w:rsid w:val="376B41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2100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2024-02-16T20:44:00Z</dcterms:created>
  <dcterms:modified xsi:type="dcterms:W3CDTF">2024-02-16T20:45:16Z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F48B46434B414513B298B14BB64228F4_11</vt:lpwstr>
  </property>
  <property fmtid="{D5CDD505-2E9C-101B-9397-08002B2CF9AE}" pid="3" name="KSOProductBuildVer">
    <vt:lpwstr>2052-12.1.0.16250</vt:lpwstr>
  </property>
</Properties>
</file>