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新能源发电设备自动化装置项目构思建设方案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2" w:history="1">
        <w:r>
          <w:rPr>
            <w:rFonts w:ascii="仿宋" w:eastAsia="仿宋" w:hAnsi="仿宋" w:cs="仿宋" w:hint="eastAsia"/>
            <w:lang w:eastAsia="zh-CN"/>
          </w:rPr>
          <w:t>前言</w:t>
        </w:r>
        <w:r>
          <w:tab/>
        </w:r>
        <w:r>
          <w:fldChar w:fldCharType="begin"/>
        </w:r>
        <w:r>
          <w:instrText xml:space="preserve"> PAGEREF _Toc19122 \h </w:instrText>
        </w:r>
        <w:r>
          <w:fldChar w:fldCharType="separate"/>
        </w:r>
        <w:r>
          <w:t>3</w:t>
        </w:r>
        <w:r>
          <w:fldChar w:fldCharType="end"/>
        </w:r>
      </w:hyperlink>
    </w:p>
    <w:p>
      <w:pPr>
        <w:pStyle w:val="TOC1"/>
        <w:tabs>
          <w:tab w:val="right" w:leader="dot" w:pos="8306"/>
        </w:tabs>
      </w:pPr>
      <w:hyperlink w:anchor="_Toc26231" w:history="1">
        <w:r>
          <w:rPr>
            <w:rFonts w:ascii="仿宋" w:eastAsia="仿宋" w:hAnsi="仿宋" w:cs="仿宋" w:hint="eastAsia"/>
            <w:lang w:eastAsia="zh-CN"/>
          </w:rPr>
          <w:t>一、资源开发及综合利用分析</w:t>
        </w:r>
        <w:r>
          <w:tab/>
        </w:r>
        <w:r>
          <w:fldChar w:fldCharType="begin"/>
        </w:r>
        <w:r>
          <w:instrText xml:space="preserve"> PAGEREF _Toc26231 \h </w:instrText>
        </w:r>
        <w:r>
          <w:fldChar w:fldCharType="separate"/>
        </w:r>
        <w:r>
          <w:t>3</w:t>
        </w:r>
        <w:r>
          <w:fldChar w:fldCharType="end"/>
        </w:r>
      </w:hyperlink>
    </w:p>
    <w:p>
      <w:pPr>
        <w:pStyle w:val="TOC2"/>
        <w:tabs>
          <w:tab w:val="right" w:leader="dot" w:pos="8306"/>
        </w:tabs>
      </w:pPr>
      <w:hyperlink w:anchor="_Toc13648" w:history="1">
        <w:r>
          <w:rPr>
            <w:rFonts w:ascii="仿宋" w:eastAsia="仿宋" w:hAnsi="仿宋" w:cs="仿宋" w:hint="eastAsia"/>
            <w:lang w:eastAsia="zh-CN"/>
          </w:rPr>
          <w:t>(一)、资源开发方案</w:t>
        </w:r>
        <w:r>
          <w:tab/>
        </w:r>
        <w:r>
          <w:fldChar w:fldCharType="begin"/>
        </w:r>
        <w:r>
          <w:instrText xml:space="preserve"> PAGEREF _Toc13648 \h </w:instrText>
        </w:r>
        <w:r>
          <w:fldChar w:fldCharType="separate"/>
        </w:r>
        <w:r>
          <w:t>3</w:t>
        </w:r>
        <w:r>
          <w:fldChar w:fldCharType="end"/>
        </w:r>
      </w:hyperlink>
    </w:p>
    <w:p>
      <w:pPr>
        <w:pStyle w:val="TOC2"/>
        <w:tabs>
          <w:tab w:val="right" w:leader="dot" w:pos="8306"/>
        </w:tabs>
      </w:pPr>
      <w:hyperlink w:anchor="_Toc5947" w:history="1">
        <w:r>
          <w:rPr>
            <w:rFonts w:ascii="仿宋" w:eastAsia="仿宋" w:hAnsi="仿宋" w:cs="仿宋" w:hint="eastAsia"/>
            <w:lang w:eastAsia="zh-CN"/>
          </w:rPr>
          <w:t>(二)、资源利用方案</w:t>
        </w:r>
        <w:r>
          <w:tab/>
        </w:r>
        <w:r>
          <w:fldChar w:fldCharType="begin"/>
        </w:r>
        <w:r>
          <w:instrText xml:space="preserve"> PAGEREF _Toc5947 \h </w:instrText>
        </w:r>
        <w:r>
          <w:fldChar w:fldCharType="separate"/>
        </w:r>
        <w:r>
          <w:t>4</w:t>
        </w:r>
        <w:r>
          <w:fldChar w:fldCharType="end"/>
        </w:r>
      </w:hyperlink>
    </w:p>
    <w:p>
      <w:pPr>
        <w:pStyle w:val="TOC2"/>
        <w:tabs>
          <w:tab w:val="right" w:leader="dot" w:pos="8306"/>
        </w:tabs>
      </w:pPr>
      <w:hyperlink w:anchor="_Toc10054" w:history="1">
        <w:r>
          <w:rPr>
            <w:rFonts w:ascii="仿宋" w:eastAsia="仿宋" w:hAnsi="仿宋" w:cs="仿宋" w:hint="eastAsia"/>
            <w:lang w:eastAsia="zh-CN"/>
          </w:rPr>
          <w:t>(三)、资源节约措施</w:t>
        </w:r>
        <w:r>
          <w:tab/>
        </w:r>
        <w:r>
          <w:fldChar w:fldCharType="begin"/>
        </w:r>
        <w:r>
          <w:instrText xml:space="preserve"> PAGEREF _Toc10054 \h </w:instrText>
        </w:r>
        <w:r>
          <w:fldChar w:fldCharType="separate"/>
        </w:r>
        <w:r>
          <w:t>5</w:t>
        </w:r>
        <w:r>
          <w:fldChar w:fldCharType="end"/>
        </w:r>
      </w:hyperlink>
    </w:p>
    <w:p>
      <w:pPr>
        <w:pStyle w:val="TOC1"/>
        <w:tabs>
          <w:tab w:val="right" w:leader="dot" w:pos="8306"/>
        </w:tabs>
      </w:pPr>
      <w:hyperlink w:anchor="_Toc12847" w:history="1">
        <w:r>
          <w:rPr>
            <w:rFonts w:ascii="仿宋" w:eastAsia="仿宋" w:hAnsi="仿宋" w:cs="仿宋" w:hint="eastAsia"/>
            <w:lang w:eastAsia="zh-CN"/>
          </w:rPr>
          <w:t>二、背景、必要性分析</w:t>
        </w:r>
        <w:r>
          <w:tab/>
        </w:r>
        <w:r>
          <w:fldChar w:fldCharType="begin"/>
        </w:r>
        <w:r>
          <w:instrText xml:space="preserve"> PAGEREF _Toc12847 \h </w:instrText>
        </w:r>
        <w:r>
          <w:fldChar w:fldCharType="separate"/>
        </w:r>
        <w:r>
          <w:t>6</w:t>
        </w:r>
        <w:r>
          <w:fldChar w:fldCharType="end"/>
        </w:r>
      </w:hyperlink>
    </w:p>
    <w:p>
      <w:pPr>
        <w:pStyle w:val="TOC2"/>
        <w:tabs>
          <w:tab w:val="right" w:leader="dot" w:pos="8306"/>
        </w:tabs>
      </w:pPr>
      <w:hyperlink w:anchor="_Toc2821" w:history="1">
        <w:r>
          <w:rPr>
            <w:rFonts w:ascii="仿宋" w:eastAsia="仿宋" w:hAnsi="仿宋" w:cs="仿宋" w:hint="eastAsia"/>
            <w:lang w:eastAsia="zh-CN"/>
          </w:rPr>
          <w:t>(一)、项目建设背景</w:t>
        </w:r>
        <w:r>
          <w:tab/>
        </w:r>
        <w:r>
          <w:fldChar w:fldCharType="begin"/>
        </w:r>
        <w:r>
          <w:instrText xml:space="preserve"> PAGEREF _Toc2821 \h </w:instrText>
        </w:r>
        <w:r>
          <w:fldChar w:fldCharType="separate"/>
        </w:r>
        <w:r>
          <w:t>6</w:t>
        </w:r>
        <w:r>
          <w:fldChar w:fldCharType="end"/>
        </w:r>
      </w:hyperlink>
    </w:p>
    <w:p>
      <w:pPr>
        <w:pStyle w:val="TOC2"/>
        <w:tabs>
          <w:tab w:val="right" w:leader="dot" w:pos="8306"/>
        </w:tabs>
      </w:pPr>
      <w:hyperlink w:anchor="_Toc21444" w:history="1">
        <w:r>
          <w:rPr>
            <w:rFonts w:ascii="仿宋" w:eastAsia="仿宋" w:hAnsi="仿宋" w:cs="仿宋" w:hint="eastAsia"/>
            <w:lang w:eastAsia="zh-CN"/>
          </w:rPr>
          <w:t>(二)、必要性分析</w:t>
        </w:r>
        <w:r>
          <w:tab/>
        </w:r>
        <w:r>
          <w:fldChar w:fldCharType="begin"/>
        </w:r>
        <w:r>
          <w:instrText xml:space="preserve"> PAGEREF _Toc21444 \h </w:instrText>
        </w:r>
        <w:r>
          <w:fldChar w:fldCharType="separate"/>
        </w:r>
        <w:r>
          <w:t>7</w:t>
        </w:r>
        <w:r>
          <w:fldChar w:fldCharType="end"/>
        </w:r>
      </w:hyperlink>
    </w:p>
    <w:p>
      <w:pPr>
        <w:pStyle w:val="TOC2"/>
        <w:tabs>
          <w:tab w:val="right" w:leader="dot" w:pos="8306"/>
        </w:tabs>
      </w:pPr>
      <w:hyperlink w:anchor="_Toc32752" w:history="1">
        <w:r>
          <w:rPr>
            <w:rFonts w:ascii="仿宋" w:eastAsia="仿宋" w:hAnsi="仿宋" w:cs="仿宋" w:hint="eastAsia"/>
            <w:lang w:eastAsia="zh-CN"/>
          </w:rPr>
          <w:t>(三)、项目建设有利条件</w:t>
        </w:r>
        <w:r>
          <w:tab/>
        </w:r>
        <w:r>
          <w:fldChar w:fldCharType="begin"/>
        </w:r>
        <w:r>
          <w:instrText xml:space="preserve"> PAGEREF _Toc32752 \h </w:instrText>
        </w:r>
        <w:r>
          <w:fldChar w:fldCharType="separate"/>
        </w:r>
        <w:r>
          <w:t>9</w:t>
        </w:r>
        <w:r>
          <w:fldChar w:fldCharType="end"/>
        </w:r>
      </w:hyperlink>
    </w:p>
    <w:p>
      <w:pPr>
        <w:pStyle w:val="TOC1"/>
        <w:tabs>
          <w:tab w:val="right" w:leader="dot" w:pos="8306"/>
        </w:tabs>
      </w:pPr>
      <w:hyperlink w:anchor="_Toc10144" w:history="1">
        <w:r>
          <w:rPr>
            <w:rFonts w:ascii="仿宋" w:eastAsia="仿宋" w:hAnsi="仿宋" w:cs="仿宋" w:hint="eastAsia"/>
            <w:lang w:eastAsia="zh-CN"/>
          </w:rPr>
          <w:t>三、项目选址研究</w:t>
        </w:r>
        <w:r>
          <w:tab/>
        </w:r>
        <w:r>
          <w:fldChar w:fldCharType="begin"/>
        </w:r>
        <w:r>
          <w:instrText xml:space="preserve"> PAGEREF _Toc10144 \h </w:instrText>
        </w:r>
        <w:r>
          <w:fldChar w:fldCharType="separate"/>
        </w:r>
        <w:r>
          <w:t>11</w:t>
        </w:r>
        <w:r>
          <w:fldChar w:fldCharType="end"/>
        </w:r>
      </w:hyperlink>
    </w:p>
    <w:p>
      <w:pPr>
        <w:pStyle w:val="TOC2"/>
        <w:tabs>
          <w:tab w:val="right" w:leader="dot" w:pos="8306"/>
        </w:tabs>
      </w:pPr>
      <w:hyperlink w:anchor="_Toc11683" w:history="1">
        <w:r>
          <w:rPr>
            <w:rFonts w:ascii="仿宋" w:eastAsia="仿宋" w:hAnsi="仿宋" w:cs="仿宋" w:hint="eastAsia"/>
            <w:lang w:eastAsia="zh-CN"/>
          </w:rPr>
          <w:t>(一)、项目选址原则</w:t>
        </w:r>
        <w:r>
          <w:tab/>
        </w:r>
        <w:r>
          <w:fldChar w:fldCharType="begin"/>
        </w:r>
        <w:r>
          <w:instrText xml:space="preserve"> PAGEREF _Toc11683 \h </w:instrText>
        </w:r>
        <w:r>
          <w:fldChar w:fldCharType="separate"/>
        </w:r>
        <w:r>
          <w:t>11</w:t>
        </w:r>
        <w:r>
          <w:fldChar w:fldCharType="end"/>
        </w:r>
      </w:hyperlink>
    </w:p>
    <w:p>
      <w:pPr>
        <w:pStyle w:val="TOC2"/>
        <w:tabs>
          <w:tab w:val="right" w:leader="dot" w:pos="8306"/>
        </w:tabs>
      </w:pPr>
      <w:hyperlink w:anchor="_Toc24405" w:history="1">
        <w:r>
          <w:rPr>
            <w:rFonts w:ascii="仿宋" w:eastAsia="仿宋" w:hAnsi="仿宋" w:cs="仿宋" w:hint="eastAsia"/>
            <w:lang w:eastAsia="zh-CN"/>
          </w:rPr>
          <w:t>(二)、项目选址</w:t>
        </w:r>
        <w:r>
          <w:tab/>
        </w:r>
        <w:r>
          <w:fldChar w:fldCharType="begin"/>
        </w:r>
        <w:r>
          <w:instrText xml:space="preserve"> PAGEREF _Toc24405 \h </w:instrText>
        </w:r>
        <w:r>
          <w:fldChar w:fldCharType="separate"/>
        </w:r>
        <w:r>
          <w:t>14</w:t>
        </w:r>
        <w:r>
          <w:fldChar w:fldCharType="end"/>
        </w:r>
      </w:hyperlink>
    </w:p>
    <w:p>
      <w:pPr>
        <w:pStyle w:val="TOC2"/>
        <w:tabs>
          <w:tab w:val="right" w:leader="dot" w:pos="8306"/>
        </w:tabs>
      </w:pPr>
      <w:hyperlink w:anchor="_Toc3649" w:history="1">
        <w:r>
          <w:rPr>
            <w:rFonts w:ascii="仿宋" w:eastAsia="仿宋" w:hAnsi="仿宋" w:cs="仿宋" w:hint="eastAsia"/>
            <w:lang w:eastAsia="zh-CN"/>
          </w:rPr>
          <w:t>(三)、建设条件分析</w:t>
        </w:r>
        <w:r>
          <w:tab/>
        </w:r>
        <w:r>
          <w:fldChar w:fldCharType="begin"/>
        </w:r>
        <w:r>
          <w:instrText xml:space="preserve"> PAGEREF _Toc3649 \h </w:instrText>
        </w:r>
        <w:r>
          <w:fldChar w:fldCharType="separate"/>
        </w:r>
        <w:r>
          <w:t>16</w:t>
        </w:r>
        <w:r>
          <w:fldChar w:fldCharType="end"/>
        </w:r>
      </w:hyperlink>
    </w:p>
    <w:p>
      <w:pPr>
        <w:pStyle w:val="TOC2"/>
        <w:tabs>
          <w:tab w:val="right" w:leader="dot" w:pos="8306"/>
        </w:tabs>
      </w:pPr>
      <w:hyperlink w:anchor="_Toc18408" w:history="1">
        <w:r>
          <w:rPr>
            <w:rFonts w:ascii="仿宋" w:eastAsia="仿宋" w:hAnsi="仿宋" w:cs="仿宋" w:hint="eastAsia"/>
            <w:lang w:eastAsia="zh-CN"/>
          </w:rPr>
          <w:t>(四)、用地控制指标</w:t>
        </w:r>
        <w:r>
          <w:tab/>
        </w:r>
        <w:r>
          <w:fldChar w:fldCharType="begin"/>
        </w:r>
        <w:r>
          <w:instrText xml:space="preserve"> PAGEREF _Toc18408 \h </w:instrText>
        </w:r>
        <w:r>
          <w:fldChar w:fldCharType="separate"/>
        </w:r>
        <w:r>
          <w:t>17</w:t>
        </w:r>
        <w:r>
          <w:fldChar w:fldCharType="end"/>
        </w:r>
      </w:hyperlink>
    </w:p>
    <w:p>
      <w:pPr>
        <w:pStyle w:val="TOC2"/>
        <w:tabs>
          <w:tab w:val="right" w:leader="dot" w:pos="8306"/>
        </w:tabs>
      </w:pPr>
      <w:hyperlink w:anchor="_Toc20580" w:history="1">
        <w:r>
          <w:rPr>
            <w:rFonts w:ascii="仿宋" w:eastAsia="仿宋" w:hAnsi="仿宋" w:cs="仿宋" w:hint="eastAsia"/>
            <w:lang w:eastAsia="zh-CN"/>
          </w:rPr>
          <w:t>(五)、地总体要求</w:t>
        </w:r>
        <w:r>
          <w:tab/>
        </w:r>
        <w:r>
          <w:fldChar w:fldCharType="begin"/>
        </w:r>
        <w:r>
          <w:instrText xml:space="preserve"> PAGEREF _Toc20580 \h </w:instrText>
        </w:r>
        <w:r>
          <w:fldChar w:fldCharType="separate"/>
        </w:r>
        <w:r>
          <w:t>19</w:t>
        </w:r>
        <w:r>
          <w:fldChar w:fldCharType="end"/>
        </w:r>
      </w:hyperlink>
    </w:p>
    <w:p>
      <w:pPr>
        <w:pStyle w:val="TOC2"/>
        <w:tabs>
          <w:tab w:val="right" w:leader="dot" w:pos="8306"/>
        </w:tabs>
      </w:pPr>
      <w:hyperlink w:anchor="_Toc15501" w:history="1">
        <w:r>
          <w:rPr>
            <w:rFonts w:ascii="仿宋" w:eastAsia="仿宋" w:hAnsi="仿宋" w:cs="仿宋" w:hint="eastAsia"/>
            <w:lang w:eastAsia="zh-CN"/>
          </w:rPr>
          <w:t>(六)、节约用地措施</w:t>
        </w:r>
        <w:r>
          <w:tab/>
        </w:r>
        <w:r>
          <w:fldChar w:fldCharType="begin"/>
        </w:r>
        <w:r>
          <w:instrText xml:space="preserve"> PAGEREF _Toc15501 \h </w:instrText>
        </w:r>
        <w:r>
          <w:fldChar w:fldCharType="separate"/>
        </w:r>
        <w:r>
          <w:t>20</w:t>
        </w:r>
        <w:r>
          <w:fldChar w:fldCharType="end"/>
        </w:r>
      </w:hyperlink>
    </w:p>
    <w:p>
      <w:pPr>
        <w:pStyle w:val="TOC2"/>
        <w:tabs>
          <w:tab w:val="right" w:leader="dot" w:pos="8306"/>
        </w:tabs>
      </w:pPr>
      <w:hyperlink w:anchor="_Toc13673" w:history="1">
        <w:r>
          <w:rPr>
            <w:rFonts w:ascii="仿宋" w:eastAsia="仿宋" w:hAnsi="仿宋" w:cs="仿宋" w:hint="eastAsia"/>
            <w:lang w:eastAsia="zh-CN"/>
          </w:rPr>
          <w:t>(七)、选址综合评价</w:t>
        </w:r>
        <w:r>
          <w:tab/>
        </w:r>
        <w:r>
          <w:fldChar w:fldCharType="begin"/>
        </w:r>
        <w:r>
          <w:instrText xml:space="preserve"> PAGEREF _Toc13673 \h </w:instrText>
        </w:r>
        <w:r>
          <w:fldChar w:fldCharType="separate"/>
        </w:r>
        <w:r>
          <w:t>21</w:t>
        </w:r>
        <w:r>
          <w:fldChar w:fldCharType="end"/>
        </w:r>
      </w:hyperlink>
    </w:p>
    <w:p>
      <w:pPr>
        <w:pStyle w:val="TOC1"/>
        <w:tabs>
          <w:tab w:val="right" w:leader="dot" w:pos="8306"/>
        </w:tabs>
      </w:pPr>
      <w:hyperlink w:anchor="_Toc26688" w:history="1">
        <w:r>
          <w:rPr>
            <w:rFonts w:ascii="仿宋" w:eastAsia="仿宋" w:hAnsi="仿宋" w:cs="仿宋" w:hint="eastAsia"/>
            <w:lang w:eastAsia="zh-CN"/>
          </w:rPr>
          <w:t>四、财务管理与成本控制</w:t>
        </w:r>
        <w:r>
          <w:tab/>
        </w:r>
        <w:r>
          <w:fldChar w:fldCharType="begin"/>
        </w:r>
        <w:r>
          <w:instrText xml:space="preserve"> PAGEREF _Toc26688 \h </w:instrText>
        </w:r>
        <w:r>
          <w:fldChar w:fldCharType="separate"/>
        </w:r>
        <w:r>
          <w:t>22</w:t>
        </w:r>
        <w:r>
          <w:fldChar w:fldCharType="end"/>
        </w:r>
      </w:hyperlink>
    </w:p>
    <w:p>
      <w:pPr>
        <w:pStyle w:val="TOC2"/>
        <w:tabs>
          <w:tab w:val="right" w:leader="dot" w:pos="8306"/>
        </w:tabs>
      </w:pPr>
      <w:hyperlink w:anchor="_Toc14117" w:history="1">
        <w:r>
          <w:rPr>
            <w:rFonts w:ascii="仿宋" w:eastAsia="仿宋" w:hAnsi="仿宋" w:cs="仿宋" w:hint="eastAsia"/>
            <w:lang w:eastAsia="zh-CN"/>
          </w:rPr>
          <w:t>(一)、财务管理体系建设</w:t>
        </w:r>
        <w:r>
          <w:tab/>
        </w:r>
        <w:r>
          <w:fldChar w:fldCharType="begin"/>
        </w:r>
        <w:r>
          <w:instrText xml:space="preserve"> PAGEREF _Toc14117 \h </w:instrText>
        </w:r>
        <w:r>
          <w:fldChar w:fldCharType="separate"/>
        </w:r>
        <w:r>
          <w:t>22</w:t>
        </w:r>
        <w:r>
          <w:fldChar w:fldCharType="end"/>
        </w:r>
      </w:hyperlink>
    </w:p>
    <w:p>
      <w:pPr>
        <w:pStyle w:val="TOC2"/>
        <w:tabs>
          <w:tab w:val="right" w:leader="dot" w:pos="8306"/>
        </w:tabs>
      </w:pPr>
      <w:hyperlink w:anchor="_Toc5412" w:history="1">
        <w:r>
          <w:rPr>
            <w:rFonts w:ascii="仿宋" w:eastAsia="仿宋" w:hAnsi="仿宋" w:cs="仿宋" w:hint="eastAsia"/>
            <w:lang w:eastAsia="zh-CN"/>
          </w:rPr>
          <w:t>(二)、成本控制措施</w:t>
        </w:r>
        <w:r>
          <w:tab/>
        </w:r>
        <w:r>
          <w:fldChar w:fldCharType="begin"/>
        </w:r>
        <w:r>
          <w:instrText xml:space="preserve"> PAGEREF _Toc5412 \h </w:instrText>
        </w:r>
        <w:r>
          <w:fldChar w:fldCharType="separate"/>
        </w:r>
        <w:r>
          <w:t>24</w:t>
        </w:r>
        <w:r>
          <w:fldChar w:fldCharType="end"/>
        </w:r>
      </w:hyperlink>
    </w:p>
    <w:p>
      <w:pPr>
        <w:pStyle w:val="TOC1"/>
        <w:tabs>
          <w:tab w:val="right" w:leader="dot" w:pos="8306"/>
        </w:tabs>
      </w:pPr>
      <w:hyperlink w:anchor="_Toc22607" w:history="1">
        <w:r>
          <w:rPr>
            <w:rFonts w:ascii="仿宋" w:eastAsia="仿宋" w:hAnsi="仿宋" w:cs="仿宋" w:hint="eastAsia"/>
            <w:lang w:eastAsia="zh-CN"/>
          </w:rPr>
          <w:t>五、环境和生态影响分析</w:t>
        </w:r>
        <w:r>
          <w:tab/>
        </w:r>
        <w:r>
          <w:fldChar w:fldCharType="begin"/>
        </w:r>
        <w:r>
          <w:instrText xml:space="preserve"> PAGEREF _Toc22607 \h </w:instrText>
        </w:r>
        <w:r>
          <w:fldChar w:fldCharType="separate"/>
        </w:r>
        <w:r>
          <w:t>25</w:t>
        </w:r>
        <w:r>
          <w:fldChar w:fldCharType="end"/>
        </w:r>
      </w:hyperlink>
    </w:p>
    <w:p>
      <w:pPr>
        <w:pStyle w:val="TOC2"/>
        <w:tabs>
          <w:tab w:val="right" w:leader="dot" w:pos="8306"/>
        </w:tabs>
      </w:pPr>
      <w:hyperlink w:anchor="_Toc32714" w:history="1">
        <w:r>
          <w:rPr>
            <w:rFonts w:ascii="仿宋" w:eastAsia="仿宋" w:hAnsi="仿宋" w:cs="仿宋" w:hint="eastAsia"/>
            <w:lang w:eastAsia="zh-CN"/>
          </w:rPr>
          <w:t>(一)、环境和生态现状</w:t>
        </w:r>
        <w:r>
          <w:tab/>
        </w:r>
        <w:r>
          <w:fldChar w:fldCharType="begin"/>
        </w:r>
        <w:r>
          <w:instrText xml:space="preserve"> PAGEREF _Toc32714 \h </w:instrText>
        </w:r>
        <w:r>
          <w:fldChar w:fldCharType="separate"/>
        </w:r>
        <w:r>
          <w:t>25</w:t>
        </w:r>
        <w:r>
          <w:fldChar w:fldCharType="end"/>
        </w:r>
      </w:hyperlink>
    </w:p>
    <w:p>
      <w:pPr>
        <w:pStyle w:val="TOC2"/>
        <w:tabs>
          <w:tab w:val="right" w:leader="dot" w:pos="8306"/>
        </w:tabs>
      </w:pPr>
      <w:hyperlink w:anchor="_Toc23834" w:history="1">
        <w:r>
          <w:rPr>
            <w:rFonts w:ascii="仿宋" w:eastAsia="仿宋" w:hAnsi="仿宋" w:cs="仿宋" w:hint="eastAsia"/>
            <w:lang w:eastAsia="zh-CN"/>
          </w:rPr>
          <w:t>(二)、生态环境影响分析</w:t>
        </w:r>
        <w:r>
          <w:tab/>
        </w:r>
        <w:r>
          <w:fldChar w:fldCharType="begin"/>
        </w:r>
        <w:r>
          <w:instrText xml:space="preserve"> PAGEREF _Toc23834 \h </w:instrText>
        </w:r>
        <w:r>
          <w:fldChar w:fldCharType="separate"/>
        </w:r>
        <w:r>
          <w:t>26</w:t>
        </w:r>
        <w:r>
          <w:fldChar w:fldCharType="end"/>
        </w:r>
      </w:hyperlink>
    </w:p>
    <w:p>
      <w:pPr>
        <w:pStyle w:val="TOC2"/>
        <w:tabs>
          <w:tab w:val="right" w:leader="dot" w:pos="8306"/>
        </w:tabs>
      </w:pPr>
      <w:hyperlink w:anchor="_Toc5586" w:history="1">
        <w:r>
          <w:rPr>
            <w:rFonts w:ascii="仿宋" w:eastAsia="仿宋" w:hAnsi="仿宋" w:cs="仿宋" w:hint="eastAsia"/>
            <w:lang w:eastAsia="zh-CN"/>
          </w:rPr>
          <w:t>(三)、生态环境保护措施</w:t>
        </w:r>
        <w:r>
          <w:tab/>
        </w:r>
        <w:r>
          <w:fldChar w:fldCharType="begin"/>
        </w:r>
        <w:r>
          <w:instrText xml:space="preserve"> PAGEREF _Toc5586 \h </w:instrText>
        </w:r>
        <w:r>
          <w:fldChar w:fldCharType="separate"/>
        </w:r>
        <w:r>
          <w:t>28</w:t>
        </w:r>
        <w:r>
          <w:fldChar w:fldCharType="end"/>
        </w:r>
      </w:hyperlink>
    </w:p>
    <w:p>
      <w:pPr>
        <w:pStyle w:val="TOC2"/>
        <w:tabs>
          <w:tab w:val="right" w:leader="dot" w:pos="8306"/>
        </w:tabs>
      </w:pPr>
      <w:hyperlink w:anchor="_Toc21984" w:history="1">
        <w:r>
          <w:rPr>
            <w:rFonts w:ascii="仿宋" w:eastAsia="仿宋" w:hAnsi="仿宋" w:cs="仿宋" w:hint="eastAsia"/>
            <w:lang w:eastAsia="zh-CN"/>
          </w:rPr>
          <w:t>(四)、地质灾害影响分析</w:t>
        </w:r>
        <w:r>
          <w:tab/>
        </w:r>
        <w:r>
          <w:fldChar w:fldCharType="begin"/>
        </w:r>
        <w:r>
          <w:instrText xml:space="preserve"> PAGEREF _Toc21984 \h </w:instrText>
        </w:r>
        <w:r>
          <w:fldChar w:fldCharType="separate"/>
        </w:r>
        <w:r>
          <w:t>29</w:t>
        </w:r>
        <w:r>
          <w:fldChar w:fldCharType="end"/>
        </w:r>
      </w:hyperlink>
    </w:p>
    <w:p>
      <w:pPr>
        <w:pStyle w:val="TOC2"/>
        <w:tabs>
          <w:tab w:val="right" w:leader="dot" w:pos="8306"/>
        </w:tabs>
      </w:pPr>
      <w:hyperlink w:anchor="_Toc650" w:history="1">
        <w:r>
          <w:rPr>
            <w:rFonts w:ascii="仿宋" w:eastAsia="仿宋" w:hAnsi="仿宋" w:cs="仿宋" w:hint="eastAsia"/>
            <w:lang w:eastAsia="zh-CN"/>
          </w:rPr>
          <w:t>(五)、特殊环境影响</w:t>
        </w:r>
        <w:r>
          <w:tab/>
        </w:r>
        <w:r>
          <w:fldChar w:fldCharType="begin"/>
        </w:r>
        <w:r>
          <w:instrText xml:space="preserve"> PAGEREF _Toc650 \h </w:instrText>
        </w:r>
        <w:r>
          <w:fldChar w:fldCharType="separate"/>
        </w:r>
        <w:r>
          <w:t>31</w:t>
        </w:r>
        <w:r>
          <w:fldChar w:fldCharType="end"/>
        </w:r>
      </w:hyperlink>
    </w:p>
    <w:p>
      <w:pPr>
        <w:pStyle w:val="TOC1"/>
        <w:tabs>
          <w:tab w:val="right" w:leader="dot" w:pos="8306"/>
        </w:tabs>
      </w:pPr>
      <w:hyperlink w:anchor="_Toc29633" w:history="1">
        <w:r>
          <w:rPr>
            <w:rFonts w:ascii="仿宋" w:eastAsia="仿宋" w:hAnsi="仿宋" w:cs="仿宋" w:hint="eastAsia"/>
            <w:lang w:eastAsia="zh-CN"/>
          </w:rPr>
          <w:t>六、经济影响分析</w:t>
        </w:r>
        <w:r>
          <w:tab/>
        </w:r>
        <w:r>
          <w:fldChar w:fldCharType="begin"/>
        </w:r>
        <w:r>
          <w:instrText xml:space="preserve"> PAGEREF _Toc29633 \h </w:instrText>
        </w:r>
        <w:r>
          <w:fldChar w:fldCharType="separate"/>
        </w:r>
        <w:r>
          <w:t>32</w:t>
        </w:r>
        <w:r>
          <w:fldChar w:fldCharType="end"/>
        </w:r>
      </w:hyperlink>
    </w:p>
    <w:p>
      <w:pPr>
        <w:pStyle w:val="TOC2"/>
        <w:tabs>
          <w:tab w:val="right" w:leader="dot" w:pos="8306"/>
        </w:tabs>
      </w:pPr>
      <w:hyperlink w:anchor="_Toc16748" w:history="1">
        <w:r>
          <w:rPr>
            <w:rFonts w:ascii="仿宋" w:eastAsia="仿宋" w:hAnsi="仿宋" w:cs="仿宋" w:hint="eastAsia"/>
            <w:lang w:eastAsia="zh-CN"/>
          </w:rPr>
          <w:t>(一)、经济费用效益或费用效果分析</w:t>
        </w:r>
        <w:r>
          <w:tab/>
        </w:r>
        <w:r>
          <w:fldChar w:fldCharType="begin"/>
        </w:r>
        <w:r>
          <w:instrText xml:space="preserve"> PAGEREF _Toc16748 \h </w:instrText>
        </w:r>
        <w:r>
          <w:fldChar w:fldCharType="separate"/>
        </w:r>
        <w:r>
          <w:t>32</w:t>
        </w:r>
        <w:r>
          <w:fldChar w:fldCharType="end"/>
        </w:r>
      </w:hyperlink>
    </w:p>
    <w:p>
      <w:pPr>
        <w:pStyle w:val="TOC2"/>
        <w:tabs>
          <w:tab w:val="right" w:leader="dot" w:pos="8306"/>
        </w:tabs>
      </w:pPr>
      <w:hyperlink w:anchor="_Toc8102" w:history="1">
        <w:r>
          <w:rPr>
            <w:rFonts w:ascii="仿宋" w:eastAsia="仿宋" w:hAnsi="仿宋" w:cs="仿宋" w:hint="eastAsia"/>
            <w:lang w:eastAsia="zh-CN"/>
          </w:rPr>
          <w:t>(二)、行业影响分析</w:t>
        </w:r>
        <w:r>
          <w:tab/>
        </w:r>
        <w:r>
          <w:fldChar w:fldCharType="begin"/>
        </w:r>
        <w:r>
          <w:instrText xml:space="preserve"> PAGEREF _Toc8102 \h </w:instrText>
        </w:r>
        <w:r>
          <w:fldChar w:fldCharType="separate"/>
        </w:r>
        <w:r>
          <w:t>34</w:t>
        </w:r>
        <w:r>
          <w:fldChar w:fldCharType="end"/>
        </w:r>
      </w:hyperlink>
    </w:p>
    <w:p>
      <w:pPr>
        <w:pStyle w:val="TOC2"/>
        <w:tabs>
          <w:tab w:val="right" w:leader="dot" w:pos="8306"/>
        </w:tabs>
      </w:pPr>
      <w:hyperlink w:anchor="_Toc28081" w:history="1">
        <w:r>
          <w:rPr>
            <w:rFonts w:ascii="仿宋" w:eastAsia="仿宋" w:hAnsi="仿宋" w:cs="仿宋" w:hint="eastAsia"/>
            <w:lang w:eastAsia="zh-CN"/>
          </w:rPr>
          <w:t>(三)、区域经济影响分析</w:t>
        </w:r>
        <w:r>
          <w:tab/>
        </w:r>
        <w:r>
          <w:fldChar w:fldCharType="begin"/>
        </w:r>
        <w:r>
          <w:instrText xml:space="preserve"> PAGEREF _Toc28081 \h </w:instrText>
        </w:r>
        <w:r>
          <w:fldChar w:fldCharType="separate"/>
        </w:r>
        <w:r>
          <w:t>36</w:t>
        </w:r>
        <w:r>
          <w:fldChar w:fldCharType="end"/>
        </w:r>
      </w:hyperlink>
    </w:p>
    <w:p>
      <w:pPr>
        <w:pStyle w:val="TOC2"/>
        <w:tabs>
          <w:tab w:val="right" w:leader="dot" w:pos="8306"/>
        </w:tabs>
      </w:pPr>
      <w:hyperlink w:anchor="_Toc19988" w:history="1">
        <w:r>
          <w:rPr>
            <w:rFonts w:ascii="仿宋" w:eastAsia="仿宋" w:hAnsi="仿宋" w:cs="仿宋" w:hint="eastAsia"/>
            <w:lang w:eastAsia="zh-CN"/>
          </w:rPr>
          <w:t>(四)、宏观经济影响分析</w:t>
        </w:r>
        <w:r>
          <w:tab/>
        </w:r>
        <w:r>
          <w:fldChar w:fldCharType="begin"/>
        </w:r>
        <w:r>
          <w:instrText xml:space="preserve"> PAGEREF _Toc19988 \h </w:instrText>
        </w:r>
        <w:r>
          <w:fldChar w:fldCharType="separate"/>
        </w:r>
        <w:r>
          <w:t>37</w:t>
        </w:r>
        <w:r>
          <w:fldChar w:fldCharType="end"/>
        </w:r>
      </w:hyperlink>
    </w:p>
    <w:p>
      <w:pPr>
        <w:pStyle w:val="TOC1"/>
        <w:tabs>
          <w:tab w:val="right" w:leader="dot" w:pos="8306"/>
        </w:tabs>
      </w:pPr>
      <w:hyperlink w:anchor="_Toc32593" w:history="1">
        <w:r>
          <w:rPr>
            <w:rFonts w:ascii="仿宋" w:eastAsia="仿宋" w:hAnsi="仿宋" w:cs="仿宋" w:hint="eastAsia"/>
            <w:lang w:eastAsia="zh-CN"/>
          </w:rPr>
          <w:t>七、技术创新与产业升级</w:t>
        </w:r>
        <w:r>
          <w:tab/>
        </w:r>
        <w:r>
          <w:fldChar w:fldCharType="begin"/>
        </w:r>
        <w:r>
          <w:instrText xml:space="preserve"> PAGEREF _Toc32593 \h </w:instrText>
        </w:r>
        <w:r>
          <w:fldChar w:fldCharType="separate"/>
        </w:r>
        <w:r>
          <w:t>39</w:t>
        </w:r>
        <w:r>
          <w:fldChar w:fldCharType="end"/>
        </w:r>
      </w:hyperlink>
    </w:p>
    <w:p>
      <w:pPr>
        <w:pStyle w:val="TOC2"/>
        <w:tabs>
          <w:tab w:val="right" w:leader="dot" w:pos="8306"/>
        </w:tabs>
      </w:pPr>
      <w:hyperlink w:anchor="_Toc7837" w:history="1">
        <w:r>
          <w:rPr>
            <w:rFonts w:ascii="仿宋" w:eastAsia="仿宋" w:hAnsi="仿宋" w:cs="仿宋" w:hint="eastAsia"/>
            <w:lang w:eastAsia="zh-CN"/>
          </w:rPr>
          <w:t>(一)、技术创新方向与目标</w:t>
        </w:r>
        <w:r>
          <w:tab/>
        </w:r>
        <w:r>
          <w:fldChar w:fldCharType="begin"/>
        </w:r>
        <w:r>
          <w:instrText xml:space="preserve"> PAGEREF _Toc7837 \h </w:instrText>
        </w:r>
        <w:r>
          <w:fldChar w:fldCharType="separate"/>
        </w:r>
        <w:r>
          <w:t>39</w:t>
        </w:r>
        <w:r>
          <w:fldChar w:fldCharType="end"/>
        </w:r>
      </w:hyperlink>
    </w:p>
    <w:p>
      <w:pPr>
        <w:pStyle w:val="TOC2"/>
        <w:tabs>
          <w:tab w:val="right" w:leader="dot" w:pos="8306"/>
        </w:tabs>
      </w:pPr>
      <w:hyperlink w:anchor="_Toc26914" w:history="1">
        <w:r>
          <w:rPr>
            <w:rFonts w:ascii="仿宋" w:eastAsia="仿宋" w:hAnsi="仿宋" w:cs="仿宋" w:hint="eastAsia"/>
            <w:lang w:eastAsia="zh-CN"/>
          </w:rPr>
          <w:t>(二)、产业升级路径与措施</w:t>
        </w:r>
        <w:r>
          <w:tab/>
        </w:r>
        <w:r>
          <w:fldChar w:fldCharType="begin"/>
        </w:r>
        <w:r>
          <w:instrText xml:space="preserve"> PAGEREF _Toc26914 \h </w:instrText>
        </w:r>
        <w:r>
          <w:fldChar w:fldCharType="separate"/>
        </w:r>
        <w:r>
          <w:t>40</w:t>
        </w:r>
        <w:r>
          <w:fldChar w:fldCharType="end"/>
        </w:r>
      </w:hyperlink>
    </w:p>
    <w:p>
      <w:pPr>
        <w:pStyle w:val="TOC1"/>
        <w:tabs>
          <w:tab w:val="right" w:leader="dot" w:pos="8306"/>
        </w:tabs>
      </w:pPr>
      <w:hyperlink w:anchor="_Toc3075" w:history="1">
        <w:r>
          <w:rPr>
            <w:rFonts w:ascii="仿宋" w:eastAsia="仿宋" w:hAnsi="仿宋" w:cs="仿宋" w:hint="eastAsia"/>
            <w:lang w:eastAsia="zh-CN"/>
          </w:rPr>
          <w:t>八、项目变更管理</w:t>
        </w:r>
        <w:r>
          <w:tab/>
        </w:r>
        <w:r>
          <w:fldChar w:fldCharType="begin"/>
        </w:r>
        <w:r>
          <w:instrText xml:space="preserve"> PAGEREF _Toc3075 \h </w:instrText>
        </w:r>
        <w:r>
          <w:fldChar w:fldCharType="separate"/>
        </w:r>
        <w:r>
          <w:t>41</w:t>
        </w:r>
        <w:r>
          <w:fldChar w:fldCharType="end"/>
        </w:r>
      </w:hyperlink>
    </w:p>
    <w:p>
      <w:pPr>
        <w:pStyle w:val="TOC2"/>
        <w:tabs>
          <w:tab w:val="right" w:leader="dot" w:pos="8306"/>
        </w:tabs>
      </w:pPr>
      <w:hyperlink w:anchor="_Toc26884" w:history="1">
        <w:r>
          <w:rPr>
            <w:rFonts w:ascii="仿宋" w:eastAsia="仿宋" w:hAnsi="仿宋" w:cs="仿宋" w:hint="eastAsia"/>
            <w:lang w:eastAsia="zh-CN"/>
          </w:rPr>
          <w:t>(一)、变更控制流程</w:t>
        </w:r>
        <w:r>
          <w:tab/>
        </w:r>
        <w:r>
          <w:fldChar w:fldCharType="begin"/>
        </w:r>
        <w:r>
          <w:instrText xml:space="preserve"> PAGEREF _Toc26884 \h </w:instrText>
        </w:r>
        <w:r>
          <w:fldChar w:fldCharType="separate"/>
        </w:r>
        <w:r>
          <w:t>41</w:t>
        </w:r>
        <w:r>
          <w:fldChar w:fldCharType="end"/>
        </w:r>
      </w:hyperlink>
    </w:p>
    <w:p>
      <w:pPr>
        <w:pStyle w:val="TOC2"/>
        <w:tabs>
          <w:tab w:val="right" w:leader="dot" w:pos="8306"/>
        </w:tabs>
      </w:pPr>
      <w:hyperlink w:anchor="_Toc23107" w:history="1">
        <w:r>
          <w:rPr>
            <w:rFonts w:ascii="仿宋" w:eastAsia="仿宋" w:hAnsi="仿宋" w:cs="仿宋" w:hint="eastAsia"/>
            <w:lang w:eastAsia="zh-CN"/>
          </w:rPr>
          <w:t>(二)、影响评估与处理</w:t>
        </w:r>
        <w:r>
          <w:tab/>
        </w:r>
        <w:r>
          <w:fldChar w:fldCharType="begin"/>
        </w:r>
        <w:r>
          <w:instrText xml:space="preserve"> PAGEREF _Toc23107 \h </w:instrText>
        </w:r>
        <w:r>
          <w:fldChar w:fldCharType="separate"/>
        </w:r>
        <w:r>
          <w:t>42</w:t>
        </w:r>
        <w:r>
          <w:fldChar w:fldCharType="end"/>
        </w:r>
      </w:hyperlink>
    </w:p>
    <w:p>
      <w:pPr>
        <w:pStyle w:val="TOC2"/>
        <w:tabs>
          <w:tab w:val="right" w:leader="dot" w:pos="8306"/>
        </w:tabs>
      </w:pPr>
      <w:hyperlink w:anchor="_Toc8751" w:history="1">
        <w:r>
          <w:rPr>
            <w:rFonts w:ascii="仿宋" w:eastAsia="仿宋" w:hAnsi="仿宋" w:cs="仿宋" w:hint="eastAsia"/>
            <w:lang w:eastAsia="zh-CN"/>
          </w:rPr>
          <w:t>(三)、变更记录与追踪</w:t>
        </w:r>
        <w:r>
          <w:tab/>
        </w:r>
        <w:r>
          <w:fldChar w:fldCharType="begin"/>
        </w:r>
        <w:r>
          <w:instrText xml:space="preserve"> PAGEREF _Toc8751 \h </w:instrText>
        </w:r>
        <w:r>
          <w:fldChar w:fldCharType="separate"/>
        </w:r>
        <w:r>
          <w:t>44</w:t>
        </w:r>
        <w:r>
          <w:fldChar w:fldCharType="end"/>
        </w:r>
      </w:hyperlink>
    </w:p>
    <w:p>
      <w:pPr>
        <w:pStyle w:val="TOC2"/>
        <w:tabs>
          <w:tab w:val="right" w:leader="dot" w:pos="8306"/>
        </w:tabs>
      </w:pPr>
      <w:hyperlink w:anchor="_Toc6689" w:history="1">
        <w:r>
          <w:rPr>
            <w:rFonts w:ascii="仿宋" w:eastAsia="仿宋" w:hAnsi="仿宋" w:cs="仿宋" w:hint="eastAsia"/>
            <w:lang w:eastAsia="zh-CN"/>
          </w:rPr>
          <w:t>(四)、变更管理策略</w:t>
        </w:r>
        <w:r>
          <w:tab/>
        </w:r>
        <w:r>
          <w:fldChar w:fldCharType="begin"/>
        </w:r>
        <w:r>
          <w:instrText xml:space="preserve"> PAGEREF _Toc6689 \h </w:instrText>
        </w:r>
        <w:r>
          <w:fldChar w:fldCharType="separate"/>
        </w:r>
        <w:r>
          <w:t>45</w:t>
        </w:r>
        <w:r>
          <w:fldChar w:fldCharType="end"/>
        </w:r>
      </w:hyperlink>
    </w:p>
    <w:p>
      <w:pPr>
        <w:pStyle w:val="TOC1"/>
        <w:tabs>
          <w:tab w:val="right" w:leader="dot" w:pos="8306"/>
        </w:tabs>
      </w:pPr>
      <w:hyperlink w:anchor="_Toc6938" w:history="1">
        <w:r>
          <w:rPr>
            <w:rFonts w:ascii="仿宋" w:eastAsia="仿宋" w:hAnsi="仿宋" w:cs="仿宋" w:hint="eastAsia"/>
            <w:lang w:eastAsia="zh-CN"/>
          </w:rPr>
          <w:t>九、客户关系管理与市场拓展</w:t>
        </w:r>
        <w:r>
          <w:tab/>
        </w:r>
        <w:r>
          <w:fldChar w:fldCharType="begin"/>
        </w:r>
        <w:r>
          <w:instrText xml:space="preserve"> PAGEREF _Toc6938 \h </w:instrText>
        </w:r>
        <w:r>
          <w:fldChar w:fldCharType="separate"/>
        </w:r>
        <w:r>
          <w:t>47</w:t>
        </w:r>
        <w:r>
          <w:fldChar w:fldCharType="end"/>
        </w:r>
      </w:hyperlink>
    </w:p>
    <w:p>
      <w:pPr>
        <w:pStyle w:val="TOC2"/>
        <w:tabs>
          <w:tab w:val="right" w:leader="dot" w:pos="8306"/>
        </w:tabs>
      </w:pPr>
      <w:hyperlink w:anchor="_Toc5615" w:history="1">
        <w:r>
          <w:rPr>
            <w:rFonts w:ascii="仿宋" w:eastAsia="仿宋" w:hAnsi="仿宋" w:cs="仿宋" w:hint="eastAsia"/>
            <w:lang w:eastAsia="zh-CN"/>
          </w:rPr>
          <w:t>(一)、客户关系管理策略</w:t>
        </w:r>
        <w:r>
          <w:tab/>
        </w:r>
        <w:r>
          <w:fldChar w:fldCharType="begin"/>
        </w:r>
        <w:r>
          <w:instrText xml:space="preserve"> PAGEREF _Toc5615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5" w:history="1">
        <w:r>
          <w:rPr>
            <w:rFonts w:ascii="仿宋" w:eastAsia="仿宋" w:hAnsi="仿宋" w:cs="仿宋" w:hint="eastAsia"/>
            <w:lang w:eastAsia="zh-CN"/>
          </w:rPr>
          <w:t>(二)、市场拓展方案</w:t>
        </w:r>
        <w:r>
          <w:tab/>
        </w:r>
        <w:r>
          <w:fldChar w:fldCharType="begin"/>
        </w:r>
        <w:r>
          <w:instrText xml:space="preserve"> PAGEREF _Toc17315 \h </w:instrText>
        </w:r>
        <w:r>
          <w:fldChar w:fldCharType="separate"/>
        </w:r>
        <w:r>
          <w:t>48</w:t>
        </w:r>
        <w:r>
          <w:fldChar w:fldCharType="end"/>
        </w:r>
      </w:hyperlink>
    </w:p>
    <w:p>
      <w:pPr>
        <w:pStyle w:val="TOC1"/>
        <w:tabs>
          <w:tab w:val="right" w:leader="dot" w:pos="8306"/>
        </w:tabs>
      </w:pPr>
      <w:hyperlink w:anchor="_Toc22942" w:history="1">
        <w:r>
          <w:rPr>
            <w:rFonts w:ascii="仿宋" w:eastAsia="仿宋" w:hAnsi="仿宋" w:cs="仿宋" w:hint="eastAsia"/>
            <w:lang w:eastAsia="zh-CN"/>
          </w:rPr>
          <w:t>十、资金管理与财务规划</w:t>
        </w:r>
        <w:r>
          <w:tab/>
        </w:r>
        <w:r>
          <w:fldChar w:fldCharType="begin"/>
        </w:r>
        <w:r>
          <w:instrText xml:space="preserve"> PAGEREF _Toc22942 \h </w:instrText>
        </w:r>
        <w:r>
          <w:fldChar w:fldCharType="separate"/>
        </w:r>
        <w:r>
          <w:t>50</w:t>
        </w:r>
        <w:r>
          <w:fldChar w:fldCharType="end"/>
        </w:r>
      </w:hyperlink>
    </w:p>
    <w:p>
      <w:pPr>
        <w:pStyle w:val="TOC2"/>
        <w:tabs>
          <w:tab w:val="right" w:leader="dot" w:pos="8306"/>
        </w:tabs>
      </w:pPr>
      <w:hyperlink w:anchor="_Toc3415" w:history="1">
        <w:r>
          <w:rPr>
            <w:rFonts w:ascii="仿宋" w:eastAsia="仿宋" w:hAnsi="仿宋" w:cs="仿宋" w:hint="eastAsia"/>
            <w:lang w:eastAsia="zh-CN"/>
          </w:rPr>
          <w:t>(一)、项目资金来源与筹措</w:t>
        </w:r>
        <w:r>
          <w:tab/>
        </w:r>
        <w:r>
          <w:fldChar w:fldCharType="begin"/>
        </w:r>
        <w:r>
          <w:instrText xml:space="preserve"> PAGEREF _Toc3415 \h </w:instrText>
        </w:r>
        <w:r>
          <w:fldChar w:fldCharType="separate"/>
        </w:r>
        <w:r>
          <w:t>50</w:t>
        </w:r>
        <w:r>
          <w:fldChar w:fldCharType="end"/>
        </w:r>
      </w:hyperlink>
    </w:p>
    <w:p>
      <w:pPr>
        <w:pStyle w:val="TOC2"/>
        <w:tabs>
          <w:tab w:val="right" w:leader="dot" w:pos="8306"/>
        </w:tabs>
      </w:pPr>
      <w:hyperlink w:anchor="_Toc22627" w:history="1">
        <w:r>
          <w:rPr>
            <w:rFonts w:ascii="仿宋" w:eastAsia="仿宋" w:hAnsi="仿宋" w:cs="仿宋" w:hint="eastAsia"/>
            <w:lang w:eastAsia="zh-CN"/>
          </w:rPr>
          <w:t>(二)、资金使用与监管</w:t>
        </w:r>
        <w:r>
          <w:tab/>
        </w:r>
        <w:r>
          <w:fldChar w:fldCharType="begin"/>
        </w:r>
        <w:r>
          <w:instrText xml:space="preserve"> PAGEREF _Toc22627 \h </w:instrText>
        </w:r>
        <w:r>
          <w:fldChar w:fldCharType="separate"/>
        </w:r>
        <w:r>
          <w:t>51</w:t>
        </w:r>
        <w:r>
          <w:fldChar w:fldCharType="end"/>
        </w:r>
      </w:hyperlink>
    </w:p>
    <w:p>
      <w:pPr>
        <w:pStyle w:val="TOC2"/>
        <w:tabs>
          <w:tab w:val="right" w:leader="dot" w:pos="8306"/>
        </w:tabs>
      </w:pPr>
      <w:hyperlink w:anchor="_Toc12038" w:history="1">
        <w:r>
          <w:rPr>
            <w:rFonts w:ascii="仿宋" w:eastAsia="仿宋" w:hAnsi="仿宋" w:cs="仿宋" w:hint="eastAsia"/>
            <w:lang w:eastAsia="zh-CN"/>
          </w:rPr>
          <w:t>(三)、财务规划与预测</w:t>
        </w:r>
        <w:r>
          <w:tab/>
        </w:r>
        <w:r>
          <w:fldChar w:fldCharType="begin"/>
        </w:r>
        <w:r>
          <w:instrText xml:space="preserve"> PAGEREF _Toc12038 \h </w:instrText>
        </w:r>
        <w:r>
          <w:fldChar w:fldCharType="separate"/>
        </w:r>
        <w:r>
          <w:t>52</w:t>
        </w:r>
        <w:r>
          <w:fldChar w:fldCharType="end"/>
        </w:r>
      </w:hyperlink>
    </w:p>
    <w:p>
      <w:pPr>
        <w:pStyle w:val="TOC1"/>
        <w:tabs>
          <w:tab w:val="right" w:leader="dot" w:pos="8306"/>
        </w:tabs>
      </w:pPr>
      <w:hyperlink w:anchor="_Toc1141" w:history="1">
        <w:r>
          <w:rPr>
            <w:rFonts w:ascii="仿宋" w:eastAsia="仿宋" w:hAnsi="仿宋" w:cs="仿宋" w:hint="eastAsia"/>
            <w:lang w:eastAsia="zh-CN"/>
          </w:rPr>
          <w:t>十一、项目质量与标准</w:t>
        </w:r>
        <w:r>
          <w:tab/>
        </w:r>
        <w:r>
          <w:fldChar w:fldCharType="begin"/>
        </w:r>
        <w:r>
          <w:instrText xml:space="preserve"> PAGEREF _Toc1141 \h </w:instrText>
        </w:r>
        <w:r>
          <w:fldChar w:fldCharType="separate"/>
        </w:r>
        <w:r>
          <w:t>53</w:t>
        </w:r>
        <w:r>
          <w:fldChar w:fldCharType="end"/>
        </w:r>
      </w:hyperlink>
    </w:p>
    <w:p>
      <w:pPr>
        <w:pStyle w:val="TOC2"/>
        <w:tabs>
          <w:tab w:val="right" w:leader="dot" w:pos="8306"/>
        </w:tabs>
      </w:pPr>
      <w:hyperlink w:anchor="_Toc13844" w:history="1">
        <w:r>
          <w:rPr>
            <w:rFonts w:ascii="仿宋" w:eastAsia="仿宋" w:hAnsi="仿宋" w:cs="仿宋" w:hint="eastAsia"/>
            <w:lang w:eastAsia="zh-CN"/>
          </w:rPr>
          <w:t>(一)、质量保障体系</w:t>
        </w:r>
        <w:r>
          <w:tab/>
        </w:r>
        <w:r>
          <w:fldChar w:fldCharType="begin"/>
        </w:r>
        <w:r>
          <w:instrText xml:space="preserve"> PAGEREF _Toc13844 \h </w:instrText>
        </w:r>
        <w:r>
          <w:fldChar w:fldCharType="separate"/>
        </w:r>
        <w:r>
          <w:t>53</w:t>
        </w:r>
        <w:r>
          <w:fldChar w:fldCharType="end"/>
        </w:r>
      </w:hyperlink>
    </w:p>
    <w:p>
      <w:pPr>
        <w:pStyle w:val="TOC2"/>
        <w:tabs>
          <w:tab w:val="right" w:leader="dot" w:pos="8306"/>
        </w:tabs>
      </w:pPr>
      <w:hyperlink w:anchor="_Toc4516" w:history="1">
        <w:r>
          <w:rPr>
            <w:rFonts w:ascii="仿宋" w:eastAsia="仿宋" w:hAnsi="仿宋" w:cs="仿宋" w:hint="eastAsia"/>
            <w:lang w:eastAsia="zh-CN"/>
          </w:rPr>
          <w:t>(二)、标准化作业流程</w:t>
        </w:r>
        <w:r>
          <w:tab/>
        </w:r>
        <w:r>
          <w:fldChar w:fldCharType="begin"/>
        </w:r>
        <w:r>
          <w:instrText xml:space="preserve"> PAGEREF _Toc4516 \h </w:instrText>
        </w:r>
        <w:r>
          <w:fldChar w:fldCharType="separate"/>
        </w:r>
        <w:r>
          <w:t>55</w:t>
        </w:r>
        <w:r>
          <w:fldChar w:fldCharType="end"/>
        </w:r>
      </w:hyperlink>
    </w:p>
    <w:p>
      <w:pPr>
        <w:pStyle w:val="TOC2"/>
        <w:tabs>
          <w:tab w:val="right" w:leader="dot" w:pos="8306"/>
        </w:tabs>
      </w:pPr>
      <w:hyperlink w:anchor="_Toc23324" w:history="1">
        <w:r>
          <w:rPr>
            <w:rFonts w:ascii="仿宋" w:eastAsia="仿宋" w:hAnsi="仿宋" w:cs="仿宋" w:hint="eastAsia"/>
            <w:lang w:eastAsia="zh-CN"/>
          </w:rPr>
          <w:t>(三)、质量监控与评估</w:t>
        </w:r>
        <w:r>
          <w:tab/>
        </w:r>
        <w:r>
          <w:fldChar w:fldCharType="begin"/>
        </w:r>
        <w:r>
          <w:instrText xml:space="preserve"> PAGEREF _Toc23324 \h </w:instrText>
        </w:r>
        <w:r>
          <w:fldChar w:fldCharType="separate"/>
        </w:r>
        <w:r>
          <w:t>56</w:t>
        </w:r>
        <w:r>
          <w:fldChar w:fldCharType="end"/>
        </w:r>
      </w:hyperlink>
    </w:p>
    <w:p>
      <w:pPr>
        <w:pStyle w:val="TOC2"/>
        <w:tabs>
          <w:tab w:val="right" w:leader="dot" w:pos="8306"/>
        </w:tabs>
      </w:pPr>
      <w:hyperlink w:anchor="_Toc8678" w:history="1">
        <w:r>
          <w:rPr>
            <w:rFonts w:ascii="仿宋" w:eastAsia="仿宋" w:hAnsi="仿宋" w:cs="仿宋" w:hint="eastAsia"/>
            <w:lang w:eastAsia="zh-CN"/>
          </w:rPr>
          <w:t>(四)、质量改进计划</w:t>
        </w:r>
        <w:r>
          <w:tab/>
        </w:r>
        <w:r>
          <w:fldChar w:fldCharType="begin"/>
        </w:r>
        <w:r>
          <w:instrText xml:space="preserve"> PAGEREF _Toc8678 \h </w:instrText>
        </w:r>
        <w:r>
          <w:fldChar w:fldCharType="separate"/>
        </w:r>
        <w:r>
          <w:t>57</w:t>
        </w:r>
        <w:r>
          <w:fldChar w:fldCharType="end"/>
        </w:r>
      </w:hyperlink>
    </w:p>
    <w:p>
      <w:pPr>
        <w:pStyle w:val="TOC1"/>
        <w:tabs>
          <w:tab w:val="right" w:leader="dot" w:pos="8306"/>
        </w:tabs>
      </w:pPr>
      <w:hyperlink w:anchor="_Toc31971" w:history="1">
        <w:r>
          <w:rPr>
            <w:rFonts w:ascii="仿宋" w:eastAsia="仿宋" w:hAnsi="仿宋" w:cs="仿宋" w:hint="eastAsia"/>
            <w:lang w:eastAsia="zh-CN"/>
          </w:rPr>
          <w:t>十二、安全与应急管理</w:t>
        </w:r>
        <w:r>
          <w:tab/>
        </w:r>
        <w:r>
          <w:fldChar w:fldCharType="begin"/>
        </w:r>
        <w:r>
          <w:instrText xml:space="preserve"> PAGEREF _Toc31971 \h </w:instrText>
        </w:r>
        <w:r>
          <w:fldChar w:fldCharType="separate"/>
        </w:r>
        <w:r>
          <w:t>59</w:t>
        </w:r>
        <w:r>
          <w:fldChar w:fldCharType="end"/>
        </w:r>
      </w:hyperlink>
    </w:p>
    <w:p>
      <w:pPr>
        <w:pStyle w:val="TOC2"/>
        <w:tabs>
          <w:tab w:val="right" w:leader="dot" w:pos="8306"/>
        </w:tabs>
      </w:pPr>
      <w:hyperlink w:anchor="_Toc21258" w:history="1">
        <w:r>
          <w:rPr>
            <w:rFonts w:ascii="仿宋" w:eastAsia="仿宋" w:hAnsi="仿宋" w:cs="仿宋" w:hint="eastAsia"/>
            <w:lang w:eastAsia="zh-CN"/>
          </w:rPr>
          <w:t>(一)、安全生产管理</w:t>
        </w:r>
        <w:r>
          <w:tab/>
        </w:r>
        <w:r>
          <w:fldChar w:fldCharType="begin"/>
        </w:r>
        <w:r>
          <w:instrText xml:space="preserve"> PAGEREF _Toc21258 \h </w:instrText>
        </w:r>
        <w:r>
          <w:fldChar w:fldCharType="separate"/>
        </w:r>
        <w:r>
          <w:t>59</w:t>
        </w:r>
        <w:r>
          <w:fldChar w:fldCharType="end"/>
        </w:r>
      </w:hyperlink>
    </w:p>
    <w:p>
      <w:pPr>
        <w:pStyle w:val="TOC2"/>
        <w:tabs>
          <w:tab w:val="right" w:leader="dot" w:pos="8306"/>
        </w:tabs>
      </w:pPr>
      <w:hyperlink w:anchor="_Toc31663" w:history="1">
        <w:r>
          <w:rPr>
            <w:rFonts w:ascii="仿宋" w:eastAsia="仿宋" w:hAnsi="仿宋" w:cs="仿宋" w:hint="eastAsia"/>
            <w:lang w:eastAsia="zh-CN"/>
          </w:rPr>
          <w:t>(二)、应急预案与响应</w:t>
        </w:r>
        <w:r>
          <w:tab/>
        </w:r>
        <w:r>
          <w:fldChar w:fldCharType="begin"/>
        </w:r>
        <w:r>
          <w:instrText xml:space="preserve"> PAGEREF _Toc31663 \h </w:instrText>
        </w:r>
        <w:r>
          <w:fldChar w:fldCharType="separate"/>
        </w:r>
        <w:r>
          <w:t>60</w:t>
        </w:r>
        <w:r>
          <w:fldChar w:fldCharType="end"/>
        </w:r>
      </w:hyperlink>
    </w:p>
    <w:p>
      <w:pPr>
        <w:pStyle w:val="TOC1"/>
        <w:tabs>
          <w:tab w:val="right" w:leader="dot" w:pos="8306"/>
        </w:tabs>
      </w:pPr>
      <w:hyperlink w:anchor="_Toc7975" w:history="1">
        <w:r>
          <w:rPr>
            <w:rFonts w:ascii="仿宋" w:eastAsia="仿宋" w:hAnsi="仿宋" w:cs="仿宋" w:hint="eastAsia"/>
            <w:lang w:eastAsia="zh-CN"/>
          </w:rPr>
          <w:t>十三、成果转化与推广应用</w:t>
        </w:r>
        <w:r>
          <w:tab/>
        </w:r>
        <w:r>
          <w:fldChar w:fldCharType="begin"/>
        </w:r>
        <w:r>
          <w:instrText xml:space="preserve"> PAGEREF _Toc7975 \h </w:instrText>
        </w:r>
        <w:r>
          <w:fldChar w:fldCharType="separate"/>
        </w:r>
        <w:r>
          <w:t>62</w:t>
        </w:r>
        <w:r>
          <w:fldChar w:fldCharType="end"/>
        </w:r>
      </w:hyperlink>
    </w:p>
    <w:p>
      <w:pPr>
        <w:pStyle w:val="TOC2"/>
        <w:tabs>
          <w:tab w:val="right" w:leader="dot" w:pos="8306"/>
        </w:tabs>
      </w:pPr>
      <w:hyperlink w:anchor="_Toc16502" w:history="1">
        <w:r>
          <w:rPr>
            <w:rFonts w:ascii="仿宋" w:eastAsia="仿宋" w:hAnsi="仿宋" w:cs="仿宋" w:hint="eastAsia"/>
            <w:lang w:eastAsia="zh-CN"/>
          </w:rPr>
          <w:t>(一)、成果转化策略制定</w:t>
        </w:r>
        <w:r>
          <w:tab/>
        </w:r>
        <w:r>
          <w:fldChar w:fldCharType="begin"/>
        </w:r>
        <w:r>
          <w:instrText xml:space="preserve"> PAGEREF _Toc16502 \h </w:instrText>
        </w:r>
        <w:r>
          <w:fldChar w:fldCharType="separate"/>
        </w:r>
        <w:r>
          <w:t>62</w:t>
        </w:r>
        <w:r>
          <w:fldChar w:fldCharType="end"/>
        </w:r>
      </w:hyperlink>
    </w:p>
    <w:p>
      <w:pPr>
        <w:pStyle w:val="TOC2"/>
        <w:tabs>
          <w:tab w:val="right" w:leader="dot" w:pos="8306"/>
        </w:tabs>
      </w:pPr>
      <w:hyperlink w:anchor="_Toc19859" w:history="1">
        <w:r>
          <w:rPr>
            <w:rFonts w:ascii="仿宋" w:eastAsia="仿宋" w:hAnsi="仿宋" w:cs="仿宋" w:hint="eastAsia"/>
            <w:lang w:eastAsia="zh-CN"/>
          </w:rPr>
          <w:t>(二)、成果推广应用方案</w:t>
        </w:r>
        <w:r>
          <w:tab/>
        </w:r>
        <w:r>
          <w:fldChar w:fldCharType="begin"/>
        </w:r>
        <w:r>
          <w:instrText xml:space="preserve"> PAGEREF _Toc19859 \h </w:instrText>
        </w:r>
        <w:r>
          <w:fldChar w:fldCharType="separate"/>
        </w:r>
        <w:r>
          <w:t>63</w:t>
        </w:r>
        <w:r>
          <w:fldChar w:fldCharType="end"/>
        </w:r>
      </w:hyperlink>
    </w:p>
    <w:p>
      <w:pPr>
        <w:pStyle w:val="TOC1"/>
        <w:tabs>
          <w:tab w:val="right" w:leader="dot" w:pos="8306"/>
        </w:tabs>
      </w:pPr>
      <w:hyperlink w:anchor="_Toc22158" w:history="1">
        <w:r>
          <w:rPr>
            <w:rFonts w:ascii="仿宋" w:eastAsia="仿宋" w:hAnsi="仿宋" w:cs="仿宋" w:hint="eastAsia"/>
            <w:lang w:eastAsia="zh-CN"/>
          </w:rPr>
          <w:t>十四、知识产权管理与保护</w:t>
        </w:r>
        <w:r>
          <w:tab/>
        </w:r>
        <w:r>
          <w:fldChar w:fldCharType="begin"/>
        </w:r>
        <w:r>
          <w:instrText xml:space="preserve"> PAGEREF _Toc22158 \h </w:instrText>
        </w:r>
        <w:r>
          <w:fldChar w:fldCharType="separate"/>
        </w:r>
        <w:r>
          <w:t>65</w:t>
        </w:r>
        <w:r>
          <w:fldChar w:fldCharType="end"/>
        </w:r>
      </w:hyperlink>
    </w:p>
    <w:p>
      <w:pPr>
        <w:pStyle w:val="TOC2"/>
        <w:tabs>
          <w:tab w:val="right" w:leader="dot" w:pos="8306"/>
        </w:tabs>
      </w:pPr>
      <w:hyperlink w:anchor="_Toc24663" w:history="1">
        <w:r>
          <w:rPr>
            <w:rFonts w:ascii="仿宋" w:eastAsia="仿宋" w:hAnsi="仿宋" w:cs="仿宋" w:hint="eastAsia"/>
            <w:lang w:eastAsia="zh-CN"/>
          </w:rPr>
          <w:t>(一)、知识产权管理体系建设</w:t>
        </w:r>
        <w:r>
          <w:tab/>
        </w:r>
        <w:r>
          <w:fldChar w:fldCharType="begin"/>
        </w:r>
        <w:r>
          <w:instrText xml:space="preserve"> PAGEREF _Toc24663 \h </w:instrText>
        </w:r>
        <w:r>
          <w:fldChar w:fldCharType="separate"/>
        </w:r>
        <w:r>
          <w:t>65</w:t>
        </w:r>
        <w:r>
          <w:fldChar w:fldCharType="end"/>
        </w:r>
      </w:hyperlink>
    </w:p>
    <w:p>
      <w:pPr>
        <w:pStyle w:val="TOC2"/>
        <w:tabs>
          <w:tab w:val="right" w:leader="dot" w:pos="8306"/>
        </w:tabs>
      </w:pPr>
      <w:hyperlink w:anchor="_Toc29629" w:history="1">
        <w:r>
          <w:rPr>
            <w:rFonts w:ascii="仿宋" w:eastAsia="仿宋" w:hAnsi="仿宋" w:cs="仿宋" w:hint="eastAsia"/>
            <w:lang w:eastAsia="zh-CN"/>
          </w:rPr>
          <w:t>(二)、知识产权保护措施</w:t>
        </w:r>
        <w:r>
          <w:tab/>
        </w:r>
        <w:r>
          <w:fldChar w:fldCharType="begin"/>
        </w:r>
        <w:r>
          <w:instrText xml:space="preserve"> PAGEREF _Toc29629 \h </w:instrText>
        </w:r>
        <w:r>
          <w:fldChar w:fldCharType="separate"/>
        </w:r>
        <w:r>
          <w:t>66</w:t>
        </w:r>
        <w:r>
          <w:fldChar w:fldCharType="end"/>
        </w:r>
      </w:hyperlink>
    </w:p>
    <w:p>
      <w:pPr>
        <w:pStyle w:val="TOC1"/>
        <w:tabs>
          <w:tab w:val="right" w:leader="dot" w:pos="8306"/>
        </w:tabs>
      </w:pPr>
      <w:hyperlink w:anchor="_Toc2684" w:history="1">
        <w:r>
          <w:rPr>
            <w:rFonts w:ascii="仿宋" w:eastAsia="仿宋" w:hAnsi="仿宋" w:cs="仿宋" w:hint="eastAsia"/>
            <w:lang w:eastAsia="zh-CN"/>
          </w:rPr>
          <w:t>十五、项目施工方案</w:t>
        </w:r>
        <w:r>
          <w:tab/>
        </w:r>
        <w:r>
          <w:fldChar w:fldCharType="begin"/>
        </w:r>
        <w:r>
          <w:instrText xml:space="preserve"> PAGEREF _Toc2684 \h </w:instrText>
        </w:r>
        <w:r>
          <w:fldChar w:fldCharType="separate"/>
        </w:r>
        <w:r>
          <w:t>67</w:t>
        </w:r>
        <w:r>
          <w:fldChar w:fldCharType="end"/>
        </w:r>
      </w:hyperlink>
    </w:p>
    <w:p>
      <w:pPr>
        <w:pStyle w:val="TOC2"/>
        <w:tabs>
          <w:tab w:val="right" w:leader="dot" w:pos="8306"/>
        </w:tabs>
      </w:pPr>
      <w:hyperlink w:anchor="_Toc27094" w:history="1">
        <w:r>
          <w:rPr>
            <w:rFonts w:ascii="仿宋" w:eastAsia="仿宋" w:hAnsi="仿宋" w:cs="仿宋" w:hint="eastAsia"/>
            <w:lang w:eastAsia="zh-CN"/>
          </w:rPr>
          <w:t>(一)、施工组织设计</w:t>
        </w:r>
        <w:r>
          <w:tab/>
        </w:r>
        <w:r>
          <w:fldChar w:fldCharType="begin"/>
        </w:r>
        <w:r>
          <w:instrText xml:space="preserve"> PAGEREF _Toc27094 \h </w:instrText>
        </w:r>
        <w:r>
          <w:fldChar w:fldCharType="separate"/>
        </w:r>
        <w:r>
          <w:t>67</w:t>
        </w:r>
        <w:r>
          <w:fldChar w:fldCharType="end"/>
        </w:r>
      </w:hyperlink>
    </w:p>
    <w:p>
      <w:pPr>
        <w:pStyle w:val="TOC2"/>
        <w:tabs>
          <w:tab w:val="right" w:leader="dot" w:pos="8306"/>
        </w:tabs>
      </w:pPr>
      <w:hyperlink w:anchor="_Toc23987" w:history="1">
        <w:r>
          <w:rPr>
            <w:rFonts w:ascii="仿宋" w:eastAsia="仿宋" w:hAnsi="仿宋" w:cs="仿宋" w:hint="eastAsia"/>
            <w:lang w:eastAsia="zh-CN"/>
          </w:rPr>
          <w:t>(二)、施工工艺与技术路线</w:t>
        </w:r>
        <w:r>
          <w:tab/>
        </w:r>
        <w:r>
          <w:fldChar w:fldCharType="begin"/>
        </w:r>
        <w:r>
          <w:instrText xml:space="preserve"> PAGEREF _Toc23987 \h </w:instrText>
        </w:r>
        <w:r>
          <w:fldChar w:fldCharType="separate"/>
        </w:r>
        <w:r>
          <w:t>69</w:t>
        </w:r>
        <w:r>
          <w:fldChar w:fldCharType="end"/>
        </w:r>
      </w:hyperlink>
    </w:p>
    <w:p>
      <w:pPr>
        <w:pStyle w:val="TOC2"/>
        <w:tabs>
          <w:tab w:val="right" w:leader="dot" w:pos="8306"/>
        </w:tabs>
      </w:pPr>
      <w:hyperlink w:anchor="_Toc5711" w:history="1">
        <w:r>
          <w:rPr>
            <w:rFonts w:ascii="仿宋" w:eastAsia="仿宋" w:hAnsi="仿宋" w:cs="仿宋" w:hint="eastAsia"/>
            <w:lang w:eastAsia="zh-CN"/>
          </w:rPr>
          <w:t>(三)、关键节点施工计划</w:t>
        </w:r>
        <w:r>
          <w:tab/>
        </w:r>
        <w:r>
          <w:fldChar w:fldCharType="begin"/>
        </w:r>
        <w:r>
          <w:instrText xml:space="preserve"> PAGEREF _Toc5711 \h </w:instrText>
        </w:r>
        <w:r>
          <w:fldChar w:fldCharType="separate"/>
        </w:r>
        <w:r>
          <w:t>70</w:t>
        </w:r>
        <w:r>
          <w:fldChar w:fldCharType="end"/>
        </w:r>
      </w:hyperlink>
    </w:p>
    <w:p>
      <w:pPr>
        <w:pStyle w:val="TOC2"/>
        <w:tabs>
          <w:tab w:val="right" w:leader="dot" w:pos="8306"/>
        </w:tabs>
      </w:pPr>
      <w:hyperlink w:anchor="_Toc4627" w:history="1">
        <w:r>
          <w:rPr>
            <w:rFonts w:ascii="仿宋" w:eastAsia="仿宋" w:hAnsi="仿宋" w:cs="仿宋" w:hint="eastAsia"/>
            <w:lang w:eastAsia="zh-CN"/>
          </w:rPr>
          <w:t>(四)、施工现场管理</w:t>
        </w:r>
        <w:r>
          <w:tab/>
        </w:r>
        <w:r>
          <w:fldChar w:fldCharType="begin"/>
        </w:r>
        <w:r>
          <w:instrText xml:space="preserve"> PAGEREF _Toc4627 \h </w:instrText>
        </w:r>
        <w:r>
          <w:fldChar w:fldCharType="separate"/>
        </w:r>
        <w:r>
          <w:t>72</w:t>
        </w:r>
        <w:r>
          <w:fldChar w:fldCharType="end"/>
        </w:r>
      </w:hyperlink>
    </w:p>
    <w:p>
      <w:pPr>
        <w:pStyle w:val="TOC1"/>
        <w:tabs>
          <w:tab w:val="right" w:leader="dot" w:pos="8306"/>
        </w:tabs>
      </w:pPr>
      <w:hyperlink w:anchor="_Toc18288" w:history="1">
        <w:r>
          <w:rPr>
            <w:rFonts w:ascii="仿宋" w:eastAsia="仿宋" w:hAnsi="仿宋" w:cs="仿宋" w:hint="eastAsia"/>
            <w:lang w:eastAsia="zh-CN"/>
          </w:rPr>
          <w:t>十六、合作与交流机制建立</w:t>
        </w:r>
        <w:r>
          <w:tab/>
        </w:r>
        <w:r>
          <w:fldChar w:fldCharType="begin"/>
        </w:r>
        <w:r>
          <w:instrText xml:space="preserve"> PAGEREF _Toc18288 \h </w:instrText>
        </w:r>
        <w:r>
          <w:fldChar w:fldCharType="separate"/>
        </w:r>
        <w:r>
          <w:t>74</w:t>
        </w:r>
        <w:r>
          <w:fldChar w:fldCharType="end"/>
        </w:r>
      </w:hyperlink>
    </w:p>
    <w:p>
      <w:pPr>
        <w:pStyle w:val="TOC2"/>
        <w:tabs>
          <w:tab w:val="right" w:leader="dot" w:pos="8306"/>
        </w:tabs>
      </w:pPr>
      <w:hyperlink w:anchor="_Toc8460" w:history="1">
        <w:r>
          <w:rPr>
            <w:rFonts w:ascii="仿宋" w:eastAsia="仿宋" w:hAnsi="仿宋" w:cs="仿宋" w:hint="eastAsia"/>
            <w:lang w:eastAsia="zh-CN"/>
          </w:rPr>
          <w:t>(一)、合作伙伴选择与合作方式</w:t>
        </w:r>
        <w:r>
          <w:tab/>
        </w:r>
        <w:r>
          <w:fldChar w:fldCharType="begin"/>
        </w:r>
        <w:r>
          <w:instrText xml:space="preserve"> PAGEREF _Toc8460 \h </w:instrText>
        </w:r>
        <w:r>
          <w:fldChar w:fldCharType="separate"/>
        </w:r>
        <w:r>
          <w:t>74</w:t>
        </w:r>
        <w:r>
          <w:fldChar w:fldCharType="end"/>
        </w:r>
      </w:hyperlink>
    </w:p>
    <w:p>
      <w:pPr>
        <w:pStyle w:val="TOC2"/>
        <w:tabs>
          <w:tab w:val="right" w:leader="dot" w:pos="8306"/>
        </w:tabs>
      </w:pPr>
      <w:hyperlink w:anchor="_Toc3083" w:history="1">
        <w:r>
          <w:rPr>
            <w:rFonts w:ascii="仿宋" w:eastAsia="仿宋" w:hAnsi="仿宋" w:cs="仿宋" w:hint="eastAsia"/>
            <w:lang w:eastAsia="zh-CN"/>
          </w:rPr>
          <w:t>(二)、交流与合作平台搭建</w:t>
        </w:r>
        <w:r>
          <w:tab/>
        </w:r>
        <w:r>
          <w:fldChar w:fldCharType="begin"/>
        </w:r>
        <w:r>
          <w:instrText xml:space="preserve"> PAGEREF _Toc3083 \h </w:instrText>
        </w:r>
        <w:r>
          <w:fldChar w:fldCharType="separate"/>
        </w:r>
        <w:r>
          <w:t>75</w:t>
        </w:r>
        <w:r>
          <w:fldChar w:fldCharType="end"/>
        </w:r>
      </w:hyperlink>
    </w:p>
    <w:p>
      <w:pPr>
        <w:pStyle w:val="TOC1"/>
        <w:tabs>
          <w:tab w:val="right" w:leader="dot" w:pos="8306"/>
        </w:tabs>
      </w:pPr>
      <w:hyperlink w:anchor="_Toc29895" w:history="1">
        <w:r>
          <w:rPr>
            <w:rFonts w:ascii="仿宋" w:eastAsia="仿宋" w:hAnsi="仿宋" w:cs="仿宋" w:hint="eastAsia"/>
            <w:lang w:eastAsia="zh-CN"/>
          </w:rPr>
          <w:t>十七、设施与设备管理</w:t>
        </w:r>
        <w:r>
          <w:tab/>
        </w:r>
        <w:r>
          <w:fldChar w:fldCharType="begin"/>
        </w:r>
        <w:r>
          <w:instrText xml:space="preserve"> PAGEREF _Toc29895 \h </w:instrText>
        </w:r>
        <w:r>
          <w:fldChar w:fldCharType="separate"/>
        </w:r>
        <w:r>
          <w:t>77</w:t>
        </w:r>
        <w:r>
          <w:fldChar w:fldCharType="end"/>
        </w:r>
      </w:hyperlink>
    </w:p>
    <w:p>
      <w:pPr>
        <w:pStyle w:val="TOC2"/>
        <w:tabs>
          <w:tab w:val="right" w:leader="dot" w:pos="8306"/>
        </w:tabs>
      </w:pPr>
      <w:hyperlink w:anchor="_Toc18907" w:history="1">
        <w:r>
          <w:rPr>
            <w:rFonts w:ascii="仿宋" w:eastAsia="仿宋" w:hAnsi="仿宋" w:cs="仿宋" w:hint="eastAsia"/>
            <w:lang w:eastAsia="zh-CN"/>
          </w:rPr>
          <w:t>(一)、设施规划与配置</w:t>
        </w:r>
        <w:r>
          <w:tab/>
        </w:r>
        <w:r>
          <w:fldChar w:fldCharType="begin"/>
        </w:r>
        <w:r>
          <w:instrText xml:space="preserve"> PAGEREF _Toc18907 \h </w:instrText>
        </w:r>
        <w:r>
          <w:fldChar w:fldCharType="separate"/>
        </w:r>
        <w:r>
          <w:t>77</w:t>
        </w:r>
        <w:r>
          <w:fldChar w:fldCharType="end"/>
        </w:r>
      </w:hyperlink>
    </w:p>
    <w:p>
      <w:pPr>
        <w:pStyle w:val="TOC2"/>
        <w:tabs>
          <w:tab w:val="right" w:leader="dot" w:pos="8306"/>
        </w:tabs>
      </w:pPr>
      <w:hyperlink w:anchor="_Toc14201" w:history="1">
        <w:r>
          <w:rPr>
            <w:rFonts w:ascii="仿宋" w:eastAsia="仿宋" w:hAnsi="仿宋" w:cs="仿宋" w:hint="eastAsia"/>
            <w:lang w:eastAsia="zh-CN"/>
          </w:rPr>
          <w:t>(二)、设备采购与维护管理</w:t>
        </w:r>
        <w:r>
          <w:tab/>
        </w:r>
        <w:r>
          <w:fldChar w:fldCharType="begin"/>
        </w:r>
        <w:r>
          <w:instrText xml:space="preserve"> PAGEREF _Toc14201 \h </w:instrText>
        </w:r>
        <w:r>
          <w:fldChar w:fldCharType="separate"/>
        </w:r>
        <w:r>
          <w:t>77</w:t>
        </w:r>
        <w:r>
          <w:fldChar w:fldCharType="end"/>
        </w:r>
      </w:hyperlink>
    </w:p>
    <w:p>
      <w:pPr>
        <w:pStyle w:val="TOC2"/>
        <w:tabs>
          <w:tab w:val="right" w:leader="dot" w:pos="8306"/>
        </w:tabs>
      </w:pPr>
      <w:hyperlink w:anchor="_Toc6143" w:history="1">
        <w:r>
          <w:rPr>
            <w:rFonts w:ascii="仿宋" w:eastAsia="仿宋" w:hAnsi="仿宋" w:cs="仿宋" w:hint="eastAsia"/>
            <w:lang w:eastAsia="zh-CN"/>
          </w:rPr>
          <w:t>(三)、设施设备升级策略</w:t>
        </w:r>
        <w:r>
          <w:tab/>
        </w:r>
        <w:r>
          <w:fldChar w:fldCharType="begin"/>
        </w:r>
        <w:r>
          <w:instrText xml:space="preserve"> PAGEREF _Toc6143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6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一、新能源发电设备自动化装置项目的技术资源开发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二、新能源发电设备自动化装置项目的人力资源管理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发电设备自动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三、新能源发电设备自动化装置项目的资金资源筹措与优化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能源发电设备自动化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9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发电设备自动化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发电设备自动化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发电设备自动化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0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发电设备自动化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能源发电设备自动化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能源发电设备自动化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84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2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发电设备自动化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发电设备自动化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44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能源发电设备自动化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发电设备自动化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新能源发电设备自动化装置项目还致力于提升当地居民的技能和就业能力，通过与当地教育机构合作提供培训和教育机会，从而提高社区整体的生活水平和社会福祉。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能源发电设备自动化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75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能源发电设备自动化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能源发电设备自动化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0144"/>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168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https://d.book118.com/615323100242011041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62EB0"/>
    <w:rsid w:val="37F62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32310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2023-12-30T01:41:00Z</dcterms:created>
  <dcterms:modified xsi:type="dcterms:W3CDTF">2023-12-30T01:42:11Z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E29E7C30154C4D54A958F43594C94660_11</vt:lpwstr>
  </property>
  <property fmtid="{D5CDD505-2E9C-101B-9397-08002B2CF9AE}" pid="3" name="KSOProductBuildVer">
    <vt:lpwstr>2052-12.1.0.16120</vt:lpwstr>
  </property>
</Properties>
</file>