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燃气掺混设备项目规划设计蓝图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60" w:history="1">
        <w:r>
          <w:rPr>
            <w:rFonts w:ascii="仿宋" w:eastAsia="仿宋" w:hAnsi="仿宋" w:cs="仿宋" w:hint="eastAsia"/>
            <w:lang w:eastAsia="zh-CN"/>
          </w:rPr>
          <w:t>序言</w:t>
        </w:r>
        <w:r>
          <w:tab/>
        </w:r>
        <w:r>
          <w:fldChar w:fldCharType="begin"/>
        </w:r>
        <w:r>
          <w:instrText xml:space="preserve"> PAGEREF _Toc16160 \h </w:instrText>
        </w:r>
        <w:r>
          <w:fldChar w:fldCharType="separate"/>
        </w:r>
        <w:r>
          <w:t>3</w:t>
        </w:r>
        <w:r>
          <w:fldChar w:fldCharType="end"/>
        </w:r>
      </w:hyperlink>
    </w:p>
    <w:p>
      <w:pPr>
        <w:pStyle w:val="TOC1"/>
        <w:tabs>
          <w:tab w:val="right" w:leader="dot" w:pos="8306"/>
        </w:tabs>
      </w:pPr>
      <w:hyperlink w:anchor="_Toc132" w:history="1">
        <w:r>
          <w:rPr>
            <w:rFonts w:ascii="仿宋" w:eastAsia="仿宋" w:hAnsi="仿宋" w:cs="仿宋" w:hint="eastAsia"/>
            <w:lang w:eastAsia="zh-CN"/>
          </w:rPr>
          <w:t>一、燃气掺混设备项目文档管理</w:t>
        </w:r>
        <w:r>
          <w:tab/>
        </w:r>
        <w:r>
          <w:fldChar w:fldCharType="begin"/>
        </w:r>
        <w:r>
          <w:instrText xml:space="preserve"> PAGEREF _Toc132 \h </w:instrText>
        </w:r>
        <w:r>
          <w:fldChar w:fldCharType="separate"/>
        </w:r>
        <w:r>
          <w:t>3</w:t>
        </w:r>
        <w:r>
          <w:fldChar w:fldCharType="end"/>
        </w:r>
      </w:hyperlink>
    </w:p>
    <w:p>
      <w:pPr>
        <w:pStyle w:val="TOC2"/>
        <w:tabs>
          <w:tab w:val="right" w:leader="dot" w:pos="8306"/>
        </w:tabs>
      </w:pPr>
      <w:hyperlink w:anchor="_Toc14859" w:history="1">
        <w:r>
          <w:rPr>
            <w:rFonts w:ascii="仿宋" w:eastAsia="仿宋" w:hAnsi="仿宋" w:cs="仿宋" w:hint="eastAsia"/>
            <w:lang w:eastAsia="zh-CN"/>
          </w:rPr>
          <w:t>(一)、文档编制与审查</w:t>
        </w:r>
        <w:r>
          <w:tab/>
        </w:r>
        <w:r>
          <w:fldChar w:fldCharType="begin"/>
        </w:r>
        <w:r>
          <w:instrText xml:space="preserve"> PAGEREF _Toc14859 \h </w:instrText>
        </w:r>
        <w:r>
          <w:fldChar w:fldCharType="separate"/>
        </w:r>
        <w:r>
          <w:t>3</w:t>
        </w:r>
        <w:r>
          <w:fldChar w:fldCharType="end"/>
        </w:r>
      </w:hyperlink>
    </w:p>
    <w:p>
      <w:pPr>
        <w:pStyle w:val="TOC2"/>
        <w:tabs>
          <w:tab w:val="right" w:leader="dot" w:pos="8306"/>
        </w:tabs>
      </w:pPr>
      <w:hyperlink w:anchor="_Toc9614" w:history="1">
        <w:r>
          <w:rPr>
            <w:rFonts w:ascii="仿宋" w:eastAsia="仿宋" w:hAnsi="仿宋" w:cs="仿宋" w:hint="eastAsia"/>
            <w:lang w:eastAsia="zh-CN"/>
          </w:rPr>
          <w:t>(二)、文档发布与分发</w:t>
        </w:r>
        <w:r>
          <w:tab/>
        </w:r>
        <w:r>
          <w:fldChar w:fldCharType="begin"/>
        </w:r>
        <w:r>
          <w:instrText xml:space="preserve"> PAGEREF _Toc9614 \h </w:instrText>
        </w:r>
        <w:r>
          <w:fldChar w:fldCharType="separate"/>
        </w:r>
        <w:r>
          <w:t>4</w:t>
        </w:r>
        <w:r>
          <w:fldChar w:fldCharType="end"/>
        </w:r>
      </w:hyperlink>
    </w:p>
    <w:p>
      <w:pPr>
        <w:pStyle w:val="TOC2"/>
        <w:tabs>
          <w:tab w:val="right" w:leader="dot" w:pos="8306"/>
        </w:tabs>
      </w:pPr>
      <w:hyperlink w:anchor="_Toc10028" w:history="1">
        <w:r>
          <w:rPr>
            <w:rFonts w:ascii="仿宋" w:eastAsia="仿宋" w:hAnsi="仿宋" w:cs="仿宋" w:hint="eastAsia"/>
            <w:lang w:eastAsia="zh-CN"/>
          </w:rPr>
          <w:t>(三)、文档存档与归档</w:t>
        </w:r>
        <w:r>
          <w:tab/>
        </w:r>
        <w:r>
          <w:fldChar w:fldCharType="begin"/>
        </w:r>
        <w:r>
          <w:instrText xml:space="preserve"> PAGEREF _Toc10028 \h </w:instrText>
        </w:r>
        <w:r>
          <w:fldChar w:fldCharType="separate"/>
        </w:r>
        <w:r>
          <w:t>5</w:t>
        </w:r>
        <w:r>
          <w:fldChar w:fldCharType="end"/>
        </w:r>
      </w:hyperlink>
    </w:p>
    <w:p>
      <w:pPr>
        <w:pStyle w:val="TOC1"/>
        <w:tabs>
          <w:tab w:val="right" w:leader="dot" w:pos="8306"/>
        </w:tabs>
      </w:pPr>
      <w:hyperlink w:anchor="_Toc28815" w:history="1">
        <w:r>
          <w:rPr>
            <w:rFonts w:ascii="仿宋" w:eastAsia="仿宋" w:hAnsi="仿宋" w:cs="仿宋" w:hint="eastAsia"/>
            <w:lang w:eastAsia="zh-CN"/>
          </w:rPr>
          <w:t>二、燃气掺混设备项目土建工程</w:t>
        </w:r>
        <w:r>
          <w:tab/>
        </w:r>
        <w:r>
          <w:fldChar w:fldCharType="begin"/>
        </w:r>
        <w:r>
          <w:instrText xml:space="preserve"> PAGEREF _Toc28815 \h </w:instrText>
        </w:r>
        <w:r>
          <w:fldChar w:fldCharType="separate"/>
        </w:r>
        <w:r>
          <w:t>6</w:t>
        </w:r>
        <w:r>
          <w:fldChar w:fldCharType="end"/>
        </w:r>
      </w:hyperlink>
    </w:p>
    <w:p>
      <w:pPr>
        <w:pStyle w:val="TOC2"/>
        <w:tabs>
          <w:tab w:val="right" w:leader="dot" w:pos="8306"/>
        </w:tabs>
      </w:pPr>
      <w:hyperlink w:anchor="_Toc6565" w:history="1">
        <w:r>
          <w:rPr>
            <w:rFonts w:ascii="仿宋" w:eastAsia="仿宋" w:hAnsi="仿宋" w:cs="仿宋" w:hint="eastAsia"/>
            <w:lang w:eastAsia="zh-CN"/>
          </w:rPr>
          <w:t>(一)、建筑工程设计原则</w:t>
        </w:r>
        <w:r>
          <w:tab/>
        </w:r>
        <w:r>
          <w:fldChar w:fldCharType="begin"/>
        </w:r>
        <w:r>
          <w:instrText xml:space="preserve"> PAGEREF _Toc6565 \h </w:instrText>
        </w:r>
        <w:r>
          <w:fldChar w:fldCharType="separate"/>
        </w:r>
        <w:r>
          <w:t>6</w:t>
        </w:r>
        <w:r>
          <w:fldChar w:fldCharType="end"/>
        </w:r>
      </w:hyperlink>
    </w:p>
    <w:p>
      <w:pPr>
        <w:pStyle w:val="TOC2"/>
        <w:tabs>
          <w:tab w:val="right" w:leader="dot" w:pos="8306"/>
        </w:tabs>
      </w:pPr>
      <w:hyperlink w:anchor="_Toc32472" w:history="1">
        <w:r>
          <w:rPr>
            <w:rFonts w:ascii="仿宋" w:eastAsia="仿宋" w:hAnsi="仿宋" w:cs="仿宋" w:hint="eastAsia"/>
            <w:lang w:eastAsia="zh-CN"/>
          </w:rPr>
          <w:t>(二)、土建工程设计年限及安全等级</w:t>
        </w:r>
        <w:r>
          <w:tab/>
        </w:r>
        <w:r>
          <w:fldChar w:fldCharType="begin"/>
        </w:r>
        <w:r>
          <w:instrText xml:space="preserve"> PAGEREF _Toc32472 \h </w:instrText>
        </w:r>
        <w:r>
          <w:fldChar w:fldCharType="separate"/>
        </w:r>
        <w:r>
          <w:t>8</w:t>
        </w:r>
        <w:r>
          <w:fldChar w:fldCharType="end"/>
        </w:r>
      </w:hyperlink>
    </w:p>
    <w:p>
      <w:pPr>
        <w:pStyle w:val="TOC2"/>
        <w:tabs>
          <w:tab w:val="right" w:leader="dot" w:pos="8306"/>
        </w:tabs>
      </w:pPr>
      <w:hyperlink w:anchor="_Toc7503" w:history="1">
        <w:r>
          <w:rPr>
            <w:rFonts w:ascii="仿宋" w:eastAsia="仿宋" w:hAnsi="仿宋" w:cs="仿宋" w:hint="eastAsia"/>
            <w:lang w:eastAsia="zh-CN"/>
          </w:rPr>
          <w:t>(三)、建筑工程设计总体要求</w:t>
        </w:r>
        <w:r>
          <w:tab/>
        </w:r>
        <w:r>
          <w:fldChar w:fldCharType="begin"/>
        </w:r>
        <w:r>
          <w:instrText xml:space="preserve"> PAGEREF _Toc7503 \h </w:instrText>
        </w:r>
        <w:r>
          <w:fldChar w:fldCharType="separate"/>
        </w:r>
        <w:r>
          <w:t>9</w:t>
        </w:r>
        <w:r>
          <w:fldChar w:fldCharType="end"/>
        </w:r>
      </w:hyperlink>
    </w:p>
    <w:p>
      <w:pPr>
        <w:pStyle w:val="TOC2"/>
        <w:tabs>
          <w:tab w:val="right" w:leader="dot" w:pos="8306"/>
        </w:tabs>
      </w:pPr>
      <w:hyperlink w:anchor="_Toc18791" w:history="1">
        <w:r>
          <w:rPr>
            <w:rFonts w:ascii="仿宋" w:eastAsia="仿宋" w:hAnsi="仿宋" w:cs="仿宋" w:hint="eastAsia"/>
            <w:lang w:eastAsia="zh-CN"/>
          </w:rPr>
          <w:t>(四)、土建工程建设指标</w:t>
        </w:r>
        <w:r>
          <w:tab/>
        </w:r>
        <w:r>
          <w:fldChar w:fldCharType="begin"/>
        </w:r>
        <w:r>
          <w:instrText xml:space="preserve"> PAGEREF _Toc18791 \h </w:instrText>
        </w:r>
        <w:r>
          <w:fldChar w:fldCharType="separate"/>
        </w:r>
        <w:r>
          <w:t>9</w:t>
        </w:r>
        <w:r>
          <w:fldChar w:fldCharType="end"/>
        </w:r>
      </w:hyperlink>
    </w:p>
    <w:p>
      <w:pPr>
        <w:pStyle w:val="TOC1"/>
        <w:tabs>
          <w:tab w:val="right" w:leader="dot" w:pos="8306"/>
        </w:tabs>
      </w:pPr>
      <w:hyperlink w:anchor="_Toc6550" w:history="1">
        <w:r>
          <w:rPr>
            <w:rFonts w:ascii="仿宋" w:eastAsia="仿宋" w:hAnsi="仿宋" w:cs="仿宋" w:hint="eastAsia"/>
            <w:lang w:eastAsia="zh-CN"/>
          </w:rPr>
          <w:t>三、燃气掺混设备项目概论</w:t>
        </w:r>
        <w:r>
          <w:tab/>
        </w:r>
        <w:r>
          <w:fldChar w:fldCharType="begin"/>
        </w:r>
        <w:r>
          <w:instrText xml:space="preserve"> PAGEREF _Toc6550 \h </w:instrText>
        </w:r>
        <w:r>
          <w:fldChar w:fldCharType="separate"/>
        </w:r>
        <w:r>
          <w:t>10</w:t>
        </w:r>
        <w:r>
          <w:fldChar w:fldCharType="end"/>
        </w:r>
      </w:hyperlink>
    </w:p>
    <w:p>
      <w:pPr>
        <w:pStyle w:val="TOC2"/>
        <w:tabs>
          <w:tab w:val="right" w:leader="dot" w:pos="8306"/>
        </w:tabs>
      </w:pPr>
      <w:hyperlink w:anchor="_Toc10967" w:history="1">
        <w:r>
          <w:rPr>
            <w:rFonts w:ascii="仿宋" w:eastAsia="仿宋" w:hAnsi="仿宋" w:cs="仿宋" w:hint="eastAsia"/>
            <w:lang w:eastAsia="zh-CN"/>
          </w:rPr>
          <w:t>(一)、燃气掺混设备项目概况</w:t>
        </w:r>
        <w:r>
          <w:tab/>
        </w:r>
        <w:r>
          <w:fldChar w:fldCharType="begin"/>
        </w:r>
        <w:r>
          <w:instrText xml:space="preserve"> PAGEREF _Toc10967 \h </w:instrText>
        </w:r>
        <w:r>
          <w:fldChar w:fldCharType="separate"/>
        </w:r>
        <w:r>
          <w:t>10</w:t>
        </w:r>
        <w:r>
          <w:fldChar w:fldCharType="end"/>
        </w:r>
      </w:hyperlink>
    </w:p>
    <w:p>
      <w:pPr>
        <w:pStyle w:val="TOC2"/>
        <w:tabs>
          <w:tab w:val="right" w:leader="dot" w:pos="8306"/>
        </w:tabs>
      </w:pPr>
      <w:hyperlink w:anchor="_Toc13339" w:history="1">
        <w:r>
          <w:rPr>
            <w:rFonts w:ascii="仿宋" w:eastAsia="仿宋" w:hAnsi="仿宋" w:cs="仿宋" w:hint="eastAsia"/>
            <w:lang w:eastAsia="zh-CN"/>
          </w:rPr>
          <w:t>(二)、燃气掺混设备项目目标</w:t>
        </w:r>
        <w:r>
          <w:tab/>
        </w:r>
        <w:r>
          <w:fldChar w:fldCharType="begin"/>
        </w:r>
        <w:r>
          <w:instrText xml:space="preserve"> PAGEREF _Toc13339 \h </w:instrText>
        </w:r>
        <w:r>
          <w:fldChar w:fldCharType="separate"/>
        </w:r>
        <w:r>
          <w:t>12</w:t>
        </w:r>
        <w:r>
          <w:fldChar w:fldCharType="end"/>
        </w:r>
      </w:hyperlink>
    </w:p>
    <w:p>
      <w:pPr>
        <w:pStyle w:val="TOC2"/>
        <w:tabs>
          <w:tab w:val="right" w:leader="dot" w:pos="8306"/>
        </w:tabs>
      </w:pPr>
      <w:hyperlink w:anchor="_Toc23020" w:history="1">
        <w:r>
          <w:rPr>
            <w:rFonts w:ascii="仿宋" w:eastAsia="仿宋" w:hAnsi="仿宋" w:cs="仿宋" w:hint="eastAsia"/>
            <w:lang w:eastAsia="zh-CN"/>
          </w:rPr>
          <w:t>(三)、燃气掺混设备项目提出的理由</w:t>
        </w:r>
        <w:r>
          <w:tab/>
        </w:r>
        <w:r>
          <w:fldChar w:fldCharType="begin"/>
        </w:r>
        <w:r>
          <w:instrText xml:space="preserve"> PAGEREF _Toc23020 \h </w:instrText>
        </w:r>
        <w:r>
          <w:fldChar w:fldCharType="separate"/>
        </w:r>
        <w:r>
          <w:t>13</w:t>
        </w:r>
        <w:r>
          <w:fldChar w:fldCharType="end"/>
        </w:r>
      </w:hyperlink>
    </w:p>
    <w:p>
      <w:pPr>
        <w:pStyle w:val="TOC2"/>
        <w:tabs>
          <w:tab w:val="right" w:leader="dot" w:pos="8306"/>
        </w:tabs>
      </w:pPr>
      <w:hyperlink w:anchor="_Toc31122" w:history="1">
        <w:r>
          <w:rPr>
            <w:rFonts w:ascii="仿宋" w:eastAsia="仿宋" w:hAnsi="仿宋" w:cs="仿宋" w:hint="eastAsia"/>
            <w:lang w:eastAsia="zh-CN"/>
          </w:rPr>
          <w:t>(四)、燃气掺混设备项目意义</w:t>
        </w:r>
        <w:r>
          <w:tab/>
        </w:r>
        <w:r>
          <w:fldChar w:fldCharType="begin"/>
        </w:r>
        <w:r>
          <w:instrText xml:space="preserve"> PAGEREF _Toc31122 \h </w:instrText>
        </w:r>
        <w:r>
          <w:fldChar w:fldCharType="separate"/>
        </w:r>
        <w:r>
          <w:t>15</w:t>
        </w:r>
        <w:r>
          <w:fldChar w:fldCharType="end"/>
        </w:r>
      </w:hyperlink>
    </w:p>
    <w:p>
      <w:pPr>
        <w:pStyle w:val="TOC2"/>
        <w:tabs>
          <w:tab w:val="right" w:leader="dot" w:pos="8306"/>
        </w:tabs>
      </w:pPr>
      <w:hyperlink w:anchor="_Toc9601" w:history="1">
        <w:r>
          <w:rPr>
            <w:rFonts w:ascii="仿宋" w:eastAsia="仿宋" w:hAnsi="仿宋" w:cs="仿宋" w:hint="eastAsia"/>
            <w:lang w:eastAsia="zh-CN"/>
          </w:rPr>
          <w:t>(五)、燃气掺混设备项目背景</w:t>
        </w:r>
        <w:r>
          <w:tab/>
        </w:r>
        <w:r>
          <w:fldChar w:fldCharType="begin"/>
        </w:r>
        <w:r>
          <w:instrText xml:space="preserve"> PAGEREF _Toc9601 \h </w:instrText>
        </w:r>
        <w:r>
          <w:fldChar w:fldCharType="separate"/>
        </w:r>
        <w:r>
          <w:t>15</w:t>
        </w:r>
        <w:r>
          <w:fldChar w:fldCharType="end"/>
        </w:r>
      </w:hyperlink>
    </w:p>
    <w:p>
      <w:pPr>
        <w:pStyle w:val="TOC1"/>
        <w:tabs>
          <w:tab w:val="right" w:leader="dot" w:pos="8306"/>
        </w:tabs>
      </w:pPr>
      <w:hyperlink w:anchor="_Toc1662" w:history="1">
        <w:r>
          <w:rPr>
            <w:rFonts w:ascii="仿宋" w:eastAsia="仿宋" w:hAnsi="仿宋" w:cs="仿宋" w:hint="eastAsia"/>
            <w:lang w:eastAsia="zh-CN"/>
          </w:rPr>
          <w:t>四、燃气掺混设备项目危机管理</w:t>
        </w:r>
        <w:r>
          <w:tab/>
        </w:r>
        <w:r>
          <w:fldChar w:fldCharType="begin"/>
        </w:r>
        <w:r>
          <w:instrText xml:space="preserve"> PAGEREF _Toc1662 \h </w:instrText>
        </w:r>
        <w:r>
          <w:fldChar w:fldCharType="separate"/>
        </w:r>
        <w:r>
          <w:t>16</w:t>
        </w:r>
        <w:r>
          <w:fldChar w:fldCharType="end"/>
        </w:r>
      </w:hyperlink>
    </w:p>
    <w:p>
      <w:pPr>
        <w:pStyle w:val="TOC2"/>
        <w:tabs>
          <w:tab w:val="right" w:leader="dot" w:pos="8306"/>
        </w:tabs>
      </w:pPr>
      <w:hyperlink w:anchor="_Toc25822" w:history="1">
        <w:r>
          <w:rPr>
            <w:rFonts w:ascii="仿宋" w:eastAsia="仿宋" w:hAnsi="仿宋" w:cs="仿宋" w:hint="eastAsia"/>
            <w:lang w:eastAsia="zh-CN"/>
          </w:rPr>
          <w:t>(一)、危机预警与识别</w:t>
        </w:r>
        <w:r>
          <w:tab/>
        </w:r>
        <w:r>
          <w:fldChar w:fldCharType="begin"/>
        </w:r>
        <w:r>
          <w:instrText xml:space="preserve"> PAGEREF _Toc25822 \h </w:instrText>
        </w:r>
        <w:r>
          <w:fldChar w:fldCharType="separate"/>
        </w:r>
        <w:r>
          <w:t>16</w:t>
        </w:r>
        <w:r>
          <w:fldChar w:fldCharType="end"/>
        </w:r>
      </w:hyperlink>
    </w:p>
    <w:p>
      <w:pPr>
        <w:pStyle w:val="TOC2"/>
        <w:tabs>
          <w:tab w:val="right" w:leader="dot" w:pos="8306"/>
        </w:tabs>
      </w:pPr>
      <w:hyperlink w:anchor="_Toc30375" w:history="1">
        <w:r>
          <w:rPr>
            <w:rFonts w:ascii="仿宋" w:eastAsia="仿宋" w:hAnsi="仿宋" w:cs="仿宋" w:hint="eastAsia"/>
            <w:lang w:eastAsia="zh-CN"/>
          </w:rPr>
          <w:t>(二)、危机应对与恢复</w:t>
        </w:r>
        <w:r>
          <w:tab/>
        </w:r>
        <w:r>
          <w:fldChar w:fldCharType="begin"/>
        </w:r>
        <w:r>
          <w:instrText xml:space="preserve"> PAGEREF _Toc30375 \h </w:instrText>
        </w:r>
        <w:r>
          <w:fldChar w:fldCharType="separate"/>
        </w:r>
        <w:r>
          <w:t>17</w:t>
        </w:r>
        <w:r>
          <w:fldChar w:fldCharType="end"/>
        </w:r>
      </w:hyperlink>
    </w:p>
    <w:p>
      <w:pPr>
        <w:pStyle w:val="TOC1"/>
        <w:tabs>
          <w:tab w:val="right" w:leader="dot" w:pos="8306"/>
        </w:tabs>
      </w:pPr>
      <w:hyperlink w:anchor="_Toc26560" w:history="1">
        <w:r>
          <w:rPr>
            <w:rFonts w:ascii="仿宋" w:eastAsia="仿宋" w:hAnsi="仿宋" w:cs="仿宋" w:hint="eastAsia"/>
            <w:lang w:eastAsia="zh-CN"/>
          </w:rPr>
          <w:t>五、燃气掺混设备项目建设单位说明</w:t>
        </w:r>
        <w:r>
          <w:tab/>
        </w:r>
        <w:r>
          <w:fldChar w:fldCharType="begin"/>
        </w:r>
        <w:r>
          <w:instrText xml:space="preserve"> PAGEREF _Toc26560 \h </w:instrText>
        </w:r>
        <w:r>
          <w:fldChar w:fldCharType="separate"/>
        </w:r>
        <w:r>
          <w:t>19</w:t>
        </w:r>
        <w:r>
          <w:fldChar w:fldCharType="end"/>
        </w:r>
      </w:hyperlink>
    </w:p>
    <w:p>
      <w:pPr>
        <w:pStyle w:val="TOC2"/>
        <w:tabs>
          <w:tab w:val="right" w:leader="dot" w:pos="8306"/>
        </w:tabs>
      </w:pPr>
      <w:hyperlink w:anchor="_Toc22924" w:history="1">
        <w:r>
          <w:rPr>
            <w:rFonts w:ascii="仿宋" w:eastAsia="仿宋" w:hAnsi="仿宋" w:cs="仿宋" w:hint="eastAsia"/>
            <w:lang w:eastAsia="zh-CN"/>
          </w:rPr>
          <w:t>(一)、燃气掺混设备项目承办单位基本情况</w:t>
        </w:r>
        <w:r>
          <w:tab/>
        </w:r>
        <w:r>
          <w:fldChar w:fldCharType="begin"/>
        </w:r>
        <w:r>
          <w:instrText xml:space="preserve"> PAGEREF _Toc22924 \h </w:instrText>
        </w:r>
        <w:r>
          <w:fldChar w:fldCharType="separate"/>
        </w:r>
        <w:r>
          <w:t>19</w:t>
        </w:r>
        <w:r>
          <w:fldChar w:fldCharType="end"/>
        </w:r>
      </w:hyperlink>
    </w:p>
    <w:p>
      <w:pPr>
        <w:pStyle w:val="TOC2"/>
        <w:tabs>
          <w:tab w:val="right" w:leader="dot" w:pos="8306"/>
        </w:tabs>
      </w:pPr>
      <w:hyperlink w:anchor="_Toc19349" w:history="1">
        <w:r>
          <w:rPr>
            <w:rFonts w:ascii="仿宋" w:eastAsia="仿宋" w:hAnsi="仿宋" w:cs="仿宋" w:hint="eastAsia"/>
            <w:lang w:eastAsia="zh-CN"/>
          </w:rPr>
          <w:t>(二)、公司经济效益分析</w:t>
        </w:r>
        <w:r>
          <w:tab/>
        </w:r>
        <w:r>
          <w:fldChar w:fldCharType="begin"/>
        </w:r>
        <w:r>
          <w:instrText xml:space="preserve"> PAGEREF _Toc19349 \h </w:instrText>
        </w:r>
        <w:r>
          <w:fldChar w:fldCharType="separate"/>
        </w:r>
        <w:r>
          <w:t>19</w:t>
        </w:r>
        <w:r>
          <w:fldChar w:fldCharType="end"/>
        </w:r>
      </w:hyperlink>
    </w:p>
    <w:p>
      <w:pPr>
        <w:pStyle w:val="TOC1"/>
        <w:tabs>
          <w:tab w:val="right" w:leader="dot" w:pos="8306"/>
        </w:tabs>
      </w:pPr>
      <w:hyperlink w:anchor="_Toc6942" w:history="1">
        <w:r>
          <w:rPr>
            <w:rFonts w:ascii="仿宋" w:eastAsia="仿宋" w:hAnsi="仿宋" w:cs="仿宋" w:hint="eastAsia"/>
            <w:lang w:eastAsia="zh-CN"/>
          </w:rPr>
          <w:t>六、产品规划分析</w:t>
        </w:r>
        <w:r>
          <w:tab/>
        </w:r>
        <w:r>
          <w:fldChar w:fldCharType="begin"/>
        </w:r>
        <w:r>
          <w:instrText xml:space="preserve"> PAGEREF _Toc6942 \h </w:instrText>
        </w:r>
        <w:r>
          <w:fldChar w:fldCharType="separate"/>
        </w:r>
        <w:r>
          <w:t>20</w:t>
        </w:r>
        <w:r>
          <w:fldChar w:fldCharType="end"/>
        </w:r>
      </w:hyperlink>
    </w:p>
    <w:p>
      <w:pPr>
        <w:pStyle w:val="TOC2"/>
        <w:tabs>
          <w:tab w:val="right" w:leader="dot" w:pos="8306"/>
        </w:tabs>
      </w:pPr>
      <w:hyperlink w:anchor="_Toc1989" w:history="1">
        <w:r>
          <w:rPr>
            <w:rFonts w:ascii="仿宋" w:eastAsia="仿宋" w:hAnsi="仿宋" w:cs="仿宋" w:hint="eastAsia"/>
            <w:lang w:eastAsia="zh-CN"/>
          </w:rPr>
          <w:t>(一)、产品规划</w:t>
        </w:r>
        <w:r>
          <w:tab/>
        </w:r>
        <w:r>
          <w:fldChar w:fldCharType="begin"/>
        </w:r>
        <w:r>
          <w:instrText xml:space="preserve"> PAGEREF _Toc1989 \h </w:instrText>
        </w:r>
        <w:r>
          <w:fldChar w:fldCharType="separate"/>
        </w:r>
        <w:r>
          <w:t>20</w:t>
        </w:r>
        <w:r>
          <w:fldChar w:fldCharType="end"/>
        </w:r>
      </w:hyperlink>
    </w:p>
    <w:p>
      <w:pPr>
        <w:pStyle w:val="TOC2"/>
        <w:tabs>
          <w:tab w:val="right" w:leader="dot" w:pos="8306"/>
        </w:tabs>
      </w:pPr>
      <w:hyperlink w:anchor="_Toc2942" w:history="1">
        <w:r>
          <w:rPr>
            <w:rFonts w:ascii="仿宋" w:eastAsia="仿宋" w:hAnsi="仿宋" w:cs="仿宋" w:hint="eastAsia"/>
            <w:lang w:eastAsia="zh-CN"/>
          </w:rPr>
          <w:t>(二)、建设规模</w:t>
        </w:r>
        <w:r>
          <w:tab/>
        </w:r>
        <w:r>
          <w:fldChar w:fldCharType="begin"/>
        </w:r>
        <w:r>
          <w:instrText xml:space="preserve"> PAGEREF _Toc2942 \h </w:instrText>
        </w:r>
        <w:r>
          <w:fldChar w:fldCharType="separate"/>
        </w:r>
        <w:r>
          <w:t>21</w:t>
        </w:r>
        <w:r>
          <w:fldChar w:fldCharType="end"/>
        </w:r>
      </w:hyperlink>
    </w:p>
    <w:p>
      <w:pPr>
        <w:pStyle w:val="TOC1"/>
        <w:tabs>
          <w:tab w:val="right" w:leader="dot" w:pos="8306"/>
        </w:tabs>
      </w:pPr>
      <w:hyperlink w:anchor="_Toc20723" w:history="1">
        <w:r>
          <w:rPr>
            <w:rFonts w:ascii="仿宋" w:eastAsia="仿宋" w:hAnsi="仿宋" w:cs="仿宋" w:hint="eastAsia"/>
            <w:lang w:eastAsia="zh-CN"/>
          </w:rPr>
          <w:t>七、生产安全保护</w:t>
        </w:r>
        <w:r>
          <w:tab/>
        </w:r>
        <w:r>
          <w:fldChar w:fldCharType="begin"/>
        </w:r>
        <w:r>
          <w:instrText xml:space="preserve"> PAGEREF _Toc20723 \h </w:instrText>
        </w:r>
        <w:r>
          <w:fldChar w:fldCharType="separate"/>
        </w:r>
        <w:r>
          <w:t>22</w:t>
        </w:r>
        <w:r>
          <w:fldChar w:fldCharType="end"/>
        </w:r>
      </w:hyperlink>
    </w:p>
    <w:p>
      <w:pPr>
        <w:pStyle w:val="TOC2"/>
        <w:tabs>
          <w:tab w:val="right" w:leader="dot" w:pos="8306"/>
        </w:tabs>
      </w:pPr>
      <w:hyperlink w:anchor="_Toc17826" w:history="1">
        <w:r>
          <w:rPr>
            <w:rFonts w:ascii="仿宋" w:eastAsia="仿宋" w:hAnsi="仿宋" w:cs="仿宋" w:hint="eastAsia"/>
            <w:lang w:eastAsia="zh-CN"/>
          </w:rPr>
          <w:t>(一)、消防安全</w:t>
        </w:r>
        <w:r>
          <w:tab/>
        </w:r>
        <w:r>
          <w:fldChar w:fldCharType="begin"/>
        </w:r>
        <w:r>
          <w:instrText xml:space="preserve"> PAGEREF _Toc17826 \h </w:instrText>
        </w:r>
        <w:r>
          <w:fldChar w:fldCharType="separate"/>
        </w:r>
        <w:r>
          <w:t>22</w:t>
        </w:r>
        <w:r>
          <w:fldChar w:fldCharType="end"/>
        </w:r>
      </w:hyperlink>
    </w:p>
    <w:p>
      <w:pPr>
        <w:pStyle w:val="TOC2"/>
        <w:tabs>
          <w:tab w:val="right" w:leader="dot" w:pos="8306"/>
        </w:tabs>
      </w:pPr>
      <w:hyperlink w:anchor="_Toc13216" w:history="1">
        <w:r>
          <w:rPr>
            <w:rFonts w:ascii="仿宋" w:eastAsia="仿宋" w:hAnsi="仿宋" w:cs="仿宋" w:hint="eastAsia"/>
            <w:lang w:eastAsia="zh-CN"/>
          </w:rPr>
          <w:t>(二)、防火防爆总图布置措施</w:t>
        </w:r>
        <w:r>
          <w:tab/>
        </w:r>
        <w:r>
          <w:fldChar w:fldCharType="begin"/>
        </w:r>
        <w:r>
          <w:instrText xml:space="preserve"> PAGEREF _Toc13216 \h </w:instrText>
        </w:r>
        <w:r>
          <w:fldChar w:fldCharType="separate"/>
        </w:r>
        <w:r>
          <w:t>24</w:t>
        </w:r>
        <w:r>
          <w:fldChar w:fldCharType="end"/>
        </w:r>
      </w:hyperlink>
    </w:p>
    <w:p>
      <w:pPr>
        <w:pStyle w:val="TOC2"/>
        <w:tabs>
          <w:tab w:val="right" w:leader="dot" w:pos="8306"/>
        </w:tabs>
      </w:pPr>
      <w:hyperlink w:anchor="_Toc29691" w:history="1">
        <w:r>
          <w:rPr>
            <w:rFonts w:ascii="仿宋" w:eastAsia="仿宋" w:hAnsi="仿宋" w:cs="仿宋" w:hint="eastAsia"/>
            <w:lang w:eastAsia="zh-CN"/>
          </w:rPr>
          <w:t>(三)、自然灾害防范措施</w:t>
        </w:r>
        <w:r>
          <w:tab/>
        </w:r>
        <w:r>
          <w:fldChar w:fldCharType="begin"/>
        </w:r>
        <w:r>
          <w:instrText xml:space="preserve"> PAGEREF _Toc29691 \h </w:instrText>
        </w:r>
        <w:r>
          <w:fldChar w:fldCharType="separate"/>
        </w:r>
        <w:r>
          <w:t>25</w:t>
        </w:r>
        <w:r>
          <w:fldChar w:fldCharType="end"/>
        </w:r>
      </w:hyperlink>
    </w:p>
    <w:p>
      <w:pPr>
        <w:pStyle w:val="TOC2"/>
        <w:tabs>
          <w:tab w:val="right" w:leader="dot" w:pos="8306"/>
        </w:tabs>
      </w:pPr>
      <w:hyperlink w:anchor="_Toc2200" w:history="1">
        <w:r>
          <w:rPr>
            <w:rFonts w:ascii="仿宋" w:eastAsia="仿宋" w:hAnsi="仿宋" w:cs="仿宋" w:hint="eastAsia"/>
            <w:lang w:eastAsia="zh-CN"/>
          </w:rPr>
          <w:t>(四)、安全色及安全标志使用要求</w:t>
        </w:r>
        <w:r>
          <w:tab/>
        </w:r>
        <w:r>
          <w:fldChar w:fldCharType="begin"/>
        </w:r>
        <w:r>
          <w:instrText xml:space="preserve"> PAGEREF _Toc2200 \h </w:instrText>
        </w:r>
        <w:r>
          <w:fldChar w:fldCharType="separate"/>
        </w:r>
        <w:r>
          <w:t>26</w:t>
        </w:r>
        <w:r>
          <w:fldChar w:fldCharType="end"/>
        </w:r>
      </w:hyperlink>
    </w:p>
    <w:p>
      <w:pPr>
        <w:pStyle w:val="TOC2"/>
        <w:tabs>
          <w:tab w:val="right" w:leader="dot" w:pos="8306"/>
        </w:tabs>
      </w:pPr>
      <w:hyperlink w:anchor="_Toc11172" w:history="1">
        <w:r>
          <w:rPr>
            <w:rFonts w:ascii="仿宋" w:eastAsia="仿宋" w:hAnsi="仿宋" w:cs="仿宋" w:hint="eastAsia"/>
            <w:lang w:eastAsia="zh-CN"/>
          </w:rPr>
          <w:t>(五)、防尘防毒措施</w:t>
        </w:r>
        <w:r>
          <w:tab/>
        </w:r>
        <w:r>
          <w:fldChar w:fldCharType="begin"/>
        </w:r>
        <w:r>
          <w:instrText xml:space="preserve"> PAGEREF _Toc11172 \h </w:instrText>
        </w:r>
        <w:r>
          <w:fldChar w:fldCharType="separate"/>
        </w:r>
        <w:r>
          <w:t>27</w:t>
        </w:r>
        <w:r>
          <w:fldChar w:fldCharType="end"/>
        </w:r>
      </w:hyperlink>
    </w:p>
    <w:p>
      <w:pPr>
        <w:pStyle w:val="TOC2"/>
        <w:tabs>
          <w:tab w:val="right" w:leader="dot" w:pos="8306"/>
        </w:tabs>
      </w:pPr>
      <w:hyperlink w:anchor="_Toc14861" w:history="1">
        <w:r>
          <w:rPr>
            <w:rFonts w:ascii="仿宋" w:eastAsia="仿宋" w:hAnsi="仿宋" w:cs="仿宋" w:hint="eastAsia"/>
            <w:lang w:eastAsia="zh-CN"/>
          </w:rPr>
          <w:t>(六)、防静电、触电防护及防雷措施</w:t>
        </w:r>
        <w:r>
          <w:tab/>
        </w:r>
        <w:r>
          <w:fldChar w:fldCharType="begin"/>
        </w:r>
        <w:r>
          <w:instrText xml:space="preserve"> PAGEREF _Toc14861 \h </w:instrText>
        </w:r>
        <w:r>
          <w:fldChar w:fldCharType="separate"/>
        </w:r>
        <w:r>
          <w:t>28</w:t>
        </w:r>
        <w:r>
          <w:fldChar w:fldCharType="end"/>
        </w:r>
      </w:hyperlink>
    </w:p>
    <w:p>
      <w:pPr>
        <w:pStyle w:val="TOC2"/>
        <w:tabs>
          <w:tab w:val="right" w:leader="dot" w:pos="8306"/>
        </w:tabs>
      </w:pPr>
      <w:hyperlink w:anchor="_Toc6551" w:history="1">
        <w:r>
          <w:rPr>
            <w:rFonts w:ascii="仿宋" w:eastAsia="仿宋" w:hAnsi="仿宋" w:cs="仿宋" w:hint="eastAsia"/>
            <w:lang w:eastAsia="zh-CN"/>
          </w:rPr>
          <w:t>(七)、机械设备安全保障措施</w:t>
        </w:r>
        <w:r>
          <w:tab/>
        </w:r>
        <w:r>
          <w:fldChar w:fldCharType="begin"/>
        </w:r>
        <w:r>
          <w:instrText xml:space="preserve"> PAGEREF _Toc6551 \h </w:instrText>
        </w:r>
        <w:r>
          <w:fldChar w:fldCharType="separate"/>
        </w:r>
        <w:r>
          <w:t>29</w:t>
        </w:r>
        <w:r>
          <w:fldChar w:fldCharType="end"/>
        </w:r>
      </w:hyperlink>
    </w:p>
    <w:p>
      <w:pPr>
        <w:pStyle w:val="TOC1"/>
        <w:tabs>
          <w:tab w:val="right" w:leader="dot" w:pos="8306"/>
        </w:tabs>
      </w:pPr>
      <w:hyperlink w:anchor="_Toc18004" w:history="1">
        <w:r>
          <w:rPr>
            <w:rFonts w:ascii="仿宋" w:eastAsia="仿宋" w:hAnsi="仿宋" w:cs="仿宋" w:hint="eastAsia"/>
            <w:lang w:eastAsia="zh-CN"/>
          </w:rPr>
          <w:t>八、燃气掺混设备项目环境影响分析</w:t>
        </w:r>
        <w:r>
          <w:tab/>
        </w:r>
        <w:r>
          <w:fldChar w:fldCharType="begin"/>
        </w:r>
        <w:r>
          <w:instrText xml:space="preserve"> PAGEREF _Toc18004 \h </w:instrText>
        </w:r>
        <w:r>
          <w:fldChar w:fldCharType="separate"/>
        </w:r>
        <w:r>
          <w:t>30</w:t>
        </w:r>
        <w:r>
          <w:fldChar w:fldCharType="end"/>
        </w:r>
      </w:hyperlink>
    </w:p>
    <w:p>
      <w:pPr>
        <w:pStyle w:val="TOC2"/>
        <w:tabs>
          <w:tab w:val="right" w:leader="dot" w:pos="8306"/>
        </w:tabs>
      </w:pPr>
      <w:hyperlink w:anchor="_Toc23293" w:history="1">
        <w:r>
          <w:rPr>
            <w:rFonts w:ascii="仿宋" w:eastAsia="仿宋" w:hAnsi="仿宋" w:cs="仿宋" w:hint="eastAsia"/>
            <w:lang w:eastAsia="zh-CN"/>
          </w:rPr>
          <w:t>(一)、建设区域环境质量现状</w:t>
        </w:r>
        <w:r>
          <w:tab/>
        </w:r>
        <w:r>
          <w:fldChar w:fldCharType="begin"/>
        </w:r>
        <w:r>
          <w:instrText xml:space="preserve"> PAGEREF _Toc23293 \h </w:instrText>
        </w:r>
        <w:r>
          <w:fldChar w:fldCharType="separate"/>
        </w:r>
        <w:r>
          <w:t>30</w:t>
        </w:r>
        <w:r>
          <w:fldChar w:fldCharType="end"/>
        </w:r>
      </w:hyperlink>
    </w:p>
    <w:p>
      <w:pPr>
        <w:pStyle w:val="TOC2"/>
        <w:tabs>
          <w:tab w:val="right" w:leader="dot" w:pos="8306"/>
        </w:tabs>
      </w:pPr>
      <w:hyperlink w:anchor="_Toc5521" w:history="1">
        <w:r>
          <w:rPr>
            <w:rFonts w:ascii="仿宋" w:eastAsia="仿宋" w:hAnsi="仿宋" w:cs="仿宋" w:hint="eastAsia"/>
            <w:lang w:eastAsia="zh-CN"/>
          </w:rPr>
          <w:t>(二)、建设期环境保护</w:t>
        </w:r>
        <w:r>
          <w:tab/>
        </w:r>
        <w:r>
          <w:fldChar w:fldCharType="begin"/>
        </w:r>
        <w:r>
          <w:instrText xml:space="preserve"> PAGEREF _Toc5521 \h </w:instrText>
        </w:r>
        <w:r>
          <w:fldChar w:fldCharType="separate"/>
        </w:r>
        <w:r>
          <w:t>32</w:t>
        </w:r>
        <w:r>
          <w:fldChar w:fldCharType="end"/>
        </w:r>
      </w:hyperlink>
    </w:p>
    <w:p>
      <w:pPr>
        <w:pStyle w:val="TOC2"/>
        <w:tabs>
          <w:tab w:val="right" w:leader="dot" w:pos="8306"/>
        </w:tabs>
      </w:pPr>
      <w:hyperlink w:anchor="_Toc24730" w:history="1">
        <w:r>
          <w:rPr>
            <w:rFonts w:ascii="仿宋" w:eastAsia="仿宋" w:hAnsi="仿宋" w:cs="仿宋" w:hint="eastAsia"/>
            <w:lang w:eastAsia="zh-CN"/>
          </w:rPr>
          <w:t>(三)、运营期环境保护</w:t>
        </w:r>
        <w:r>
          <w:tab/>
        </w:r>
        <w:r>
          <w:fldChar w:fldCharType="begin"/>
        </w:r>
        <w:r>
          <w:instrText xml:space="preserve"> PAGEREF _Toc24730 \h </w:instrText>
        </w:r>
        <w:r>
          <w:fldChar w:fldCharType="separate"/>
        </w:r>
        <w:r>
          <w:t>33</w:t>
        </w:r>
        <w:r>
          <w:fldChar w:fldCharType="end"/>
        </w:r>
      </w:hyperlink>
    </w:p>
    <w:p>
      <w:pPr>
        <w:pStyle w:val="TOC2"/>
        <w:tabs>
          <w:tab w:val="right" w:leader="dot" w:pos="8306"/>
        </w:tabs>
      </w:pPr>
      <w:hyperlink w:anchor="_Toc8674" w:history="1">
        <w:r>
          <w:rPr>
            <w:rFonts w:ascii="仿宋" w:eastAsia="仿宋" w:hAnsi="仿宋" w:cs="仿宋" w:hint="eastAsia"/>
            <w:lang w:eastAsia="zh-CN"/>
          </w:rPr>
          <w:t>(四)、燃气掺混设备项目建设对区域经济的影响</w:t>
        </w:r>
        <w:r>
          <w:tab/>
        </w:r>
        <w:r>
          <w:fldChar w:fldCharType="begin"/>
        </w:r>
        <w:r>
          <w:instrText xml:space="preserve"> PAGEREF _Toc8674 \h </w:instrText>
        </w:r>
        <w:r>
          <w:fldChar w:fldCharType="separate"/>
        </w:r>
        <w:r>
          <w:t>35</w:t>
        </w:r>
        <w:r>
          <w:fldChar w:fldCharType="end"/>
        </w:r>
      </w:hyperlink>
    </w:p>
    <w:p>
      <w:pPr>
        <w:pStyle w:val="TOC2"/>
        <w:tabs>
          <w:tab w:val="right" w:leader="dot" w:pos="8306"/>
        </w:tabs>
      </w:pPr>
      <w:hyperlink w:anchor="_Toc32469" w:history="1">
        <w:r>
          <w:rPr>
            <w:rFonts w:ascii="仿宋" w:eastAsia="仿宋" w:hAnsi="仿宋" w:cs="仿宋" w:hint="eastAsia"/>
            <w:lang w:eastAsia="zh-CN"/>
          </w:rPr>
          <w:t>(五)、废弃物处理</w:t>
        </w:r>
        <w:r>
          <w:tab/>
        </w:r>
        <w:r>
          <w:fldChar w:fldCharType="begin"/>
        </w:r>
        <w:r>
          <w:instrText xml:space="preserve"> PAGEREF _Toc32469 \h </w:instrText>
        </w:r>
        <w:r>
          <w:fldChar w:fldCharType="separate"/>
        </w:r>
        <w:r>
          <w:t>36</w:t>
        </w:r>
        <w:r>
          <w:fldChar w:fldCharType="end"/>
        </w:r>
      </w:hyperlink>
    </w:p>
    <w:p>
      <w:pPr>
        <w:pStyle w:val="TOC2"/>
        <w:tabs>
          <w:tab w:val="right" w:leader="dot" w:pos="8306"/>
        </w:tabs>
      </w:pPr>
      <w:hyperlink w:anchor="_Toc11718" w:history="1">
        <w:r>
          <w:rPr>
            <w:rFonts w:ascii="仿宋" w:eastAsia="仿宋" w:hAnsi="仿宋" w:cs="仿宋" w:hint="eastAsia"/>
            <w:lang w:eastAsia="zh-CN"/>
          </w:rPr>
          <w:t>(六)、特殊环境影响分析</w:t>
        </w:r>
        <w:r>
          <w:tab/>
        </w:r>
        <w:r>
          <w:fldChar w:fldCharType="begin"/>
        </w:r>
        <w:r>
          <w:instrText xml:space="preserve"> PAGEREF _Toc11718 \h </w:instrText>
        </w:r>
        <w:r>
          <w:fldChar w:fldCharType="separate"/>
        </w:r>
        <w:r>
          <w:t>38</w:t>
        </w:r>
        <w:r>
          <w:fldChar w:fldCharType="end"/>
        </w:r>
      </w:hyperlink>
    </w:p>
    <w:p>
      <w:pPr>
        <w:pStyle w:val="TOC2"/>
        <w:tabs>
          <w:tab w:val="right" w:leader="dot" w:pos="8306"/>
        </w:tabs>
      </w:pPr>
      <w:hyperlink w:anchor="_Toc5890" w:history="1">
        <w:r>
          <w:rPr>
            <w:rFonts w:ascii="仿宋" w:eastAsia="仿宋" w:hAnsi="仿宋" w:cs="仿宋" w:hint="eastAsia"/>
            <w:lang w:eastAsia="zh-CN"/>
          </w:rPr>
          <w:t>(七)、清洁生产</w:t>
        </w:r>
        <w:r>
          <w:tab/>
        </w:r>
        <w:r>
          <w:fldChar w:fldCharType="begin"/>
        </w:r>
        <w:r>
          <w:instrText xml:space="preserve"> PAGEREF _Toc5890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99" w:history="1">
        <w:r>
          <w:rPr>
            <w:rFonts w:ascii="仿宋" w:eastAsia="仿宋" w:hAnsi="仿宋" w:cs="仿宋" w:hint="eastAsia"/>
            <w:lang w:eastAsia="zh-CN"/>
          </w:rPr>
          <w:t>(八)、环境保护综合评价</w:t>
        </w:r>
        <w:r>
          <w:tab/>
        </w:r>
        <w:r>
          <w:fldChar w:fldCharType="begin"/>
        </w:r>
        <w:r>
          <w:instrText xml:space="preserve"> PAGEREF _Toc25299 \h </w:instrText>
        </w:r>
        <w:r>
          <w:fldChar w:fldCharType="separate"/>
        </w:r>
        <w:r>
          <w:t>40</w:t>
        </w:r>
        <w:r>
          <w:fldChar w:fldCharType="end"/>
        </w:r>
      </w:hyperlink>
    </w:p>
    <w:p>
      <w:pPr>
        <w:pStyle w:val="TOC1"/>
        <w:tabs>
          <w:tab w:val="right" w:leader="dot" w:pos="8306"/>
        </w:tabs>
      </w:pPr>
      <w:hyperlink w:anchor="_Toc27588" w:history="1">
        <w:r>
          <w:rPr>
            <w:rFonts w:ascii="仿宋" w:eastAsia="仿宋" w:hAnsi="仿宋" w:cs="仿宋" w:hint="eastAsia"/>
            <w:lang w:eastAsia="zh-CN"/>
          </w:rPr>
          <w:t>九、燃气掺混设备项目创新与研发</w:t>
        </w:r>
        <w:r>
          <w:tab/>
        </w:r>
        <w:r>
          <w:fldChar w:fldCharType="begin"/>
        </w:r>
        <w:r>
          <w:instrText xml:space="preserve"> PAGEREF _Toc27588 \h </w:instrText>
        </w:r>
        <w:r>
          <w:fldChar w:fldCharType="separate"/>
        </w:r>
        <w:r>
          <w:t>41</w:t>
        </w:r>
        <w:r>
          <w:fldChar w:fldCharType="end"/>
        </w:r>
      </w:hyperlink>
    </w:p>
    <w:p>
      <w:pPr>
        <w:pStyle w:val="TOC2"/>
        <w:tabs>
          <w:tab w:val="right" w:leader="dot" w:pos="8306"/>
        </w:tabs>
      </w:pPr>
      <w:hyperlink w:anchor="_Toc17139" w:history="1">
        <w:r>
          <w:rPr>
            <w:rFonts w:ascii="仿宋" w:eastAsia="仿宋" w:hAnsi="仿宋" w:cs="仿宋" w:hint="eastAsia"/>
            <w:lang w:eastAsia="zh-CN"/>
          </w:rPr>
          <w:t>(一)、创新策略与方向</w:t>
        </w:r>
        <w:r>
          <w:tab/>
        </w:r>
        <w:r>
          <w:fldChar w:fldCharType="begin"/>
        </w:r>
        <w:r>
          <w:instrText xml:space="preserve"> PAGEREF _Toc17139 \h </w:instrText>
        </w:r>
        <w:r>
          <w:fldChar w:fldCharType="separate"/>
        </w:r>
        <w:r>
          <w:t>41</w:t>
        </w:r>
        <w:r>
          <w:fldChar w:fldCharType="end"/>
        </w:r>
      </w:hyperlink>
    </w:p>
    <w:p>
      <w:pPr>
        <w:pStyle w:val="TOC2"/>
        <w:tabs>
          <w:tab w:val="right" w:leader="dot" w:pos="8306"/>
        </w:tabs>
      </w:pPr>
      <w:hyperlink w:anchor="_Toc459" w:history="1">
        <w:r>
          <w:rPr>
            <w:rFonts w:ascii="仿宋" w:eastAsia="仿宋" w:hAnsi="仿宋" w:cs="仿宋" w:hint="eastAsia"/>
            <w:lang w:eastAsia="zh-CN"/>
          </w:rPr>
          <w:t>(二)、研发规划与投入</w:t>
        </w:r>
        <w:r>
          <w:tab/>
        </w:r>
        <w:r>
          <w:fldChar w:fldCharType="begin"/>
        </w:r>
        <w:r>
          <w:instrText xml:space="preserve"> PAGEREF _Toc459 \h </w:instrText>
        </w:r>
        <w:r>
          <w:fldChar w:fldCharType="separate"/>
        </w:r>
        <w:r>
          <w:t>43</w:t>
        </w:r>
        <w:r>
          <w:fldChar w:fldCharType="end"/>
        </w:r>
      </w:hyperlink>
    </w:p>
    <w:p>
      <w:pPr>
        <w:pStyle w:val="TOC1"/>
        <w:tabs>
          <w:tab w:val="right" w:leader="dot" w:pos="8306"/>
        </w:tabs>
      </w:pPr>
      <w:hyperlink w:anchor="_Toc26824" w:history="1">
        <w:r>
          <w:rPr>
            <w:rFonts w:ascii="仿宋" w:eastAsia="仿宋" w:hAnsi="仿宋" w:cs="仿宋" w:hint="eastAsia"/>
            <w:lang w:eastAsia="zh-CN"/>
          </w:rPr>
          <w:t>十、燃气掺混设备项目技术管理</w:t>
        </w:r>
        <w:r>
          <w:tab/>
        </w:r>
        <w:r>
          <w:fldChar w:fldCharType="begin"/>
        </w:r>
        <w:r>
          <w:instrText xml:space="preserve"> PAGEREF _Toc26824 \h </w:instrText>
        </w:r>
        <w:r>
          <w:fldChar w:fldCharType="separate"/>
        </w:r>
        <w:r>
          <w:t>44</w:t>
        </w:r>
        <w:r>
          <w:fldChar w:fldCharType="end"/>
        </w:r>
      </w:hyperlink>
    </w:p>
    <w:p>
      <w:pPr>
        <w:pStyle w:val="TOC2"/>
        <w:tabs>
          <w:tab w:val="right" w:leader="dot" w:pos="8306"/>
        </w:tabs>
      </w:pPr>
      <w:hyperlink w:anchor="_Toc14136" w:history="1">
        <w:r>
          <w:rPr>
            <w:rFonts w:ascii="仿宋" w:eastAsia="仿宋" w:hAnsi="仿宋" w:cs="仿宋" w:hint="eastAsia"/>
            <w:lang w:eastAsia="zh-CN"/>
          </w:rPr>
          <w:t>(一)、技术方案选用方向</w:t>
        </w:r>
        <w:r>
          <w:tab/>
        </w:r>
        <w:r>
          <w:fldChar w:fldCharType="begin"/>
        </w:r>
        <w:r>
          <w:instrText xml:space="preserve"> PAGEREF _Toc14136 \h </w:instrText>
        </w:r>
        <w:r>
          <w:fldChar w:fldCharType="separate"/>
        </w:r>
        <w:r>
          <w:t>44</w:t>
        </w:r>
        <w:r>
          <w:fldChar w:fldCharType="end"/>
        </w:r>
      </w:hyperlink>
    </w:p>
    <w:p>
      <w:pPr>
        <w:pStyle w:val="TOC2"/>
        <w:tabs>
          <w:tab w:val="right" w:leader="dot" w:pos="8306"/>
        </w:tabs>
      </w:pPr>
      <w:hyperlink w:anchor="_Toc14304" w:history="1">
        <w:r>
          <w:rPr>
            <w:rFonts w:ascii="仿宋" w:eastAsia="仿宋" w:hAnsi="仿宋" w:cs="仿宋" w:hint="eastAsia"/>
            <w:lang w:eastAsia="zh-CN"/>
          </w:rPr>
          <w:t>(二)、工艺技术方案选用原则</w:t>
        </w:r>
        <w:r>
          <w:tab/>
        </w:r>
        <w:r>
          <w:fldChar w:fldCharType="begin"/>
        </w:r>
        <w:r>
          <w:instrText xml:space="preserve"> PAGEREF _Toc14304 \h </w:instrText>
        </w:r>
        <w:r>
          <w:fldChar w:fldCharType="separate"/>
        </w:r>
        <w:r>
          <w:t>46</w:t>
        </w:r>
        <w:r>
          <w:fldChar w:fldCharType="end"/>
        </w:r>
      </w:hyperlink>
    </w:p>
    <w:p>
      <w:pPr>
        <w:pStyle w:val="TOC2"/>
        <w:tabs>
          <w:tab w:val="right" w:leader="dot" w:pos="8306"/>
        </w:tabs>
      </w:pPr>
      <w:hyperlink w:anchor="_Toc20333" w:history="1">
        <w:r>
          <w:rPr>
            <w:rFonts w:ascii="仿宋" w:eastAsia="仿宋" w:hAnsi="仿宋" w:cs="仿宋" w:hint="eastAsia"/>
            <w:lang w:eastAsia="zh-CN"/>
          </w:rPr>
          <w:t>(三)、工艺技术方案要求</w:t>
        </w:r>
        <w:r>
          <w:tab/>
        </w:r>
        <w:r>
          <w:fldChar w:fldCharType="begin"/>
        </w:r>
        <w:r>
          <w:instrText xml:space="preserve"> PAGEREF _Toc20333 \h </w:instrText>
        </w:r>
        <w:r>
          <w:fldChar w:fldCharType="separate"/>
        </w:r>
        <w:r>
          <w:t>48</w:t>
        </w:r>
        <w:r>
          <w:fldChar w:fldCharType="end"/>
        </w:r>
      </w:hyperlink>
    </w:p>
    <w:p>
      <w:pPr>
        <w:pStyle w:val="TOC1"/>
        <w:tabs>
          <w:tab w:val="right" w:leader="dot" w:pos="8306"/>
        </w:tabs>
      </w:pPr>
      <w:hyperlink w:anchor="_Toc25572" w:history="1">
        <w:r>
          <w:rPr>
            <w:rFonts w:ascii="仿宋" w:eastAsia="仿宋" w:hAnsi="仿宋" w:cs="仿宋" w:hint="eastAsia"/>
            <w:lang w:eastAsia="zh-CN"/>
          </w:rPr>
          <w:t>十一、燃气掺混设备项目社会影响</w:t>
        </w:r>
        <w:r>
          <w:tab/>
        </w:r>
        <w:r>
          <w:fldChar w:fldCharType="begin"/>
        </w:r>
        <w:r>
          <w:instrText xml:space="preserve"> PAGEREF _Toc25572 \h </w:instrText>
        </w:r>
        <w:r>
          <w:fldChar w:fldCharType="separate"/>
        </w:r>
        <w:r>
          <w:t>51</w:t>
        </w:r>
        <w:r>
          <w:fldChar w:fldCharType="end"/>
        </w:r>
      </w:hyperlink>
    </w:p>
    <w:p>
      <w:pPr>
        <w:pStyle w:val="TOC2"/>
        <w:tabs>
          <w:tab w:val="right" w:leader="dot" w:pos="8306"/>
        </w:tabs>
      </w:pPr>
      <w:hyperlink w:anchor="_Toc24087" w:history="1">
        <w:r>
          <w:rPr>
            <w:rFonts w:ascii="仿宋" w:eastAsia="仿宋" w:hAnsi="仿宋" w:cs="仿宋" w:hint="eastAsia"/>
            <w:lang w:eastAsia="zh-CN"/>
          </w:rPr>
          <w:t>(一)、社会责任与义务</w:t>
        </w:r>
        <w:r>
          <w:tab/>
        </w:r>
        <w:r>
          <w:fldChar w:fldCharType="begin"/>
        </w:r>
        <w:r>
          <w:instrText xml:space="preserve"> PAGEREF _Toc24087 \h </w:instrText>
        </w:r>
        <w:r>
          <w:fldChar w:fldCharType="separate"/>
        </w:r>
        <w:r>
          <w:t>51</w:t>
        </w:r>
        <w:r>
          <w:fldChar w:fldCharType="end"/>
        </w:r>
      </w:hyperlink>
    </w:p>
    <w:p>
      <w:pPr>
        <w:pStyle w:val="TOC2"/>
        <w:tabs>
          <w:tab w:val="right" w:leader="dot" w:pos="8306"/>
        </w:tabs>
      </w:pPr>
      <w:hyperlink w:anchor="_Toc11753" w:history="1">
        <w:r>
          <w:rPr>
            <w:rFonts w:ascii="仿宋" w:eastAsia="仿宋" w:hAnsi="仿宋" w:cs="仿宋" w:hint="eastAsia"/>
            <w:lang w:eastAsia="zh-CN"/>
          </w:rPr>
          <w:t>(二)、社会参与与沟通</w:t>
        </w:r>
        <w:r>
          <w:tab/>
        </w:r>
        <w:r>
          <w:fldChar w:fldCharType="begin"/>
        </w:r>
        <w:r>
          <w:instrText xml:space="preserve"> PAGEREF _Toc11753 \h </w:instrText>
        </w:r>
        <w:r>
          <w:fldChar w:fldCharType="separate"/>
        </w:r>
        <w:r>
          <w:t>51</w:t>
        </w:r>
        <w:r>
          <w:fldChar w:fldCharType="end"/>
        </w:r>
      </w:hyperlink>
    </w:p>
    <w:p>
      <w:pPr>
        <w:pStyle w:val="TOC1"/>
        <w:tabs>
          <w:tab w:val="right" w:leader="dot" w:pos="8306"/>
        </w:tabs>
      </w:pPr>
      <w:hyperlink w:anchor="_Toc5031" w:history="1">
        <w:r>
          <w:rPr>
            <w:rFonts w:ascii="仿宋" w:eastAsia="仿宋" w:hAnsi="仿宋" w:cs="仿宋" w:hint="eastAsia"/>
            <w:lang w:eastAsia="zh-CN"/>
          </w:rPr>
          <w:t>十二、燃气掺混设备项目风险管理</w:t>
        </w:r>
        <w:r>
          <w:tab/>
        </w:r>
        <w:r>
          <w:fldChar w:fldCharType="begin"/>
        </w:r>
        <w:r>
          <w:instrText xml:space="preserve"> PAGEREF _Toc5031 \h </w:instrText>
        </w:r>
        <w:r>
          <w:fldChar w:fldCharType="separate"/>
        </w:r>
        <w:r>
          <w:t>52</w:t>
        </w:r>
        <w:r>
          <w:fldChar w:fldCharType="end"/>
        </w:r>
      </w:hyperlink>
    </w:p>
    <w:p>
      <w:pPr>
        <w:pStyle w:val="TOC2"/>
        <w:tabs>
          <w:tab w:val="right" w:leader="dot" w:pos="8306"/>
        </w:tabs>
      </w:pPr>
      <w:hyperlink w:anchor="_Toc29057" w:history="1">
        <w:r>
          <w:rPr>
            <w:rFonts w:ascii="仿宋" w:eastAsia="仿宋" w:hAnsi="仿宋" w:cs="仿宋" w:hint="eastAsia"/>
            <w:lang w:eastAsia="zh-CN"/>
          </w:rPr>
          <w:t>(一)、风险识别与评估</w:t>
        </w:r>
        <w:r>
          <w:tab/>
        </w:r>
        <w:r>
          <w:fldChar w:fldCharType="begin"/>
        </w:r>
        <w:r>
          <w:instrText xml:space="preserve"> PAGEREF _Toc29057 \h </w:instrText>
        </w:r>
        <w:r>
          <w:fldChar w:fldCharType="separate"/>
        </w:r>
        <w:r>
          <w:t>52</w:t>
        </w:r>
        <w:r>
          <w:fldChar w:fldCharType="end"/>
        </w:r>
      </w:hyperlink>
    </w:p>
    <w:p>
      <w:pPr>
        <w:pStyle w:val="TOC2"/>
        <w:tabs>
          <w:tab w:val="right" w:leader="dot" w:pos="8306"/>
        </w:tabs>
      </w:pPr>
      <w:hyperlink w:anchor="_Toc16037" w:history="1">
        <w:r>
          <w:rPr>
            <w:rFonts w:ascii="仿宋" w:eastAsia="仿宋" w:hAnsi="仿宋" w:cs="仿宋" w:hint="eastAsia"/>
            <w:lang w:eastAsia="zh-CN"/>
          </w:rPr>
          <w:t>(二)、风险应对策略</w:t>
        </w:r>
        <w:r>
          <w:tab/>
        </w:r>
        <w:r>
          <w:fldChar w:fldCharType="begin"/>
        </w:r>
        <w:r>
          <w:instrText xml:space="preserve"> PAGEREF _Toc16037 \h </w:instrText>
        </w:r>
        <w:r>
          <w:fldChar w:fldCharType="separate"/>
        </w:r>
        <w:r>
          <w:t>53</w:t>
        </w:r>
        <w:r>
          <w:fldChar w:fldCharType="end"/>
        </w:r>
      </w:hyperlink>
    </w:p>
    <w:p>
      <w:pPr>
        <w:pStyle w:val="TOC2"/>
        <w:tabs>
          <w:tab w:val="right" w:leader="dot" w:pos="8306"/>
        </w:tabs>
      </w:pPr>
      <w:hyperlink w:anchor="_Toc10064" w:history="1">
        <w:r>
          <w:rPr>
            <w:rFonts w:ascii="仿宋" w:eastAsia="仿宋" w:hAnsi="仿宋" w:cs="仿宋" w:hint="eastAsia"/>
            <w:lang w:eastAsia="zh-CN"/>
          </w:rPr>
          <w:t>(三)、风险监控与控制</w:t>
        </w:r>
        <w:r>
          <w:tab/>
        </w:r>
        <w:r>
          <w:fldChar w:fldCharType="begin"/>
        </w:r>
        <w:r>
          <w:instrText xml:space="preserve"> PAGEREF _Toc10064 \h </w:instrText>
        </w:r>
        <w:r>
          <w:fldChar w:fldCharType="separate"/>
        </w:r>
        <w:r>
          <w:t>55</w:t>
        </w:r>
        <w:r>
          <w:fldChar w:fldCharType="end"/>
        </w:r>
      </w:hyperlink>
    </w:p>
    <w:p>
      <w:pPr>
        <w:pStyle w:val="TOC1"/>
        <w:tabs>
          <w:tab w:val="right" w:leader="dot" w:pos="8306"/>
        </w:tabs>
      </w:pPr>
      <w:hyperlink w:anchor="_Toc12411" w:history="1">
        <w:r>
          <w:rPr>
            <w:rFonts w:ascii="仿宋" w:eastAsia="仿宋" w:hAnsi="仿宋" w:cs="仿宋" w:hint="eastAsia"/>
            <w:lang w:eastAsia="zh-CN"/>
          </w:rPr>
          <w:t>十三、燃气掺混设备项目实施时间节点</w:t>
        </w:r>
        <w:r>
          <w:tab/>
        </w:r>
        <w:r>
          <w:fldChar w:fldCharType="begin"/>
        </w:r>
        <w:r>
          <w:instrText xml:space="preserve"> PAGEREF _Toc12411 \h </w:instrText>
        </w:r>
        <w:r>
          <w:fldChar w:fldCharType="separate"/>
        </w:r>
        <w:r>
          <w:t>56</w:t>
        </w:r>
        <w:r>
          <w:fldChar w:fldCharType="end"/>
        </w:r>
      </w:hyperlink>
    </w:p>
    <w:p>
      <w:pPr>
        <w:pStyle w:val="TOC2"/>
        <w:tabs>
          <w:tab w:val="right" w:leader="dot" w:pos="8306"/>
        </w:tabs>
      </w:pPr>
      <w:hyperlink w:anchor="_Toc28962" w:history="1">
        <w:r>
          <w:rPr>
            <w:rFonts w:ascii="仿宋" w:eastAsia="仿宋" w:hAnsi="仿宋" w:cs="仿宋" w:hint="eastAsia"/>
            <w:lang w:eastAsia="zh-CN"/>
          </w:rPr>
          <w:t>(一)、燃气掺混设备项目启动阶段时间节点</w:t>
        </w:r>
        <w:r>
          <w:tab/>
        </w:r>
        <w:r>
          <w:fldChar w:fldCharType="begin"/>
        </w:r>
        <w:r>
          <w:instrText xml:space="preserve"> PAGEREF _Toc28962 \h </w:instrText>
        </w:r>
        <w:r>
          <w:fldChar w:fldCharType="separate"/>
        </w:r>
        <w:r>
          <w:t>56</w:t>
        </w:r>
        <w:r>
          <w:fldChar w:fldCharType="end"/>
        </w:r>
      </w:hyperlink>
    </w:p>
    <w:p>
      <w:pPr>
        <w:pStyle w:val="TOC2"/>
        <w:tabs>
          <w:tab w:val="right" w:leader="dot" w:pos="8306"/>
        </w:tabs>
      </w:pPr>
      <w:hyperlink w:anchor="_Toc27047" w:history="1">
        <w:r>
          <w:rPr>
            <w:rFonts w:ascii="仿宋" w:eastAsia="仿宋" w:hAnsi="仿宋" w:cs="仿宋" w:hint="eastAsia"/>
            <w:lang w:eastAsia="zh-CN"/>
          </w:rPr>
          <w:t>(二)、燃气掺混设备项目执行阶段时间节点</w:t>
        </w:r>
        <w:r>
          <w:tab/>
        </w:r>
        <w:r>
          <w:fldChar w:fldCharType="begin"/>
        </w:r>
        <w:r>
          <w:instrText xml:space="preserve"> PAGEREF _Toc27047 \h </w:instrText>
        </w:r>
        <w:r>
          <w:fldChar w:fldCharType="separate"/>
        </w:r>
        <w:r>
          <w:t>58</w:t>
        </w:r>
        <w:r>
          <w:fldChar w:fldCharType="end"/>
        </w:r>
      </w:hyperlink>
    </w:p>
    <w:p>
      <w:pPr>
        <w:pStyle w:val="TOC2"/>
        <w:tabs>
          <w:tab w:val="right" w:leader="dot" w:pos="8306"/>
        </w:tabs>
      </w:pPr>
      <w:hyperlink w:anchor="_Toc9176" w:history="1">
        <w:r>
          <w:rPr>
            <w:rFonts w:ascii="仿宋" w:eastAsia="仿宋" w:hAnsi="仿宋" w:cs="仿宋" w:hint="eastAsia"/>
            <w:lang w:eastAsia="zh-CN"/>
          </w:rPr>
          <w:t>(三)、燃气掺混设备项目完成阶段时间节点</w:t>
        </w:r>
        <w:r>
          <w:tab/>
        </w:r>
        <w:r>
          <w:fldChar w:fldCharType="begin"/>
        </w:r>
        <w:r>
          <w:instrText xml:space="preserve"> PAGEREF _Toc9176 \h </w:instrText>
        </w:r>
        <w:r>
          <w:fldChar w:fldCharType="separate"/>
        </w:r>
        <w:r>
          <w:t>59</w:t>
        </w:r>
        <w:r>
          <w:fldChar w:fldCharType="end"/>
        </w:r>
      </w:hyperlink>
    </w:p>
    <w:p>
      <w:pPr>
        <w:pStyle w:val="TOC1"/>
        <w:tabs>
          <w:tab w:val="right" w:leader="dot" w:pos="8306"/>
        </w:tabs>
      </w:pPr>
      <w:hyperlink w:anchor="_Toc20602" w:history="1">
        <w:r>
          <w:rPr>
            <w:rFonts w:ascii="仿宋" w:eastAsia="仿宋" w:hAnsi="仿宋" w:cs="仿宋" w:hint="eastAsia"/>
            <w:lang w:eastAsia="zh-CN"/>
          </w:rPr>
          <w:t>十四、燃气掺混设备项目工程方案分析</w:t>
        </w:r>
        <w:r>
          <w:tab/>
        </w:r>
        <w:r>
          <w:fldChar w:fldCharType="begin"/>
        </w:r>
        <w:r>
          <w:instrText xml:space="preserve"> PAGEREF _Toc20602 \h </w:instrText>
        </w:r>
        <w:r>
          <w:fldChar w:fldCharType="separate"/>
        </w:r>
        <w:r>
          <w:t>60</w:t>
        </w:r>
        <w:r>
          <w:fldChar w:fldCharType="end"/>
        </w:r>
      </w:hyperlink>
    </w:p>
    <w:p>
      <w:pPr>
        <w:pStyle w:val="TOC2"/>
        <w:tabs>
          <w:tab w:val="right" w:leader="dot" w:pos="8306"/>
        </w:tabs>
      </w:pPr>
      <w:hyperlink w:anchor="_Toc9641" w:history="1">
        <w:r>
          <w:rPr>
            <w:rFonts w:ascii="仿宋" w:eastAsia="仿宋" w:hAnsi="仿宋" w:cs="仿宋" w:hint="eastAsia"/>
            <w:lang w:eastAsia="zh-CN"/>
          </w:rPr>
          <w:t>(一)、建筑工程设计原则</w:t>
        </w:r>
        <w:r>
          <w:tab/>
        </w:r>
        <w:r>
          <w:fldChar w:fldCharType="begin"/>
        </w:r>
        <w:r>
          <w:instrText xml:space="preserve"> PAGEREF _Toc9641 \h </w:instrText>
        </w:r>
        <w:r>
          <w:fldChar w:fldCharType="separate"/>
        </w:r>
        <w:r>
          <w:t>60</w:t>
        </w:r>
        <w:r>
          <w:fldChar w:fldCharType="end"/>
        </w:r>
      </w:hyperlink>
    </w:p>
    <w:p>
      <w:pPr>
        <w:pStyle w:val="TOC2"/>
        <w:tabs>
          <w:tab w:val="right" w:leader="dot" w:pos="8306"/>
        </w:tabs>
      </w:pPr>
      <w:hyperlink w:anchor="_Toc3785" w:history="1">
        <w:r>
          <w:rPr>
            <w:rFonts w:ascii="仿宋" w:eastAsia="仿宋" w:hAnsi="仿宋" w:cs="仿宋" w:hint="eastAsia"/>
            <w:lang w:eastAsia="zh-CN"/>
          </w:rPr>
          <w:t>(二)、土建工程建设指标</w:t>
        </w:r>
        <w:r>
          <w:tab/>
        </w:r>
        <w:r>
          <w:fldChar w:fldCharType="begin"/>
        </w:r>
        <w:r>
          <w:instrText xml:space="preserve"> PAGEREF _Toc3785 \h </w:instrText>
        </w:r>
        <w:r>
          <w:fldChar w:fldCharType="separate"/>
        </w:r>
        <w:r>
          <w:t>63</w:t>
        </w:r>
        <w:r>
          <w:fldChar w:fldCharType="end"/>
        </w:r>
      </w:hyperlink>
    </w:p>
    <w:p>
      <w:pPr>
        <w:pStyle w:val="TOC1"/>
        <w:tabs>
          <w:tab w:val="right" w:leader="dot" w:pos="8306"/>
        </w:tabs>
      </w:pPr>
      <w:hyperlink w:anchor="_Toc27535" w:history="1">
        <w:r>
          <w:rPr>
            <w:rFonts w:ascii="仿宋" w:eastAsia="仿宋" w:hAnsi="仿宋" w:cs="仿宋" w:hint="eastAsia"/>
            <w:lang w:eastAsia="zh-CN"/>
          </w:rPr>
          <w:t>十五、质量管理体系</w:t>
        </w:r>
        <w:r>
          <w:tab/>
        </w:r>
        <w:r>
          <w:fldChar w:fldCharType="begin"/>
        </w:r>
        <w:r>
          <w:instrText xml:space="preserve"> PAGEREF _Toc27535 \h </w:instrText>
        </w:r>
        <w:r>
          <w:fldChar w:fldCharType="separate"/>
        </w:r>
        <w:r>
          <w:t>65</w:t>
        </w:r>
        <w:r>
          <w:fldChar w:fldCharType="end"/>
        </w:r>
      </w:hyperlink>
    </w:p>
    <w:p>
      <w:pPr>
        <w:pStyle w:val="TOC2"/>
        <w:tabs>
          <w:tab w:val="right" w:leader="dot" w:pos="8306"/>
        </w:tabs>
      </w:pPr>
      <w:hyperlink w:anchor="_Toc22081" w:history="1">
        <w:r>
          <w:rPr>
            <w:rFonts w:ascii="仿宋" w:eastAsia="仿宋" w:hAnsi="仿宋" w:cs="仿宋" w:hint="eastAsia"/>
            <w:lang w:eastAsia="zh-CN"/>
          </w:rPr>
          <w:t>(一)、质量目标与方针</w:t>
        </w:r>
        <w:r>
          <w:tab/>
        </w:r>
        <w:r>
          <w:fldChar w:fldCharType="begin"/>
        </w:r>
        <w:r>
          <w:instrText xml:space="preserve"> PAGEREF _Toc22081 \h </w:instrText>
        </w:r>
        <w:r>
          <w:fldChar w:fldCharType="separate"/>
        </w:r>
        <w:r>
          <w:t>65</w:t>
        </w:r>
        <w:r>
          <w:fldChar w:fldCharType="end"/>
        </w:r>
      </w:hyperlink>
    </w:p>
    <w:p>
      <w:pPr>
        <w:pStyle w:val="TOC2"/>
        <w:tabs>
          <w:tab w:val="right" w:leader="dot" w:pos="8306"/>
        </w:tabs>
      </w:pPr>
      <w:hyperlink w:anchor="_Toc30411" w:history="1">
        <w:r>
          <w:rPr>
            <w:rFonts w:ascii="仿宋" w:eastAsia="仿宋" w:hAnsi="仿宋" w:cs="仿宋" w:hint="eastAsia"/>
            <w:lang w:eastAsia="zh-CN"/>
          </w:rPr>
          <w:t>(二)、质量管理责任</w:t>
        </w:r>
        <w:r>
          <w:tab/>
        </w:r>
        <w:r>
          <w:fldChar w:fldCharType="begin"/>
        </w:r>
        <w:r>
          <w:instrText xml:space="preserve"> PAGEREF _Toc30411 \h </w:instrText>
        </w:r>
        <w:r>
          <w:fldChar w:fldCharType="separate"/>
        </w:r>
        <w:r>
          <w:t>66</w:t>
        </w:r>
        <w:r>
          <w:fldChar w:fldCharType="end"/>
        </w:r>
      </w:hyperlink>
    </w:p>
    <w:p>
      <w:pPr>
        <w:pStyle w:val="TOC2"/>
        <w:tabs>
          <w:tab w:val="right" w:leader="dot" w:pos="8306"/>
        </w:tabs>
      </w:pPr>
      <w:hyperlink w:anchor="_Toc2109" w:history="1">
        <w:r>
          <w:rPr>
            <w:rFonts w:ascii="仿宋" w:eastAsia="仿宋" w:hAnsi="仿宋" w:cs="仿宋" w:hint="eastAsia"/>
            <w:lang w:eastAsia="zh-CN"/>
          </w:rPr>
          <w:t>(三)、质量管理体系文件</w:t>
        </w:r>
        <w:r>
          <w:tab/>
        </w:r>
        <w:r>
          <w:fldChar w:fldCharType="begin"/>
        </w:r>
        <w:r>
          <w:instrText xml:space="preserve"> PAGEREF _Toc2109 \h </w:instrText>
        </w:r>
        <w:r>
          <w:fldChar w:fldCharType="separate"/>
        </w:r>
        <w:r>
          <w:t>67</w:t>
        </w:r>
        <w:r>
          <w:fldChar w:fldCharType="end"/>
        </w:r>
      </w:hyperlink>
    </w:p>
    <w:p>
      <w:pPr>
        <w:pStyle w:val="TOC2"/>
        <w:tabs>
          <w:tab w:val="right" w:leader="dot" w:pos="8306"/>
        </w:tabs>
      </w:pPr>
      <w:hyperlink w:anchor="_Toc31723" w:history="1">
        <w:r>
          <w:rPr>
            <w:rFonts w:ascii="仿宋" w:eastAsia="仿宋" w:hAnsi="仿宋" w:cs="仿宋" w:hint="eastAsia"/>
            <w:lang w:eastAsia="zh-CN"/>
          </w:rPr>
          <w:t>(四)、质量培训与教育</w:t>
        </w:r>
        <w:r>
          <w:tab/>
        </w:r>
        <w:r>
          <w:fldChar w:fldCharType="begin"/>
        </w:r>
        <w:r>
          <w:instrText xml:space="preserve"> PAGEREF _Toc31723 \h </w:instrText>
        </w:r>
        <w:r>
          <w:fldChar w:fldCharType="separate"/>
        </w:r>
        <w:r>
          <w:t>69</w:t>
        </w:r>
        <w:r>
          <w:fldChar w:fldCharType="end"/>
        </w:r>
      </w:hyperlink>
    </w:p>
    <w:p>
      <w:pPr>
        <w:pStyle w:val="TOC2"/>
        <w:tabs>
          <w:tab w:val="right" w:leader="dot" w:pos="8306"/>
        </w:tabs>
      </w:pPr>
      <w:hyperlink w:anchor="_Toc25924" w:history="1">
        <w:r>
          <w:rPr>
            <w:rFonts w:ascii="仿宋" w:eastAsia="仿宋" w:hAnsi="仿宋" w:cs="仿宋" w:hint="eastAsia"/>
            <w:lang w:eastAsia="zh-CN"/>
          </w:rPr>
          <w:t>(五)、质量审核与评价</w:t>
        </w:r>
        <w:r>
          <w:tab/>
        </w:r>
        <w:r>
          <w:fldChar w:fldCharType="begin"/>
        </w:r>
        <w:r>
          <w:instrText xml:space="preserve"> PAGEREF _Toc25924 \h </w:instrText>
        </w:r>
        <w:r>
          <w:fldChar w:fldCharType="separate"/>
        </w:r>
        <w:r>
          <w:t>70</w:t>
        </w:r>
        <w:r>
          <w:fldChar w:fldCharType="end"/>
        </w:r>
      </w:hyperlink>
    </w:p>
    <w:p>
      <w:pPr>
        <w:pStyle w:val="TOC2"/>
        <w:tabs>
          <w:tab w:val="right" w:leader="dot" w:pos="8306"/>
        </w:tabs>
      </w:pPr>
      <w:hyperlink w:anchor="_Toc26304" w:history="1">
        <w:r>
          <w:rPr>
            <w:rFonts w:ascii="仿宋" w:eastAsia="仿宋" w:hAnsi="仿宋" w:cs="仿宋" w:hint="eastAsia"/>
            <w:lang w:eastAsia="zh-CN"/>
          </w:rPr>
          <w:t>(六)、不符合与纠正措施</w:t>
        </w:r>
        <w:r>
          <w:tab/>
        </w:r>
        <w:r>
          <w:fldChar w:fldCharType="begin"/>
        </w:r>
        <w:r>
          <w:instrText xml:space="preserve"> PAGEREF _Toc26304 \h </w:instrText>
        </w:r>
        <w:r>
          <w:fldChar w:fldCharType="separate"/>
        </w:r>
        <w:r>
          <w:t>71</w:t>
        </w:r>
        <w:r>
          <w:fldChar w:fldCharType="end"/>
        </w:r>
      </w:hyperlink>
    </w:p>
    <w:p>
      <w:pPr>
        <w:pStyle w:val="TOC1"/>
        <w:tabs>
          <w:tab w:val="right" w:leader="dot" w:pos="8306"/>
        </w:tabs>
      </w:pPr>
      <w:hyperlink w:anchor="_Toc18853" w:history="1">
        <w:r>
          <w:rPr>
            <w:rFonts w:ascii="仿宋" w:eastAsia="仿宋" w:hAnsi="仿宋" w:cs="仿宋" w:hint="eastAsia"/>
            <w:lang w:eastAsia="zh-CN"/>
          </w:rPr>
          <w:t>十六、燃气掺混设备项目治理与监督</w:t>
        </w:r>
        <w:r>
          <w:tab/>
        </w:r>
        <w:r>
          <w:fldChar w:fldCharType="begin"/>
        </w:r>
        <w:r>
          <w:instrText xml:space="preserve"> PAGEREF _Toc18853 \h </w:instrText>
        </w:r>
        <w:r>
          <w:fldChar w:fldCharType="separate"/>
        </w:r>
        <w:r>
          <w:t>73</w:t>
        </w:r>
        <w:r>
          <w:fldChar w:fldCharType="end"/>
        </w:r>
      </w:hyperlink>
    </w:p>
    <w:p>
      <w:pPr>
        <w:pStyle w:val="TOC2"/>
        <w:tabs>
          <w:tab w:val="right" w:leader="dot" w:pos="8306"/>
        </w:tabs>
      </w:pPr>
      <w:hyperlink w:anchor="_Toc19224" w:history="1">
        <w:r>
          <w:rPr>
            <w:rFonts w:ascii="仿宋" w:eastAsia="仿宋" w:hAnsi="仿宋" w:cs="仿宋" w:hint="eastAsia"/>
            <w:lang w:eastAsia="zh-CN"/>
          </w:rPr>
          <w:t>(一)、燃气掺混设备项目治理结构</w:t>
        </w:r>
        <w:r>
          <w:tab/>
        </w:r>
        <w:r>
          <w:fldChar w:fldCharType="begin"/>
        </w:r>
        <w:r>
          <w:instrText xml:space="preserve"> PAGEREF _Toc19224 \h </w:instrText>
        </w:r>
        <w:r>
          <w:fldChar w:fldCharType="separate"/>
        </w:r>
        <w:r>
          <w:t>73</w:t>
        </w:r>
        <w:r>
          <w:fldChar w:fldCharType="end"/>
        </w:r>
      </w:hyperlink>
    </w:p>
    <w:p>
      <w:pPr>
        <w:pStyle w:val="TOC2"/>
        <w:tabs>
          <w:tab w:val="right" w:leader="dot" w:pos="8306"/>
        </w:tabs>
      </w:pPr>
      <w:hyperlink w:anchor="_Toc26570" w:history="1">
        <w:r>
          <w:rPr>
            <w:rFonts w:ascii="仿宋" w:eastAsia="仿宋" w:hAnsi="仿宋" w:cs="仿宋" w:hint="eastAsia"/>
            <w:lang w:eastAsia="zh-CN"/>
          </w:rPr>
          <w:t>(二)、监督与审计</w:t>
        </w:r>
        <w:r>
          <w:tab/>
        </w:r>
        <w:r>
          <w:fldChar w:fldCharType="begin"/>
        </w:r>
        <w:r>
          <w:instrText xml:space="preserve"> PAGEREF _Toc26570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6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2"/>
      <w:r>
        <w:rPr>
          <w:rFonts w:ascii="仿宋" w:eastAsia="仿宋" w:hAnsi="仿宋" w:cs="仿宋" w:hint="eastAsia"/>
          <w:sz w:val="28"/>
          <w:lang w:eastAsia="zh-CN"/>
        </w:rPr>
        <w:t>一、燃气掺混设备项目文档管理</w:t>
      </w:r>
      <w:bookmarkEnd w:id="2"/>
    </w:p>
    <w:p>
      <w:pPr>
        <w:pStyle w:val="Heading2"/>
        <w:rPr>
          <w:rFonts w:ascii="仿宋" w:eastAsia="仿宋" w:hAnsi="仿宋" w:cs="仿宋" w:hint="eastAsia"/>
          <w:lang w:eastAsia="zh-CN"/>
        </w:rPr>
      </w:pPr>
      <w:bookmarkStart w:id="3" w:name="_Toc1485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燃气掺混设备项目高度重视文档的质量和准确性，以支持燃气掺混设备项目的各项活动和决策。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文档的编制始于燃气掺混设备项目计划的初期，我们制定了详细的文档编制计划，明确了每个文档的内容、格式和编写责任人。在燃气掺混设备项目启动阶段，我们首先编制了燃气掺混设备项目章程，明确定义了燃气掺混设备项目的目标、范围、风险等关键要素。随后，燃气掺混设备项目团队根据计划陆续编制了需求文档、设计文档、测试文档等各类文档，确保燃气掺混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燃气掺混设备项目管理中的重要环节，旨在确保燃气掺混设备项目文档符合质量标准和燃气掺混设备项目需求。在燃气掺混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燃气掺混设备项目相关利益方和专业领域的专家对文档进行独立审查。这有助于获取更全面、客观的反馈，确保燃气掺混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燃气掺混设备项目在文档编制与审查方面建立了严格的管理机制，通过规范的流程和多维度的审查，确保燃气掺混设备项目文档的质量、准确性和可靠性，为燃气掺混设备项目的顺利推进提供了有力支持。</w:t>
      </w:r>
    </w:p>
    <w:p>
      <w:pPr>
        <w:pStyle w:val="Heading2"/>
        <w:ind w:firstLine="560" w:firstLineChars="200"/>
        <w:rPr>
          <w:rFonts w:ascii="仿宋" w:eastAsia="仿宋" w:hAnsi="仿宋" w:cs="仿宋" w:hint="eastAsia"/>
          <w:sz w:val="28"/>
          <w:lang w:eastAsia="zh-CN"/>
        </w:rPr>
      </w:pPr>
      <w:bookmarkStart w:id="4" w:name="_Toc961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在燃气掺混设备项目中，我们致力于优化文档发布与分发过程，以确保信息的高效传递和团队间协作的顺畅进行。以下是我们采取的关键优化策略：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我们通过多渠道发布文档，包括电子邮件、燃气掺混设备项目管理平台、内部网站等，以满足不同团队成员的偏好和需求。多渠道发布确保了信息的全面覆盖。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我们采用了精细的权限控制，确保只有授权人员可以访问敏感信息。这种安全措施保护了燃气掺混设备项目文档的机密性，防止了未经授权的信息泄露。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002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燃气掺混设备项目生命周期中一个至关重要的环节，直接关系到燃气掺混设备项目信息的长期保存和历史记录的完整性。在燃气掺混设备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8815"/>
      <w:r>
        <w:rPr>
          <w:rFonts w:ascii="仿宋" w:eastAsia="仿宋" w:hAnsi="仿宋" w:cs="仿宋" w:hint="eastAsia"/>
          <w:sz w:val="28"/>
          <w:lang w:eastAsia="zh-CN"/>
        </w:rPr>
        <w:t>二、燃气掺混设备项目土建工程</w:t>
      </w:r>
      <w:bookmarkEnd w:id="6"/>
    </w:p>
    <w:p>
      <w:pPr>
        <w:pStyle w:val="Heading2"/>
        <w:rPr>
          <w:rFonts w:ascii="仿宋" w:eastAsia="仿宋" w:hAnsi="仿宋" w:cs="仿宋" w:hint="eastAsia"/>
          <w:lang w:eastAsia="zh-CN"/>
        </w:rPr>
      </w:pPr>
      <w:bookmarkStart w:id="7" w:name="_Toc6565"/>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在燃气掺混设备项目的建筑工程设计中，我们将秉承一系列重要的设计原则，以确保燃气掺混设备项目建筑在功能、美观、可持续性等方面达到最佳效果。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首要原则是确保建筑的功能性得到最大化的发挥。我们将充分理解燃气掺混设备项目的实际需求，合理布局各个功能区域，保证建筑在满足业务需求的同时，提供高效的工作环境。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在建筑设计中，我们将综合考虑建设和运营成本。通过精细的经济效益分析，确保设计方案在高效利用资源的同时，对燃气掺混设备项目的长期盈利能力有积极的贡献。</w:t>
      </w:r>
    </w:p>
    <w:p>
      <w:pPr>
        <w:pStyle w:val="Heading2"/>
        <w:ind w:firstLine="560" w:firstLineChars="200"/>
        <w:rPr>
          <w:rFonts w:ascii="仿宋" w:eastAsia="仿宋" w:hAnsi="仿宋" w:cs="仿宋" w:hint="eastAsia"/>
          <w:sz w:val="28"/>
          <w:lang w:eastAsia="zh-CN"/>
        </w:rPr>
      </w:pPr>
      <w:bookmarkStart w:id="8" w:name="_Toc32472"/>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掺混设备项目的土建工程设计中，我们将精准设定设计年限，结合燃气掺混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燃气掺混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750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燃气掺混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燃气掺混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燃气掺混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8791"/>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本期工程燃气掺混设备项目预计总建筑面积XXX平方米，其中：计容建筑面积XXX平方米，计划建筑工程投资XX万元，占燃气掺混设备项目总投资的XX%。</w:t>
      </w:r>
    </w:p>
    <w:p>
      <w:pPr>
        <w:pStyle w:val="Heading1"/>
        <w:ind w:firstLine="560" w:firstLineChars="200"/>
        <w:rPr>
          <w:rFonts w:ascii="仿宋" w:eastAsia="仿宋" w:hAnsi="仿宋" w:cs="仿宋" w:hint="eastAsia"/>
          <w:sz w:val="28"/>
          <w:lang w:eastAsia="zh-CN"/>
        </w:rPr>
      </w:pPr>
      <w:bookmarkStart w:id="11" w:name="_Toc6550"/>
      <w:r>
        <w:rPr>
          <w:rFonts w:ascii="仿宋" w:eastAsia="仿宋" w:hAnsi="仿宋" w:cs="仿宋" w:hint="eastAsia"/>
          <w:sz w:val="28"/>
          <w:lang w:eastAsia="zh-CN"/>
        </w:rPr>
        <w:t>三、燃气掺混设备项目概论</w:t>
      </w:r>
      <w:bookmarkEnd w:id="11"/>
    </w:p>
    <w:p>
      <w:pPr>
        <w:pStyle w:val="Heading2"/>
        <w:rPr>
          <w:rFonts w:ascii="仿宋" w:eastAsia="仿宋" w:hAnsi="仿宋" w:cs="仿宋" w:hint="eastAsia"/>
          <w:lang w:eastAsia="zh-CN"/>
        </w:rPr>
      </w:pPr>
      <w:bookmarkStart w:id="12" w:name="_Toc10967"/>
      <w:r>
        <w:rPr>
          <w:rFonts w:ascii="仿宋" w:eastAsia="仿宋" w:hAnsi="仿宋" w:cs="仿宋" w:hint="eastAsia"/>
          <w:lang w:eastAsia="zh-CN"/>
        </w:rPr>
        <w:t>(一)、燃气掺混设备项目概况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起源追溯至对市场的深入洞察。市场的不断演变与变革为燃气掺混设备项目提供了难得的机遇。当前市场存在的需求缺口和变革的大环境共同构成了燃气掺混设备项目的背景。这个燃气掺混设备项目旨在充分利用市场机遇，填补行业中尚未满足的需求，为客户提供全新的解决方案。市场的变革和需求的增长使得这个燃气掺混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燃气掺混设备项目名称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正式命名为燃气掺混设备。这个名称不仅仅是一个标识，更代表了燃气掺混设备项目的核心理念和愿景。它蕴含着燃气掺混设备项目所要解决问题的关键字，具有强烈的表达和辨识度，为燃气掺混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燃气掺混设备项目目标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核心目标是提供一种全新、高效的解决方案，满足客户日益增长的需求。燃气掺混设备项目追求的不仅仅是满足市场需求，更是在市场中获得卓越的竞争优势。通过不断提升产品或服务的质量和创新水平，燃气掺混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燃气掺混设备项目范围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全面涵盖了产品研发、制造、市场推广和售后服务，确保从产品设计到最终用户体验的全方位关注。这一全面的燃气掺混设备项目范围是为了确保燃气掺混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燃气掺混设备项目时间表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燃气掺混设备项目计划在未来18个月内完成，包括研发、测试、市场试点和正式推出等不同阶段。这个时间表的合理设计是为了确保燃气掺混设备项目各个阶段的顺利推进，以便按时交付高质量的成果。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燃气掺混设备项目预算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总预算估算为XX百万美元，主要分配在研发、市场推广、人员培训和运营等方面。这一充足的预算为燃气掺混设备项目提供了充足的资源，确保燃气掺混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燃气掺混设备项目风险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可能面临的风险包括市场接受度低、技术难题、竞争激烈等。燃气掺混设备项目团队已经制定了相应的风险应对计划，通过前瞻性的风险管理，确保燃气掺混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燃气掺混设备项目团队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燃气掺混设备项目汇聚了一支经验丰富、多领域专业素养的核心团队，确保燃气掺混设备项目在各个方面都能拥有高水平的执行力。团队的协同作战是燃气掺混设备项目成功的关键因素之一。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1.9 燃气掺混设备项目背景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燃气掺混设备项目的背景根植于市场对更高效、创新产品的渴望，同时也受到科技发展对行业格局的深刻改变的影响。这为燃气掺混设备项目提供了广阔的发展空间和市场需求。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燃气掺混设备项目现状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截至目前，燃气掺混设备项目已完成市场调研和技术验证，取得了初步的成功。这为燃气掺混设备项目在未来的发展奠定了坚实的基础，为更远大的目标打下了坚实的基石。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3339"/>
      <w:r>
        <w:rPr>
          <w:rFonts w:ascii="仿宋" w:eastAsia="仿宋" w:hAnsi="仿宋" w:cs="仿宋" w:hint="eastAsia"/>
          <w:sz w:val="28"/>
          <w:lang w:eastAsia="zh-CN"/>
        </w:rPr>
        <w:t>(二)、燃气掺混设备项目目标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keyword》燃气掺混设备项目首要业务目标是在市场中占据有利地位，实现产品/服务的成功推广和销售。通过不断提升产品质量、创新性，燃气掺混设备项目追求成为行业中的领导者，赢得更多客户的青睐。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在科技迅速发展的时代，燃气掺混设备项目着眼于技术创新。通过持续的研发和技术升级，燃气掺混设备项目旨在推出更具创新性的产品或服务，以满足市场对新鲜、先进解决方案的需求。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为了建立可持续的客户关系，燃气掺混设备项目设定了客户满意度目标。通过提供卓越的产品质量和优质的客户服务，燃气掺混设备项目追求赢得客户的信任和忠诚度，确保他们的满意度达到行业领先水平。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燃气掺混设备项目注重社会责任和可持续发展。通过实施环保、社会责任燃气掺混设备项目，燃气掺混设备项目致力于在经济发展的同时保护环境，促进社会公平，实现可持续经营。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燃气掺混设备项目的团队是实现目标的核心驱动力。因此，燃气掺混设备项目设定了团队发展目标，包括提升团队成员的专业技能、培养领导力，以及搭建协同高效的团队工作氛围。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3020"/>
      <w:r>
        <w:rPr>
          <w:rFonts w:ascii="仿宋" w:eastAsia="仿宋" w:hAnsi="仿宋" w:cs="仿宋" w:hint="eastAsia"/>
          <w:sz w:val="28"/>
          <w:lang w:eastAsia="zh-CN"/>
        </w:rPr>
        <w:t>(三)、燃气掺混设备项目提出的理由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燃气掺混设备项目提出的理由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提出源于对市场机遇的深刻洞察。当前市场中存在的需求缺口和行业发展趋势表明，有巨大的商业机会等待被开发。通过准确捕捉市场机遇，燃气掺混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理念基于对技术创新的信仰。通过持续的研发和技术投入，燃气掺混设备项目有望推出更具创新性的产品或服务。在科技飞速发展的当下，燃气掺混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燃气掺混设备项目的提出是为了增强企业的行业竞争力。通过提升产品或服务的质量和独特性，燃气掺混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响应了消费者需求的变化。随着社会和科技的不断发展，消费者对产品和服务的需求也在发生变化。通过深入了解并及时回应消费者的新需求，燃气掺混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燃气掺混设备项目的提出是企业战略发展规划的一部分。在面对日益激烈的市场竞争和不断变化的商业环境中，燃气掺混设备项目作为企业战略的一环，旨在为企业开辟新的增长领域，巩固企业在行业中的地位。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提出不仅仅是基于商业考量，还注重社会责任。通过推出环保、社会责任等方面的燃气掺混设备项目，燃气掺混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燃气掺混设备项目的提出反映了对利益相关者期望的关注。包括客户、员工、投资者等利益相关者在企业发展中都有着各自的期望，燃气掺混设备项目力求在满足这些期望的同时，取得更大的共赢。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31122"/>
      <w:r>
        <w:rPr>
          <w:rFonts w:ascii="仿宋" w:eastAsia="仿宋" w:hAnsi="仿宋" w:cs="仿宋" w:hint="eastAsia"/>
          <w:sz w:val="28"/>
          <w:lang w:eastAsia="zh-CN"/>
        </w:rPr>
        <w:t>(四)、燃气掺混设备项目意义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在实施燃气掺混设备项目的过程中，我们不仅仅是在追逐商业成功，更是为企业和社会的多个层面创造了深远的意义。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掺混设备项目的首要意义在于提升企业的市场竞争力。通过持续的创新和对产品质量的高标准要求，燃气掺混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燃气掺混设备项目的推进将促使行业技术水平的提升。通过引入先进技术和创新性解决方案，燃气掺混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燃气掺混设备项目不仅创造了大量就业机会，提高了就业水平，还注重社会责任和环保。通过参与社会公益事业和推动环保燃气掺混设备项目，燃气掺混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综合而言，燃气掺混设备项目意义重大，不仅推动了企业的发展，也为行业和社会的进步贡献了积极力量。这是一个全面而深刻的影响，将在未来产生可持续的正面效应。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9601"/>
      <w:r>
        <w:rPr>
          <w:rFonts w:ascii="仿宋" w:eastAsia="仿宋" w:hAnsi="仿宋" w:cs="仿宋" w:hint="eastAsia"/>
          <w:sz w:val="28"/>
          <w:lang w:eastAsia="zh-CN"/>
        </w:rPr>
        <w:t>(五)、燃气掺混设备项目背景</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在当今迅猛发展的商业环境中，燃气掺混设备项目的动因根植于对多方面因素的审慎考量。这个燃气掺混设备项目的提出并非孤立的决策，而是对企业所处背景深入思考的产物。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燃气掺混设备项目背后的首要原因。科技的迅速发展和全球市场的快速变化使得企业必须灵活应对。燃气掺混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竞争的激烈程度也是燃气掺混设备项目背景中不可忽视的一环。企业需要在激烈竞争中脱颖而出，为此，燃气掺混设备项目致力于打破常规，提供独特的价值主张，以吸引客户并确保市场份额的增长。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技术的迅速发展为企业带来了机遇与挑战。作为燃气掺混设备项目启动的背景之一，对新兴技术的应用将有助于提升企业的技术水平，使其在不断演进的商业环境中保持竞争优势。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此外，社会对企业责任的期望也在逐渐升高。燃气掺混设备项目充分融入了社会责任的理念，通过可持续经营和社会公益燃气掺混设备项目，企图为社会贡献一份力量，在商业成功的同时关注社会价值。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662"/>
      <w:r>
        <w:rPr>
          <w:rFonts w:ascii="仿宋" w:eastAsia="仿宋" w:hAnsi="仿宋" w:cs="仿宋" w:hint="eastAsia"/>
          <w:sz w:val="28"/>
          <w:lang w:eastAsia="zh-CN"/>
        </w:rPr>
        <w:t>四、燃气掺混设备项目危机管理</w:t>
      </w:r>
      <w:bookmarkEnd w:id="17"/>
    </w:p>
    <w:p>
      <w:pPr>
        <w:pStyle w:val="Heading2"/>
        <w:rPr>
          <w:rFonts w:ascii="仿宋" w:eastAsia="仿宋" w:hAnsi="仿宋" w:cs="仿宋" w:hint="eastAsia"/>
          <w:lang w:eastAsia="zh-CN"/>
        </w:rPr>
      </w:pPr>
      <w:bookmarkStart w:id="18" w:name="_Toc25822"/>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燃气掺混设备项目危机管理中，危机预警与识别是确保燃气掺混设备项目稳健运行的核心步骤。通过建立全面的监测机制，燃气掺混设备项目团队旨在及时发现和理解潜在的风险和危机因素，以便采取及时的预防和应对措施，确保燃气掺混设备项目持续处于可控状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https://d.book118.com/615334201242011123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燃气掺混设备项目规划设计蓝图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497C31"/>
    <w:rsid w:val="01497C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533420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2024-03-04T16:16:00Z</dcterms:created>
  <dcterms:modified xsi:type="dcterms:W3CDTF">2024-03-04T16:17:09Z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0F89C0D2ABD542829CF144AA25799E4B_11</vt:lpwstr>
  </property>
  <property fmtid="{D5CDD505-2E9C-101B-9397-08002B2CF9AE}" pid="3" name="KSOProductBuildVer">
    <vt:lpwstr>2052-12.1.0.16388</vt:lpwstr>
  </property>
</Properties>
</file>