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一氧化二氮项目规划设计方案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68" w:history="1">
        <w:r>
          <w:rPr>
            <w:rFonts w:ascii="仿宋" w:eastAsia="仿宋" w:hAnsi="仿宋" w:cs="仿宋" w:hint="eastAsia"/>
            <w:lang w:eastAsia="zh-CN"/>
          </w:rPr>
          <w:t>序言</w:t>
        </w:r>
        <w:r>
          <w:tab/>
        </w:r>
        <w:r>
          <w:fldChar w:fldCharType="begin"/>
        </w:r>
        <w:r>
          <w:instrText xml:space="preserve"> PAGEREF _Toc4068 \h </w:instrText>
        </w:r>
        <w:r>
          <w:fldChar w:fldCharType="separate"/>
        </w:r>
        <w:r>
          <w:t>3</w:t>
        </w:r>
        <w:r>
          <w:fldChar w:fldCharType="end"/>
        </w:r>
      </w:hyperlink>
    </w:p>
    <w:p>
      <w:pPr>
        <w:pStyle w:val="TOC1"/>
        <w:tabs>
          <w:tab w:val="right" w:leader="dot" w:pos="8306"/>
        </w:tabs>
      </w:pPr>
      <w:hyperlink w:anchor="_Toc22511" w:history="1">
        <w:r>
          <w:rPr>
            <w:rFonts w:ascii="仿宋" w:eastAsia="仿宋" w:hAnsi="仿宋" w:cs="仿宋" w:hint="eastAsia"/>
            <w:lang w:eastAsia="zh-CN"/>
          </w:rPr>
          <w:t>一、产品规划分析</w:t>
        </w:r>
        <w:r>
          <w:tab/>
        </w:r>
        <w:r>
          <w:fldChar w:fldCharType="begin"/>
        </w:r>
        <w:r>
          <w:instrText xml:space="preserve"> PAGEREF _Toc22511 \h </w:instrText>
        </w:r>
        <w:r>
          <w:fldChar w:fldCharType="separate"/>
        </w:r>
        <w:r>
          <w:t>3</w:t>
        </w:r>
        <w:r>
          <w:fldChar w:fldCharType="end"/>
        </w:r>
      </w:hyperlink>
    </w:p>
    <w:p>
      <w:pPr>
        <w:pStyle w:val="TOC2"/>
        <w:tabs>
          <w:tab w:val="right" w:leader="dot" w:pos="8306"/>
        </w:tabs>
      </w:pPr>
      <w:hyperlink w:anchor="_Toc25307" w:history="1">
        <w:r>
          <w:rPr>
            <w:rFonts w:ascii="仿宋" w:eastAsia="仿宋" w:hAnsi="仿宋" w:cs="仿宋" w:hint="eastAsia"/>
            <w:lang w:eastAsia="zh-CN"/>
          </w:rPr>
          <w:t>(一)、产品规划</w:t>
        </w:r>
        <w:r>
          <w:tab/>
        </w:r>
        <w:r>
          <w:fldChar w:fldCharType="begin"/>
        </w:r>
        <w:r>
          <w:instrText xml:space="preserve"> PAGEREF _Toc25307 \h </w:instrText>
        </w:r>
        <w:r>
          <w:fldChar w:fldCharType="separate"/>
        </w:r>
        <w:r>
          <w:t>3</w:t>
        </w:r>
        <w:r>
          <w:fldChar w:fldCharType="end"/>
        </w:r>
      </w:hyperlink>
    </w:p>
    <w:p>
      <w:pPr>
        <w:pStyle w:val="TOC2"/>
        <w:tabs>
          <w:tab w:val="right" w:leader="dot" w:pos="8306"/>
        </w:tabs>
      </w:pPr>
      <w:hyperlink w:anchor="_Toc14688" w:history="1">
        <w:r>
          <w:rPr>
            <w:rFonts w:ascii="仿宋" w:eastAsia="仿宋" w:hAnsi="仿宋" w:cs="仿宋" w:hint="eastAsia"/>
            <w:lang w:eastAsia="zh-CN"/>
          </w:rPr>
          <w:t>(二)、建设规模</w:t>
        </w:r>
        <w:r>
          <w:tab/>
        </w:r>
        <w:r>
          <w:fldChar w:fldCharType="begin"/>
        </w:r>
        <w:r>
          <w:instrText xml:space="preserve"> PAGEREF _Toc14688 \h </w:instrText>
        </w:r>
        <w:r>
          <w:fldChar w:fldCharType="separate"/>
        </w:r>
        <w:r>
          <w:t>4</w:t>
        </w:r>
        <w:r>
          <w:fldChar w:fldCharType="end"/>
        </w:r>
      </w:hyperlink>
    </w:p>
    <w:p>
      <w:pPr>
        <w:pStyle w:val="TOC1"/>
        <w:tabs>
          <w:tab w:val="right" w:leader="dot" w:pos="8306"/>
        </w:tabs>
      </w:pPr>
      <w:hyperlink w:anchor="_Toc11944" w:history="1">
        <w:r>
          <w:rPr>
            <w:rFonts w:ascii="仿宋" w:eastAsia="仿宋" w:hAnsi="仿宋" w:cs="仿宋" w:hint="eastAsia"/>
            <w:lang w:eastAsia="zh-CN"/>
          </w:rPr>
          <w:t>二、一氧化二氮项目土建工程</w:t>
        </w:r>
        <w:r>
          <w:tab/>
        </w:r>
        <w:r>
          <w:fldChar w:fldCharType="begin"/>
        </w:r>
        <w:r>
          <w:instrText xml:space="preserve"> PAGEREF _Toc11944 \h </w:instrText>
        </w:r>
        <w:r>
          <w:fldChar w:fldCharType="separate"/>
        </w:r>
        <w:r>
          <w:t>5</w:t>
        </w:r>
        <w:r>
          <w:fldChar w:fldCharType="end"/>
        </w:r>
      </w:hyperlink>
    </w:p>
    <w:p>
      <w:pPr>
        <w:pStyle w:val="TOC2"/>
        <w:tabs>
          <w:tab w:val="right" w:leader="dot" w:pos="8306"/>
        </w:tabs>
      </w:pPr>
      <w:hyperlink w:anchor="_Toc2104" w:history="1">
        <w:r>
          <w:rPr>
            <w:rFonts w:ascii="仿宋" w:eastAsia="仿宋" w:hAnsi="仿宋" w:cs="仿宋" w:hint="eastAsia"/>
            <w:lang w:eastAsia="zh-CN"/>
          </w:rPr>
          <w:t>(一)、建筑工程设计原则</w:t>
        </w:r>
        <w:r>
          <w:tab/>
        </w:r>
        <w:r>
          <w:fldChar w:fldCharType="begin"/>
        </w:r>
        <w:r>
          <w:instrText xml:space="preserve"> PAGEREF _Toc2104 \h </w:instrText>
        </w:r>
        <w:r>
          <w:fldChar w:fldCharType="separate"/>
        </w:r>
        <w:r>
          <w:t>5</w:t>
        </w:r>
        <w:r>
          <w:fldChar w:fldCharType="end"/>
        </w:r>
      </w:hyperlink>
    </w:p>
    <w:p>
      <w:pPr>
        <w:pStyle w:val="TOC2"/>
        <w:tabs>
          <w:tab w:val="right" w:leader="dot" w:pos="8306"/>
        </w:tabs>
      </w:pPr>
      <w:hyperlink w:anchor="_Toc9090" w:history="1">
        <w:r>
          <w:rPr>
            <w:rFonts w:ascii="仿宋" w:eastAsia="仿宋" w:hAnsi="仿宋" w:cs="仿宋" w:hint="eastAsia"/>
            <w:lang w:eastAsia="zh-CN"/>
          </w:rPr>
          <w:t>(二)、土建工程设计年限及安全等级</w:t>
        </w:r>
        <w:r>
          <w:tab/>
        </w:r>
        <w:r>
          <w:fldChar w:fldCharType="begin"/>
        </w:r>
        <w:r>
          <w:instrText xml:space="preserve"> PAGEREF _Toc9090 \h </w:instrText>
        </w:r>
        <w:r>
          <w:fldChar w:fldCharType="separate"/>
        </w:r>
        <w:r>
          <w:t>6</w:t>
        </w:r>
        <w:r>
          <w:fldChar w:fldCharType="end"/>
        </w:r>
      </w:hyperlink>
    </w:p>
    <w:p>
      <w:pPr>
        <w:pStyle w:val="TOC2"/>
        <w:tabs>
          <w:tab w:val="right" w:leader="dot" w:pos="8306"/>
        </w:tabs>
      </w:pPr>
      <w:hyperlink w:anchor="_Toc7462" w:history="1">
        <w:r>
          <w:rPr>
            <w:rFonts w:ascii="仿宋" w:eastAsia="仿宋" w:hAnsi="仿宋" w:cs="仿宋" w:hint="eastAsia"/>
            <w:lang w:eastAsia="zh-CN"/>
          </w:rPr>
          <w:t>(三)、建筑工程设计总体要求</w:t>
        </w:r>
        <w:r>
          <w:tab/>
        </w:r>
        <w:r>
          <w:fldChar w:fldCharType="begin"/>
        </w:r>
        <w:r>
          <w:instrText xml:space="preserve"> PAGEREF _Toc7462 \h </w:instrText>
        </w:r>
        <w:r>
          <w:fldChar w:fldCharType="separate"/>
        </w:r>
        <w:r>
          <w:t>7</w:t>
        </w:r>
        <w:r>
          <w:fldChar w:fldCharType="end"/>
        </w:r>
      </w:hyperlink>
    </w:p>
    <w:p>
      <w:pPr>
        <w:pStyle w:val="TOC2"/>
        <w:tabs>
          <w:tab w:val="right" w:leader="dot" w:pos="8306"/>
        </w:tabs>
      </w:pPr>
      <w:hyperlink w:anchor="_Toc17252" w:history="1">
        <w:r>
          <w:rPr>
            <w:rFonts w:ascii="仿宋" w:eastAsia="仿宋" w:hAnsi="仿宋" w:cs="仿宋" w:hint="eastAsia"/>
            <w:lang w:eastAsia="zh-CN"/>
          </w:rPr>
          <w:t>(四)、土建工程建设指标</w:t>
        </w:r>
        <w:r>
          <w:tab/>
        </w:r>
        <w:r>
          <w:fldChar w:fldCharType="begin"/>
        </w:r>
        <w:r>
          <w:instrText xml:space="preserve"> PAGEREF _Toc17252 \h </w:instrText>
        </w:r>
        <w:r>
          <w:fldChar w:fldCharType="separate"/>
        </w:r>
        <w:r>
          <w:t>8</w:t>
        </w:r>
        <w:r>
          <w:fldChar w:fldCharType="end"/>
        </w:r>
      </w:hyperlink>
    </w:p>
    <w:p>
      <w:pPr>
        <w:pStyle w:val="TOC1"/>
        <w:tabs>
          <w:tab w:val="right" w:leader="dot" w:pos="8306"/>
        </w:tabs>
      </w:pPr>
      <w:hyperlink w:anchor="_Toc30234" w:history="1">
        <w:r>
          <w:rPr>
            <w:rFonts w:ascii="仿宋" w:eastAsia="仿宋" w:hAnsi="仿宋" w:cs="仿宋" w:hint="eastAsia"/>
            <w:lang w:eastAsia="zh-CN"/>
          </w:rPr>
          <w:t>三、市场分析、调研</w:t>
        </w:r>
        <w:r>
          <w:tab/>
        </w:r>
        <w:r>
          <w:fldChar w:fldCharType="begin"/>
        </w:r>
        <w:r>
          <w:instrText xml:space="preserve"> PAGEREF _Toc30234 \h </w:instrText>
        </w:r>
        <w:r>
          <w:fldChar w:fldCharType="separate"/>
        </w:r>
        <w:r>
          <w:t>8</w:t>
        </w:r>
        <w:r>
          <w:fldChar w:fldCharType="end"/>
        </w:r>
      </w:hyperlink>
    </w:p>
    <w:p>
      <w:pPr>
        <w:pStyle w:val="TOC2"/>
        <w:tabs>
          <w:tab w:val="right" w:leader="dot" w:pos="8306"/>
        </w:tabs>
      </w:pPr>
      <w:hyperlink w:anchor="_Toc4314" w:history="1">
        <w:r>
          <w:rPr>
            <w:rFonts w:ascii="仿宋" w:eastAsia="仿宋" w:hAnsi="仿宋" w:cs="仿宋" w:hint="eastAsia"/>
            <w:lang w:eastAsia="zh-CN"/>
          </w:rPr>
          <w:t>(一)、一氧化二氮行业分析</w:t>
        </w:r>
        <w:r>
          <w:tab/>
        </w:r>
        <w:r>
          <w:fldChar w:fldCharType="begin"/>
        </w:r>
        <w:r>
          <w:instrText xml:space="preserve"> PAGEREF _Toc4314 \h </w:instrText>
        </w:r>
        <w:r>
          <w:fldChar w:fldCharType="separate"/>
        </w:r>
        <w:r>
          <w:t>8</w:t>
        </w:r>
        <w:r>
          <w:fldChar w:fldCharType="end"/>
        </w:r>
      </w:hyperlink>
    </w:p>
    <w:p>
      <w:pPr>
        <w:pStyle w:val="TOC2"/>
        <w:tabs>
          <w:tab w:val="right" w:leader="dot" w:pos="8306"/>
        </w:tabs>
      </w:pPr>
      <w:hyperlink w:anchor="_Toc32353" w:history="1">
        <w:r>
          <w:rPr>
            <w:rFonts w:ascii="仿宋" w:eastAsia="仿宋" w:hAnsi="仿宋" w:cs="仿宋" w:hint="eastAsia"/>
            <w:lang w:eastAsia="zh-CN"/>
          </w:rPr>
          <w:t>(二)、一氧化二氮市场分析预测</w:t>
        </w:r>
        <w:r>
          <w:tab/>
        </w:r>
        <w:r>
          <w:fldChar w:fldCharType="begin"/>
        </w:r>
        <w:r>
          <w:instrText xml:space="preserve"> PAGEREF _Toc32353 \h </w:instrText>
        </w:r>
        <w:r>
          <w:fldChar w:fldCharType="separate"/>
        </w:r>
        <w:r>
          <w:t>9</w:t>
        </w:r>
        <w:r>
          <w:fldChar w:fldCharType="end"/>
        </w:r>
      </w:hyperlink>
    </w:p>
    <w:p>
      <w:pPr>
        <w:pStyle w:val="TOC1"/>
        <w:tabs>
          <w:tab w:val="right" w:leader="dot" w:pos="8306"/>
        </w:tabs>
      </w:pPr>
      <w:hyperlink w:anchor="_Toc14629" w:history="1">
        <w:r>
          <w:rPr>
            <w:rFonts w:ascii="仿宋" w:eastAsia="仿宋" w:hAnsi="仿宋" w:cs="仿宋" w:hint="eastAsia"/>
            <w:lang w:eastAsia="zh-CN"/>
          </w:rPr>
          <w:t>四、一氧化二氮项目文档管理</w:t>
        </w:r>
        <w:r>
          <w:tab/>
        </w:r>
        <w:r>
          <w:fldChar w:fldCharType="begin"/>
        </w:r>
        <w:r>
          <w:instrText xml:space="preserve"> PAGEREF _Toc14629 \h </w:instrText>
        </w:r>
        <w:r>
          <w:fldChar w:fldCharType="separate"/>
        </w:r>
        <w:r>
          <w:t>10</w:t>
        </w:r>
        <w:r>
          <w:fldChar w:fldCharType="end"/>
        </w:r>
      </w:hyperlink>
    </w:p>
    <w:p>
      <w:pPr>
        <w:pStyle w:val="TOC2"/>
        <w:tabs>
          <w:tab w:val="right" w:leader="dot" w:pos="8306"/>
        </w:tabs>
      </w:pPr>
      <w:hyperlink w:anchor="_Toc2236" w:history="1">
        <w:r>
          <w:rPr>
            <w:rFonts w:ascii="仿宋" w:eastAsia="仿宋" w:hAnsi="仿宋" w:cs="仿宋" w:hint="eastAsia"/>
            <w:lang w:eastAsia="zh-CN"/>
          </w:rPr>
          <w:t>(一)、文档编制与审查</w:t>
        </w:r>
        <w:r>
          <w:tab/>
        </w:r>
        <w:r>
          <w:fldChar w:fldCharType="begin"/>
        </w:r>
        <w:r>
          <w:instrText xml:space="preserve"> PAGEREF _Toc2236 \h </w:instrText>
        </w:r>
        <w:r>
          <w:fldChar w:fldCharType="separate"/>
        </w:r>
        <w:r>
          <w:t>10</w:t>
        </w:r>
        <w:r>
          <w:fldChar w:fldCharType="end"/>
        </w:r>
      </w:hyperlink>
    </w:p>
    <w:p>
      <w:pPr>
        <w:pStyle w:val="TOC2"/>
        <w:tabs>
          <w:tab w:val="right" w:leader="dot" w:pos="8306"/>
        </w:tabs>
      </w:pPr>
      <w:hyperlink w:anchor="_Toc15488" w:history="1">
        <w:r>
          <w:rPr>
            <w:rFonts w:ascii="仿宋" w:eastAsia="仿宋" w:hAnsi="仿宋" w:cs="仿宋" w:hint="eastAsia"/>
            <w:lang w:eastAsia="zh-CN"/>
          </w:rPr>
          <w:t>(二)、文档发布与分发</w:t>
        </w:r>
        <w:r>
          <w:tab/>
        </w:r>
        <w:r>
          <w:fldChar w:fldCharType="begin"/>
        </w:r>
        <w:r>
          <w:instrText xml:space="preserve"> PAGEREF _Toc15488 \h </w:instrText>
        </w:r>
        <w:r>
          <w:fldChar w:fldCharType="separate"/>
        </w:r>
        <w:r>
          <w:t>11</w:t>
        </w:r>
        <w:r>
          <w:fldChar w:fldCharType="end"/>
        </w:r>
      </w:hyperlink>
    </w:p>
    <w:p>
      <w:pPr>
        <w:pStyle w:val="TOC2"/>
        <w:tabs>
          <w:tab w:val="right" w:leader="dot" w:pos="8306"/>
        </w:tabs>
      </w:pPr>
      <w:hyperlink w:anchor="_Toc4876" w:history="1">
        <w:r>
          <w:rPr>
            <w:rFonts w:ascii="仿宋" w:eastAsia="仿宋" w:hAnsi="仿宋" w:cs="仿宋" w:hint="eastAsia"/>
            <w:lang w:eastAsia="zh-CN"/>
          </w:rPr>
          <w:t>(三)、文档存档与归档</w:t>
        </w:r>
        <w:r>
          <w:tab/>
        </w:r>
        <w:r>
          <w:fldChar w:fldCharType="begin"/>
        </w:r>
        <w:r>
          <w:instrText xml:space="preserve"> PAGEREF _Toc4876 \h </w:instrText>
        </w:r>
        <w:r>
          <w:fldChar w:fldCharType="separate"/>
        </w:r>
        <w:r>
          <w:t>12</w:t>
        </w:r>
        <w:r>
          <w:fldChar w:fldCharType="end"/>
        </w:r>
      </w:hyperlink>
    </w:p>
    <w:p>
      <w:pPr>
        <w:pStyle w:val="TOC1"/>
        <w:tabs>
          <w:tab w:val="right" w:leader="dot" w:pos="8306"/>
        </w:tabs>
      </w:pPr>
      <w:hyperlink w:anchor="_Toc28045" w:history="1">
        <w:r>
          <w:rPr>
            <w:rFonts w:ascii="仿宋" w:eastAsia="仿宋" w:hAnsi="仿宋" w:cs="仿宋" w:hint="eastAsia"/>
            <w:lang w:eastAsia="zh-CN"/>
          </w:rPr>
          <w:t>五、一氧化二氮项目概论</w:t>
        </w:r>
        <w:r>
          <w:tab/>
        </w:r>
        <w:r>
          <w:fldChar w:fldCharType="begin"/>
        </w:r>
        <w:r>
          <w:instrText xml:space="preserve"> PAGEREF _Toc28045 \h </w:instrText>
        </w:r>
        <w:r>
          <w:fldChar w:fldCharType="separate"/>
        </w:r>
        <w:r>
          <w:t>13</w:t>
        </w:r>
        <w:r>
          <w:fldChar w:fldCharType="end"/>
        </w:r>
      </w:hyperlink>
    </w:p>
    <w:p>
      <w:pPr>
        <w:pStyle w:val="TOC2"/>
        <w:tabs>
          <w:tab w:val="right" w:leader="dot" w:pos="8306"/>
        </w:tabs>
      </w:pPr>
      <w:hyperlink w:anchor="_Toc26765" w:history="1">
        <w:r>
          <w:rPr>
            <w:rFonts w:ascii="仿宋" w:eastAsia="仿宋" w:hAnsi="仿宋" w:cs="仿宋" w:hint="eastAsia"/>
            <w:lang w:eastAsia="zh-CN"/>
          </w:rPr>
          <w:t>(一)、一氧化二氮项目概况</w:t>
        </w:r>
        <w:r>
          <w:tab/>
        </w:r>
        <w:r>
          <w:fldChar w:fldCharType="begin"/>
        </w:r>
        <w:r>
          <w:instrText xml:space="preserve"> PAGEREF _Toc26765 \h </w:instrText>
        </w:r>
        <w:r>
          <w:fldChar w:fldCharType="separate"/>
        </w:r>
        <w:r>
          <w:t>13</w:t>
        </w:r>
        <w:r>
          <w:fldChar w:fldCharType="end"/>
        </w:r>
      </w:hyperlink>
    </w:p>
    <w:p>
      <w:pPr>
        <w:pStyle w:val="TOC2"/>
        <w:tabs>
          <w:tab w:val="right" w:leader="dot" w:pos="8306"/>
        </w:tabs>
      </w:pPr>
      <w:hyperlink w:anchor="_Toc10549" w:history="1">
        <w:r>
          <w:rPr>
            <w:rFonts w:ascii="仿宋" w:eastAsia="仿宋" w:hAnsi="仿宋" w:cs="仿宋" w:hint="eastAsia"/>
            <w:lang w:eastAsia="zh-CN"/>
          </w:rPr>
          <w:t>(二)、一氧化二氮项目目标</w:t>
        </w:r>
        <w:r>
          <w:tab/>
        </w:r>
        <w:r>
          <w:fldChar w:fldCharType="begin"/>
        </w:r>
        <w:r>
          <w:instrText xml:space="preserve"> PAGEREF _Toc10549 \h </w:instrText>
        </w:r>
        <w:r>
          <w:fldChar w:fldCharType="separate"/>
        </w:r>
        <w:r>
          <w:t>15</w:t>
        </w:r>
        <w:r>
          <w:fldChar w:fldCharType="end"/>
        </w:r>
      </w:hyperlink>
    </w:p>
    <w:p>
      <w:pPr>
        <w:pStyle w:val="TOC2"/>
        <w:tabs>
          <w:tab w:val="right" w:leader="dot" w:pos="8306"/>
        </w:tabs>
      </w:pPr>
      <w:hyperlink w:anchor="_Toc7861" w:history="1">
        <w:r>
          <w:rPr>
            <w:rFonts w:ascii="仿宋" w:eastAsia="仿宋" w:hAnsi="仿宋" w:cs="仿宋" w:hint="eastAsia"/>
            <w:lang w:eastAsia="zh-CN"/>
          </w:rPr>
          <w:t>(三)、一氧化二氮项目提出的理由</w:t>
        </w:r>
        <w:r>
          <w:tab/>
        </w:r>
        <w:r>
          <w:fldChar w:fldCharType="begin"/>
        </w:r>
        <w:r>
          <w:instrText xml:space="preserve"> PAGEREF _Toc7861 \h </w:instrText>
        </w:r>
        <w:r>
          <w:fldChar w:fldCharType="separate"/>
        </w:r>
        <w:r>
          <w:t>16</w:t>
        </w:r>
        <w:r>
          <w:fldChar w:fldCharType="end"/>
        </w:r>
      </w:hyperlink>
    </w:p>
    <w:p>
      <w:pPr>
        <w:pStyle w:val="TOC2"/>
        <w:tabs>
          <w:tab w:val="right" w:leader="dot" w:pos="8306"/>
        </w:tabs>
      </w:pPr>
      <w:hyperlink w:anchor="_Toc29313" w:history="1">
        <w:r>
          <w:rPr>
            <w:rFonts w:ascii="仿宋" w:eastAsia="仿宋" w:hAnsi="仿宋" w:cs="仿宋" w:hint="eastAsia"/>
            <w:lang w:eastAsia="zh-CN"/>
          </w:rPr>
          <w:t>(四)、一氧化二氮项目意义</w:t>
        </w:r>
        <w:r>
          <w:tab/>
        </w:r>
        <w:r>
          <w:fldChar w:fldCharType="begin"/>
        </w:r>
        <w:r>
          <w:instrText xml:space="preserve"> PAGEREF _Toc29313 \h </w:instrText>
        </w:r>
        <w:r>
          <w:fldChar w:fldCharType="separate"/>
        </w:r>
        <w:r>
          <w:t>18</w:t>
        </w:r>
        <w:r>
          <w:fldChar w:fldCharType="end"/>
        </w:r>
      </w:hyperlink>
    </w:p>
    <w:p>
      <w:pPr>
        <w:pStyle w:val="TOC2"/>
        <w:tabs>
          <w:tab w:val="right" w:leader="dot" w:pos="8306"/>
        </w:tabs>
      </w:pPr>
      <w:hyperlink w:anchor="_Toc2603" w:history="1">
        <w:r>
          <w:rPr>
            <w:rFonts w:ascii="仿宋" w:eastAsia="仿宋" w:hAnsi="仿宋" w:cs="仿宋" w:hint="eastAsia"/>
            <w:lang w:eastAsia="zh-CN"/>
          </w:rPr>
          <w:t>(五)、一氧化二氮项目背景</w:t>
        </w:r>
        <w:r>
          <w:tab/>
        </w:r>
        <w:r>
          <w:fldChar w:fldCharType="begin"/>
        </w:r>
        <w:r>
          <w:instrText xml:space="preserve"> PAGEREF _Toc2603 \h </w:instrText>
        </w:r>
        <w:r>
          <w:fldChar w:fldCharType="separate"/>
        </w:r>
        <w:r>
          <w:t>19</w:t>
        </w:r>
        <w:r>
          <w:fldChar w:fldCharType="end"/>
        </w:r>
      </w:hyperlink>
    </w:p>
    <w:p>
      <w:pPr>
        <w:pStyle w:val="TOC1"/>
        <w:tabs>
          <w:tab w:val="right" w:leader="dot" w:pos="8306"/>
        </w:tabs>
      </w:pPr>
      <w:hyperlink w:anchor="_Toc14897" w:history="1">
        <w:r>
          <w:rPr>
            <w:rFonts w:ascii="仿宋" w:eastAsia="仿宋" w:hAnsi="仿宋" w:cs="仿宋" w:hint="eastAsia"/>
            <w:lang w:eastAsia="zh-CN"/>
          </w:rPr>
          <w:t>六、一氧化二氮项目建设背景及必要性分析</w:t>
        </w:r>
        <w:r>
          <w:tab/>
        </w:r>
        <w:r>
          <w:fldChar w:fldCharType="begin"/>
        </w:r>
        <w:r>
          <w:instrText xml:space="preserve"> PAGEREF _Toc14897 \h </w:instrText>
        </w:r>
        <w:r>
          <w:fldChar w:fldCharType="separate"/>
        </w:r>
        <w:r>
          <w:t>20</w:t>
        </w:r>
        <w:r>
          <w:fldChar w:fldCharType="end"/>
        </w:r>
      </w:hyperlink>
    </w:p>
    <w:p>
      <w:pPr>
        <w:pStyle w:val="TOC2"/>
        <w:tabs>
          <w:tab w:val="right" w:leader="dot" w:pos="8306"/>
        </w:tabs>
      </w:pPr>
      <w:hyperlink w:anchor="_Toc29824" w:history="1">
        <w:r>
          <w:rPr>
            <w:rFonts w:ascii="仿宋" w:eastAsia="仿宋" w:hAnsi="仿宋" w:cs="仿宋" w:hint="eastAsia"/>
            <w:lang w:eastAsia="zh-CN"/>
          </w:rPr>
          <w:t>(一)、一氧化二氮项目背景分析</w:t>
        </w:r>
        <w:r>
          <w:tab/>
        </w:r>
        <w:r>
          <w:fldChar w:fldCharType="begin"/>
        </w:r>
        <w:r>
          <w:instrText xml:space="preserve"> PAGEREF _Toc29824 \h </w:instrText>
        </w:r>
        <w:r>
          <w:fldChar w:fldCharType="separate"/>
        </w:r>
        <w:r>
          <w:t>20</w:t>
        </w:r>
        <w:r>
          <w:fldChar w:fldCharType="end"/>
        </w:r>
      </w:hyperlink>
    </w:p>
    <w:p>
      <w:pPr>
        <w:pStyle w:val="TOC2"/>
        <w:tabs>
          <w:tab w:val="right" w:leader="dot" w:pos="8306"/>
        </w:tabs>
      </w:pPr>
      <w:hyperlink w:anchor="_Toc6177" w:history="1">
        <w:r>
          <w:rPr>
            <w:rFonts w:ascii="仿宋" w:eastAsia="仿宋" w:hAnsi="仿宋" w:cs="仿宋" w:hint="eastAsia"/>
            <w:lang w:eastAsia="zh-CN"/>
          </w:rPr>
          <w:t>(二)、一氧化二氮项目建设必要性分析</w:t>
        </w:r>
        <w:r>
          <w:tab/>
        </w:r>
        <w:r>
          <w:fldChar w:fldCharType="begin"/>
        </w:r>
        <w:r>
          <w:instrText xml:space="preserve"> PAGEREF _Toc6177 \h </w:instrText>
        </w:r>
        <w:r>
          <w:fldChar w:fldCharType="separate"/>
        </w:r>
        <w:r>
          <w:t>21</w:t>
        </w:r>
        <w:r>
          <w:fldChar w:fldCharType="end"/>
        </w:r>
      </w:hyperlink>
    </w:p>
    <w:p>
      <w:pPr>
        <w:pStyle w:val="TOC1"/>
        <w:tabs>
          <w:tab w:val="right" w:leader="dot" w:pos="8306"/>
        </w:tabs>
      </w:pPr>
      <w:hyperlink w:anchor="_Toc24708" w:history="1">
        <w:r>
          <w:rPr>
            <w:rFonts w:ascii="仿宋" w:eastAsia="仿宋" w:hAnsi="仿宋" w:cs="仿宋" w:hint="eastAsia"/>
            <w:lang w:eastAsia="zh-CN"/>
          </w:rPr>
          <w:t>七、一氧化二氮项目计划安排</w:t>
        </w:r>
        <w:r>
          <w:tab/>
        </w:r>
        <w:r>
          <w:fldChar w:fldCharType="begin"/>
        </w:r>
        <w:r>
          <w:instrText xml:space="preserve"> PAGEREF _Toc24708 \h </w:instrText>
        </w:r>
        <w:r>
          <w:fldChar w:fldCharType="separate"/>
        </w:r>
        <w:r>
          <w:t>23</w:t>
        </w:r>
        <w:r>
          <w:fldChar w:fldCharType="end"/>
        </w:r>
      </w:hyperlink>
    </w:p>
    <w:p>
      <w:pPr>
        <w:pStyle w:val="TOC2"/>
        <w:tabs>
          <w:tab w:val="right" w:leader="dot" w:pos="8306"/>
        </w:tabs>
      </w:pPr>
      <w:hyperlink w:anchor="_Toc11449" w:history="1">
        <w:r>
          <w:rPr>
            <w:rFonts w:ascii="仿宋" w:eastAsia="仿宋" w:hAnsi="仿宋" w:cs="仿宋" w:hint="eastAsia"/>
            <w:lang w:eastAsia="zh-CN"/>
          </w:rPr>
          <w:t>(一)、建设周期</w:t>
        </w:r>
        <w:r>
          <w:tab/>
        </w:r>
        <w:r>
          <w:fldChar w:fldCharType="begin"/>
        </w:r>
        <w:r>
          <w:instrText xml:space="preserve"> PAGEREF _Toc11449 \h </w:instrText>
        </w:r>
        <w:r>
          <w:fldChar w:fldCharType="separate"/>
        </w:r>
        <w:r>
          <w:t>23</w:t>
        </w:r>
        <w:r>
          <w:fldChar w:fldCharType="end"/>
        </w:r>
      </w:hyperlink>
    </w:p>
    <w:p>
      <w:pPr>
        <w:pStyle w:val="TOC2"/>
        <w:tabs>
          <w:tab w:val="right" w:leader="dot" w:pos="8306"/>
        </w:tabs>
      </w:pPr>
      <w:hyperlink w:anchor="_Toc23150" w:history="1">
        <w:r>
          <w:rPr>
            <w:rFonts w:ascii="仿宋" w:eastAsia="仿宋" w:hAnsi="仿宋" w:cs="仿宋" w:hint="eastAsia"/>
            <w:lang w:eastAsia="zh-CN"/>
          </w:rPr>
          <w:t>(二)、建设进度</w:t>
        </w:r>
        <w:r>
          <w:tab/>
        </w:r>
        <w:r>
          <w:fldChar w:fldCharType="begin"/>
        </w:r>
        <w:r>
          <w:instrText xml:space="preserve"> PAGEREF _Toc23150 \h </w:instrText>
        </w:r>
        <w:r>
          <w:fldChar w:fldCharType="separate"/>
        </w:r>
        <w:r>
          <w:t>24</w:t>
        </w:r>
        <w:r>
          <w:fldChar w:fldCharType="end"/>
        </w:r>
      </w:hyperlink>
    </w:p>
    <w:p>
      <w:pPr>
        <w:pStyle w:val="TOC2"/>
        <w:tabs>
          <w:tab w:val="right" w:leader="dot" w:pos="8306"/>
        </w:tabs>
      </w:pPr>
      <w:hyperlink w:anchor="_Toc21245" w:history="1">
        <w:r>
          <w:rPr>
            <w:rFonts w:ascii="仿宋" w:eastAsia="仿宋" w:hAnsi="仿宋" w:cs="仿宋" w:hint="eastAsia"/>
            <w:lang w:eastAsia="zh-CN"/>
          </w:rPr>
          <w:t>(三)、进度安排注意事项</w:t>
        </w:r>
        <w:r>
          <w:tab/>
        </w:r>
        <w:r>
          <w:fldChar w:fldCharType="begin"/>
        </w:r>
        <w:r>
          <w:instrText xml:space="preserve"> PAGEREF _Toc21245 \h </w:instrText>
        </w:r>
        <w:r>
          <w:fldChar w:fldCharType="separate"/>
        </w:r>
        <w:r>
          <w:t>24</w:t>
        </w:r>
        <w:r>
          <w:fldChar w:fldCharType="end"/>
        </w:r>
      </w:hyperlink>
    </w:p>
    <w:p>
      <w:pPr>
        <w:pStyle w:val="TOC2"/>
        <w:tabs>
          <w:tab w:val="right" w:leader="dot" w:pos="8306"/>
        </w:tabs>
      </w:pPr>
      <w:hyperlink w:anchor="_Toc31291" w:history="1">
        <w:r>
          <w:rPr>
            <w:rFonts w:ascii="仿宋" w:eastAsia="仿宋" w:hAnsi="仿宋" w:cs="仿宋" w:hint="eastAsia"/>
            <w:lang w:eastAsia="zh-CN"/>
          </w:rPr>
          <w:t>(四)、人力资源配置</w:t>
        </w:r>
        <w:r>
          <w:tab/>
        </w:r>
        <w:r>
          <w:fldChar w:fldCharType="begin"/>
        </w:r>
        <w:r>
          <w:instrText xml:space="preserve"> PAGEREF _Toc31291 \h </w:instrText>
        </w:r>
        <w:r>
          <w:fldChar w:fldCharType="separate"/>
        </w:r>
        <w:r>
          <w:t>26</w:t>
        </w:r>
        <w:r>
          <w:fldChar w:fldCharType="end"/>
        </w:r>
      </w:hyperlink>
    </w:p>
    <w:p>
      <w:pPr>
        <w:pStyle w:val="TOC1"/>
        <w:tabs>
          <w:tab w:val="right" w:leader="dot" w:pos="8306"/>
        </w:tabs>
      </w:pPr>
      <w:hyperlink w:anchor="_Toc20468" w:history="1">
        <w:r>
          <w:rPr>
            <w:rFonts w:ascii="仿宋" w:eastAsia="仿宋" w:hAnsi="仿宋" w:cs="仿宋" w:hint="eastAsia"/>
            <w:lang w:eastAsia="zh-CN"/>
          </w:rPr>
          <w:t>八、生产安全保护</w:t>
        </w:r>
        <w:r>
          <w:tab/>
        </w:r>
        <w:r>
          <w:fldChar w:fldCharType="begin"/>
        </w:r>
        <w:r>
          <w:instrText xml:space="preserve"> PAGEREF _Toc20468 \h </w:instrText>
        </w:r>
        <w:r>
          <w:fldChar w:fldCharType="separate"/>
        </w:r>
        <w:r>
          <w:t>27</w:t>
        </w:r>
        <w:r>
          <w:fldChar w:fldCharType="end"/>
        </w:r>
      </w:hyperlink>
    </w:p>
    <w:p>
      <w:pPr>
        <w:pStyle w:val="TOC2"/>
        <w:tabs>
          <w:tab w:val="right" w:leader="dot" w:pos="8306"/>
        </w:tabs>
      </w:pPr>
      <w:hyperlink w:anchor="_Toc12767" w:history="1">
        <w:r>
          <w:rPr>
            <w:rFonts w:ascii="仿宋" w:eastAsia="仿宋" w:hAnsi="仿宋" w:cs="仿宋" w:hint="eastAsia"/>
            <w:lang w:eastAsia="zh-CN"/>
          </w:rPr>
          <w:t>(一)、消防安全</w:t>
        </w:r>
        <w:r>
          <w:tab/>
        </w:r>
        <w:r>
          <w:fldChar w:fldCharType="begin"/>
        </w:r>
        <w:r>
          <w:instrText xml:space="preserve"> PAGEREF _Toc12767 \h </w:instrText>
        </w:r>
        <w:r>
          <w:fldChar w:fldCharType="separate"/>
        </w:r>
        <w:r>
          <w:t>27</w:t>
        </w:r>
        <w:r>
          <w:fldChar w:fldCharType="end"/>
        </w:r>
      </w:hyperlink>
    </w:p>
    <w:p>
      <w:pPr>
        <w:pStyle w:val="TOC2"/>
        <w:tabs>
          <w:tab w:val="right" w:leader="dot" w:pos="8306"/>
        </w:tabs>
      </w:pPr>
      <w:hyperlink w:anchor="_Toc21125" w:history="1">
        <w:r>
          <w:rPr>
            <w:rFonts w:ascii="仿宋" w:eastAsia="仿宋" w:hAnsi="仿宋" w:cs="仿宋" w:hint="eastAsia"/>
            <w:lang w:eastAsia="zh-CN"/>
          </w:rPr>
          <w:t>(二)、防火防爆总图布置措施</w:t>
        </w:r>
        <w:r>
          <w:tab/>
        </w:r>
        <w:r>
          <w:fldChar w:fldCharType="begin"/>
        </w:r>
        <w:r>
          <w:instrText xml:space="preserve"> PAGEREF _Toc21125 \h </w:instrText>
        </w:r>
        <w:r>
          <w:fldChar w:fldCharType="separate"/>
        </w:r>
        <w:r>
          <w:t>28</w:t>
        </w:r>
        <w:r>
          <w:fldChar w:fldCharType="end"/>
        </w:r>
      </w:hyperlink>
    </w:p>
    <w:p>
      <w:pPr>
        <w:pStyle w:val="TOC2"/>
        <w:tabs>
          <w:tab w:val="right" w:leader="dot" w:pos="8306"/>
        </w:tabs>
      </w:pPr>
      <w:hyperlink w:anchor="_Toc3661" w:history="1">
        <w:r>
          <w:rPr>
            <w:rFonts w:ascii="仿宋" w:eastAsia="仿宋" w:hAnsi="仿宋" w:cs="仿宋" w:hint="eastAsia"/>
            <w:lang w:eastAsia="zh-CN"/>
          </w:rPr>
          <w:t>(三)、自然灾害防范措施</w:t>
        </w:r>
        <w:r>
          <w:tab/>
        </w:r>
        <w:r>
          <w:fldChar w:fldCharType="begin"/>
        </w:r>
        <w:r>
          <w:instrText xml:space="preserve"> PAGEREF _Toc3661 \h </w:instrText>
        </w:r>
        <w:r>
          <w:fldChar w:fldCharType="separate"/>
        </w:r>
        <w:r>
          <w:t>29</w:t>
        </w:r>
        <w:r>
          <w:fldChar w:fldCharType="end"/>
        </w:r>
      </w:hyperlink>
    </w:p>
    <w:p>
      <w:pPr>
        <w:pStyle w:val="TOC2"/>
        <w:tabs>
          <w:tab w:val="right" w:leader="dot" w:pos="8306"/>
        </w:tabs>
      </w:pPr>
      <w:hyperlink w:anchor="_Toc28411" w:history="1">
        <w:r>
          <w:rPr>
            <w:rFonts w:ascii="仿宋" w:eastAsia="仿宋" w:hAnsi="仿宋" w:cs="仿宋" w:hint="eastAsia"/>
            <w:lang w:eastAsia="zh-CN"/>
          </w:rPr>
          <w:t>(四)、安全色及安全标志使用要求</w:t>
        </w:r>
        <w:r>
          <w:tab/>
        </w:r>
        <w:r>
          <w:fldChar w:fldCharType="begin"/>
        </w:r>
        <w:r>
          <w:instrText xml:space="preserve"> PAGEREF _Toc28411 \h </w:instrText>
        </w:r>
        <w:r>
          <w:fldChar w:fldCharType="separate"/>
        </w:r>
        <w:r>
          <w:t>30</w:t>
        </w:r>
        <w:r>
          <w:fldChar w:fldCharType="end"/>
        </w:r>
      </w:hyperlink>
    </w:p>
    <w:p>
      <w:pPr>
        <w:pStyle w:val="TOC2"/>
        <w:tabs>
          <w:tab w:val="right" w:leader="dot" w:pos="8306"/>
        </w:tabs>
      </w:pPr>
      <w:hyperlink w:anchor="_Toc2390" w:history="1">
        <w:r>
          <w:rPr>
            <w:rFonts w:ascii="仿宋" w:eastAsia="仿宋" w:hAnsi="仿宋" w:cs="仿宋" w:hint="eastAsia"/>
            <w:lang w:eastAsia="zh-CN"/>
          </w:rPr>
          <w:t>(五)、防尘防毒措施</w:t>
        </w:r>
        <w:r>
          <w:tab/>
        </w:r>
        <w:r>
          <w:fldChar w:fldCharType="begin"/>
        </w:r>
        <w:r>
          <w:instrText xml:space="preserve"> PAGEREF _Toc2390 \h </w:instrText>
        </w:r>
        <w:r>
          <w:fldChar w:fldCharType="separate"/>
        </w:r>
        <w:r>
          <w:t>31</w:t>
        </w:r>
        <w:r>
          <w:fldChar w:fldCharType="end"/>
        </w:r>
      </w:hyperlink>
    </w:p>
    <w:p>
      <w:pPr>
        <w:pStyle w:val="TOC2"/>
        <w:tabs>
          <w:tab w:val="right" w:leader="dot" w:pos="8306"/>
        </w:tabs>
      </w:pPr>
      <w:hyperlink w:anchor="_Toc23490" w:history="1">
        <w:r>
          <w:rPr>
            <w:rFonts w:ascii="仿宋" w:eastAsia="仿宋" w:hAnsi="仿宋" w:cs="仿宋" w:hint="eastAsia"/>
            <w:lang w:eastAsia="zh-CN"/>
          </w:rPr>
          <w:t>(六)、防静电、触电防护及防雷措施</w:t>
        </w:r>
        <w:r>
          <w:tab/>
        </w:r>
        <w:r>
          <w:fldChar w:fldCharType="begin"/>
        </w:r>
        <w:r>
          <w:instrText xml:space="preserve"> PAGEREF _Toc23490 \h </w:instrText>
        </w:r>
        <w:r>
          <w:fldChar w:fldCharType="separate"/>
        </w:r>
        <w:r>
          <w:t>32</w:t>
        </w:r>
        <w:r>
          <w:fldChar w:fldCharType="end"/>
        </w:r>
      </w:hyperlink>
    </w:p>
    <w:p>
      <w:pPr>
        <w:pStyle w:val="TOC2"/>
        <w:tabs>
          <w:tab w:val="right" w:leader="dot" w:pos="8306"/>
        </w:tabs>
      </w:pPr>
      <w:hyperlink w:anchor="_Toc15348" w:history="1">
        <w:r>
          <w:rPr>
            <w:rFonts w:ascii="仿宋" w:eastAsia="仿宋" w:hAnsi="仿宋" w:cs="仿宋" w:hint="eastAsia"/>
            <w:lang w:eastAsia="zh-CN"/>
          </w:rPr>
          <w:t>(七)、机械设备安全保障措施</w:t>
        </w:r>
        <w:r>
          <w:tab/>
        </w:r>
        <w:r>
          <w:fldChar w:fldCharType="begin"/>
        </w:r>
        <w:r>
          <w:instrText xml:space="preserve"> PAGEREF _Toc15348 \h </w:instrText>
        </w:r>
        <w:r>
          <w:fldChar w:fldCharType="separate"/>
        </w:r>
        <w:r>
          <w:t>33</w:t>
        </w:r>
        <w:r>
          <w:fldChar w:fldCharType="end"/>
        </w:r>
      </w:hyperlink>
    </w:p>
    <w:p>
      <w:pPr>
        <w:pStyle w:val="TOC1"/>
        <w:tabs>
          <w:tab w:val="right" w:leader="dot" w:pos="8306"/>
        </w:tabs>
      </w:pPr>
      <w:hyperlink w:anchor="_Toc8495" w:history="1">
        <w:r>
          <w:rPr>
            <w:rFonts w:ascii="仿宋" w:eastAsia="仿宋" w:hAnsi="仿宋" w:cs="仿宋" w:hint="eastAsia"/>
            <w:lang w:eastAsia="zh-CN"/>
          </w:rPr>
          <w:t>九、一氧化二氮项目创新与研发</w:t>
        </w:r>
        <w:r>
          <w:tab/>
        </w:r>
        <w:r>
          <w:fldChar w:fldCharType="begin"/>
        </w:r>
        <w:r>
          <w:instrText xml:space="preserve"> PAGEREF _Toc8495 \h </w:instrText>
        </w:r>
        <w:r>
          <w:fldChar w:fldCharType="separate"/>
        </w:r>
        <w:r>
          <w:t>35</w:t>
        </w:r>
        <w:r>
          <w:fldChar w:fldCharType="end"/>
        </w:r>
      </w:hyperlink>
    </w:p>
    <w:p>
      <w:pPr>
        <w:pStyle w:val="TOC2"/>
        <w:tabs>
          <w:tab w:val="right" w:leader="dot" w:pos="8306"/>
        </w:tabs>
      </w:pPr>
      <w:hyperlink w:anchor="_Toc31613" w:history="1">
        <w:r>
          <w:rPr>
            <w:rFonts w:ascii="仿宋" w:eastAsia="仿宋" w:hAnsi="仿宋" w:cs="仿宋" w:hint="eastAsia"/>
            <w:lang w:eastAsia="zh-CN"/>
          </w:rPr>
          <w:t>(一)、创新策略与方向</w:t>
        </w:r>
        <w:r>
          <w:tab/>
        </w:r>
        <w:r>
          <w:fldChar w:fldCharType="begin"/>
        </w:r>
        <w:r>
          <w:instrText xml:space="preserve"> PAGEREF _Toc31613 \h </w:instrText>
        </w:r>
        <w:r>
          <w:fldChar w:fldCharType="separate"/>
        </w:r>
        <w:r>
          <w:t>35</w:t>
        </w:r>
        <w:r>
          <w:fldChar w:fldCharType="end"/>
        </w:r>
      </w:hyperlink>
    </w:p>
    <w:p>
      <w:pPr>
        <w:pStyle w:val="TOC2"/>
        <w:tabs>
          <w:tab w:val="right" w:leader="dot" w:pos="8306"/>
        </w:tabs>
      </w:pPr>
      <w:hyperlink w:anchor="_Toc15428" w:history="1">
        <w:r>
          <w:rPr>
            <w:rFonts w:ascii="仿宋" w:eastAsia="仿宋" w:hAnsi="仿宋" w:cs="仿宋" w:hint="eastAsia"/>
            <w:lang w:eastAsia="zh-CN"/>
          </w:rPr>
          <w:t>(二)、研发规划与投入</w:t>
        </w:r>
        <w:r>
          <w:tab/>
        </w:r>
        <w:r>
          <w:fldChar w:fldCharType="begin"/>
        </w:r>
        <w:r>
          <w:instrText xml:space="preserve"> PAGEREF _Toc15428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9" w:history="1">
        <w:r>
          <w:rPr>
            <w:rFonts w:ascii="仿宋" w:eastAsia="仿宋" w:hAnsi="仿宋" w:cs="仿宋" w:hint="eastAsia"/>
            <w:lang w:eastAsia="zh-CN"/>
          </w:rPr>
          <w:t>十、一氧化二氮项目技术管理</w:t>
        </w:r>
        <w:r>
          <w:tab/>
        </w:r>
        <w:r>
          <w:fldChar w:fldCharType="begin"/>
        </w:r>
        <w:r>
          <w:instrText xml:space="preserve"> PAGEREF _Toc459 \h </w:instrText>
        </w:r>
        <w:r>
          <w:fldChar w:fldCharType="separate"/>
        </w:r>
        <w:r>
          <w:t>38</w:t>
        </w:r>
        <w:r>
          <w:fldChar w:fldCharType="end"/>
        </w:r>
      </w:hyperlink>
    </w:p>
    <w:p>
      <w:pPr>
        <w:pStyle w:val="TOC2"/>
        <w:tabs>
          <w:tab w:val="right" w:leader="dot" w:pos="8306"/>
        </w:tabs>
      </w:pPr>
      <w:hyperlink w:anchor="_Toc29903" w:history="1">
        <w:r>
          <w:rPr>
            <w:rFonts w:ascii="仿宋" w:eastAsia="仿宋" w:hAnsi="仿宋" w:cs="仿宋" w:hint="eastAsia"/>
            <w:lang w:eastAsia="zh-CN"/>
          </w:rPr>
          <w:t>(一)、技术方案选用方向</w:t>
        </w:r>
        <w:r>
          <w:tab/>
        </w:r>
        <w:r>
          <w:fldChar w:fldCharType="begin"/>
        </w:r>
        <w:r>
          <w:instrText xml:space="preserve"> PAGEREF _Toc29903 \h </w:instrText>
        </w:r>
        <w:r>
          <w:fldChar w:fldCharType="separate"/>
        </w:r>
        <w:r>
          <w:t>38</w:t>
        </w:r>
        <w:r>
          <w:fldChar w:fldCharType="end"/>
        </w:r>
      </w:hyperlink>
    </w:p>
    <w:p>
      <w:pPr>
        <w:pStyle w:val="TOC2"/>
        <w:tabs>
          <w:tab w:val="right" w:leader="dot" w:pos="8306"/>
        </w:tabs>
      </w:pPr>
      <w:hyperlink w:anchor="_Toc32617" w:history="1">
        <w:r>
          <w:rPr>
            <w:rFonts w:ascii="仿宋" w:eastAsia="仿宋" w:hAnsi="仿宋" w:cs="仿宋" w:hint="eastAsia"/>
            <w:lang w:eastAsia="zh-CN"/>
          </w:rPr>
          <w:t>(二)、工艺技术方案选用原则</w:t>
        </w:r>
        <w:r>
          <w:tab/>
        </w:r>
        <w:r>
          <w:fldChar w:fldCharType="begin"/>
        </w:r>
        <w:r>
          <w:instrText xml:space="preserve"> PAGEREF _Toc32617 \h </w:instrText>
        </w:r>
        <w:r>
          <w:fldChar w:fldCharType="separate"/>
        </w:r>
        <w:r>
          <w:t>40</w:t>
        </w:r>
        <w:r>
          <w:fldChar w:fldCharType="end"/>
        </w:r>
      </w:hyperlink>
    </w:p>
    <w:p>
      <w:pPr>
        <w:pStyle w:val="TOC2"/>
        <w:tabs>
          <w:tab w:val="right" w:leader="dot" w:pos="8306"/>
        </w:tabs>
      </w:pPr>
      <w:hyperlink w:anchor="_Toc26972" w:history="1">
        <w:r>
          <w:rPr>
            <w:rFonts w:ascii="仿宋" w:eastAsia="仿宋" w:hAnsi="仿宋" w:cs="仿宋" w:hint="eastAsia"/>
            <w:lang w:eastAsia="zh-CN"/>
          </w:rPr>
          <w:t>(三)、工艺技术方案要求</w:t>
        </w:r>
        <w:r>
          <w:tab/>
        </w:r>
        <w:r>
          <w:fldChar w:fldCharType="begin"/>
        </w:r>
        <w:r>
          <w:instrText xml:space="preserve"> PAGEREF _Toc26972 \h </w:instrText>
        </w:r>
        <w:r>
          <w:fldChar w:fldCharType="separate"/>
        </w:r>
        <w:r>
          <w:t>42</w:t>
        </w:r>
        <w:r>
          <w:fldChar w:fldCharType="end"/>
        </w:r>
      </w:hyperlink>
    </w:p>
    <w:p>
      <w:pPr>
        <w:pStyle w:val="TOC1"/>
        <w:tabs>
          <w:tab w:val="right" w:leader="dot" w:pos="8306"/>
        </w:tabs>
      </w:pPr>
      <w:hyperlink w:anchor="_Toc12339" w:history="1">
        <w:r>
          <w:rPr>
            <w:rFonts w:ascii="仿宋" w:eastAsia="仿宋" w:hAnsi="仿宋" w:cs="仿宋" w:hint="eastAsia"/>
            <w:lang w:eastAsia="zh-CN"/>
          </w:rPr>
          <w:t>十一、一氧化二氮项目财务管理</w:t>
        </w:r>
        <w:r>
          <w:tab/>
        </w:r>
        <w:r>
          <w:fldChar w:fldCharType="begin"/>
        </w:r>
        <w:r>
          <w:instrText xml:space="preserve"> PAGEREF _Toc12339 \h </w:instrText>
        </w:r>
        <w:r>
          <w:fldChar w:fldCharType="separate"/>
        </w:r>
        <w:r>
          <w:t>44</w:t>
        </w:r>
        <w:r>
          <w:fldChar w:fldCharType="end"/>
        </w:r>
      </w:hyperlink>
    </w:p>
    <w:p>
      <w:pPr>
        <w:pStyle w:val="TOC2"/>
        <w:tabs>
          <w:tab w:val="right" w:leader="dot" w:pos="8306"/>
        </w:tabs>
      </w:pPr>
      <w:hyperlink w:anchor="_Toc10186" w:history="1">
        <w:r>
          <w:rPr>
            <w:rFonts w:ascii="仿宋" w:eastAsia="仿宋" w:hAnsi="仿宋" w:cs="仿宋" w:hint="eastAsia"/>
            <w:lang w:eastAsia="zh-CN"/>
          </w:rPr>
          <w:t>(一)、资金需求大</w:t>
        </w:r>
        <w:r>
          <w:tab/>
        </w:r>
        <w:r>
          <w:fldChar w:fldCharType="begin"/>
        </w:r>
        <w:r>
          <w:instrText xml:space="preserve"> PAGEREF _Toc10186 \h </w:instrText>
        </w:r>
        <w:r>
          <w:fldChar w:fldCharType="separate"/>
        </w:r>
        <w:r>
          <w:t>44</w:t>
        </w:r>
        <w:r>
          <w:fldChar w:fldCharType="end"/>
        </w:r>
      </w:hyperlink>
    </w:p>
    <w:p>
      <w:pPr>
        <w:pStyle w:val="TOC2"/>
        <w:tabs>
          <w:tab w:val="right" w:leader="dot" w:pos="8306"/>
        </w:tabs>
      </w:pPr>
      <w:hyperlink w:anchor="_Toc3614" w:history="1">
        <w:r>
          <w:rPr>
            <w:rFonts w:ascii="仿宋" w:eastAsia="仿宋" w:hAnsi="仿宋" w:cs="仿宋" w:hint="eastAsia"/>
            <w:lang w:eastAsia="zh-CN"/>
          </w:rPr>
          <w:t>(二)、研发周期长</w:t>
        </w:r>
        <w:r>
          <w:tab/>
        </w:r>
        <w:r>
          <w:fldChar w:fldCharType="begin"/>
        </w:r>
        <w:r>
          <w:instrText xml:space="preserve"> PAGEREF _Toc3614 \h </w:instrText>
        </w:r>
        <w:r>
          <w:fldChar w:fldCharType="separate"/>
        </w:r>
        <w:r>
          <w:t>45</w:t>
        </w:r>
        <w:r>
          <w:fldChar w:fldCharType="end"/>
        </w:r>
      </w:hyperlink>
    </w:p>
    <w:p>
      <w:pPr>
        <w:pStyle w:val="TOC2"/>
        <w:tabs>
          <w:tab w:val="right" w:leader="dot" w:pos="8306"/>
        </w:tabs>
      </w:pPr>
      <w:hyperlink w:anchor="_Toc8075" w:history="1">
        <w:r>
          <w:rPr>
            <w:rFonts w:ascii="仿宋" w:eastAsia="仿宋" w:hAnsi="仿宋" w:cs="仿宋" w:hint="eastAsia"/>
            <w:lang w:eastAsia="zh-CN"/>
          </w:rPr>
          <w:t>(三)、市场风险大</w:t>
        </w:r>
        <w:r>
          <w:tab/>
        </w:r>
        <w:r>
          <w:fldChar w:fldCharType="begin"/>
        </w:r>
        <w:r>
          <w:instrText xml:space="preserve"> PAGEREF _Toc8075 \h </w:instrText>
        </w:r>
        <w:r>
          <w:fldChar w:fldCharType="separate"/>
        </w:r>
        <w:r>
          <w:t>46</w:t>
        </w:r>
        <w:r>
          <w:fldChar w:fldCharType="end"/>
        </w:r>
      </w:hyperlink>
    </w:p>
    <w:p>
      <w:pPr>
        <w:pStyle w:val="TOC2"/>
        <w:tabs>
          <w:tab w:val="right" w:leader="dot" w:pos="8306"/>
        </w:tabs>
      </w:pPr>
      <w:hyperlink w:anchor="_Toc23286" w:history="1">
        <w:r>
          <w:rPr>
            <w:rFonts w:ascii="仿宋" w:eastAsia="仿宋" w:hAnsi="仿宋" w:cs="仿宋" w:hint="eastAsia"/>
            <w:lang w:eastAsia="zh-CN"/>
          </w:rPr>
          <w:t>(四)、利润率高</w:t>
        </w:r>
        <w:r>
          <w:tab/>
        </w:r>
        <w:r>
          <w:fldChar w:fldCharType="begin"/>
        </w:r>
        <w:r>
          <w:instrText xml:space="preserve"> PAGEREF _Toc23286 \h </w:instrText>
        </w:r>
        <w:r>
          <w:fldChar w:fldCharType="separate"/>
        </w:r>
        <w:r>
          <w:t>49</w:t>
        </w:r>
        <w:r>
          <w:fldChar w:fldCharType="end"/>
        </w:r>
      </w:hyperlink>
    </w:p>
    <w:p>
      <w:pPr>
        <w:pStyle w:val="TOC1"/>
        <w:tabs>
          <w:tab w:val="right" w:leader="dot" w:pos="8306"/>
        </w:tabs>
      </w:pPr>
      <w:hyperlink w:anchor="_Toc25297" w:history="1">
        <w:r>
          <w:rPr>
            <w:rFonts w:ascii="仿宋" w:eastAsia="仿宋" w:hAnsi="仿宋" w:cs="仿宋" w:hint="eastAsia"/>
            <w:lang w:eastAsia="zh-CN"/>
          </w:rPr>
          <w:t>十二、一氧化二氮项目社会影响</w:t>
        </w:r>
        <w:r>
          <w:tab/>
        </w:r>
        <w:r>
          <w:fldChar w:fldCharType="begin"/>
        </w:r>
        <w:r>
          <w:instrText xml:space="preserve"> PAGEREF _Toc25297 \h </w:instrText>
        </w:r>
        <w:r>
          <w:fldChar w:fldCharType="separate"/>
        </w:r>
        <w:r>
          <w:t>51</w:t>
        </w:r>
        <w:r>
          <w:fldChar w:fldCharType="end"/>
        </w:r>
      </w:hyperlink>
    </w:p>
    <w:p>
      <w:pPr>
        <w:pStyle w:val="TOC2"/>
        <w:tabs>
          <w:tab w:val="right" w:leader="dot" w:pos="8306"/>
        </w:tabs>
      </w:pPr>
      <w:hyperlink w:anchor="_Toc16726" w:history="1">
        <w:r>
          <w:rPr>
            <w:rFonts w:ascii="仿宋" w:eastAsia="仿宋" w:hAnsi="仿宋" w:cs="仿宋" w:hint="eastAsia"/>
            <w:lang w:eastAsia="zh-CN"/>
          </w:rPr>
          <w:t>(一)、社会责任与义务</w:t>
        </w:r>
        <w:r>
          <w:tab/>
        </w:r>
        <w:r>
          <w:fldChar w:fldCharType="begin"/>
        </w:r>
        <w:r>
          <w:instrText xml:space="preserve"> PAGEREF _Toc16726 \h </w:instrText>
        </w:r>
        <w:r>
          <w:fldChar w:fldCharType="separate"/>
        </w:r>
        <w:r>
          <w:t>51</w:t>
        </w:r>
        <w:r>
          <w:fldChar w:fldCharType="end"/>
        </w:r>
      </w:hyperlink>
    </w:p>
    <w:p>
      <w:pPr>
        <w:pStyle w:val="TOC2"/>
        <w:tabs>
          <w:tab w:val="right" w:leader="dot" w:pos="8306"/>
        </w:tabs>
      </w:pPr>
      <w:hyperlink w:anchor="_Toc5689" w:history="1">
        <w:r>
          <w:rPr>
            <w:rFonts w:ascii="仿宋" w:eastAsia="仿宋" w:hAnsi="仿宋" w:cs="仿宋" w:hint="eastAsia"/>
            <w:lang w:eastAsia="zh-CN"/>
          </w:rPr>
          <w:t>(二)、社会参与与沟通</w:t>
        </w:r>
        <w:r>
          <w:tab/>
        </w:r>
        <w:r>
          <w:fldChar w:fldCharType="begin"/>
        </w:r>
        <w:r>
          <w:instrText xml:space="preserve"> PAGEREF _Toc5689 \h </w:instrText>
        </w:r>
        <w:r>
          <w:fldChar w:fldCharType="separate"/>
        </w:r>
        <w:r>
          <w:t>52</w:t>
        </w:r>
        <w:r>
          <w:fldChar w:fldCharType="end"/>
        </w:r>
      </w:hyperlink>
    </w:p>
    <w:p>
      <w:pPr>
        <w:pStyle w:val="TOC1"/>
        <w:tabs>
          <w:tab w:val="right" w:leader="dot" w:pos="8306"/>
        </w:tabs>
      </w:pPr>
      <w:hyperlink w:anchor="_Toc3627" w:history="1">
        <w:r>
          <w:rPr>
            <w:rFonts w:ascii="仿宋" w:eastAsia="仿宋" w:hAnsi="仿宋" w:cs="仿宋" w:hint="eastAsia"/>
            <w:lang w:eastAsia="zh-CN"/>
          </w:rPr>
          <w:t>十三、一氧化二氮项目实施保障措施</w:t>
        </w:r>
        <w:r>
          <w:tab/>
        </w:r>
        <w:r>
          <w:fldChar w:fldCharType="begin"/>
        </w:r>
        <w:r>
          <w:instrText xml:space="preserve"> PAGEREF _Toc3627 \h </w:instrText>
        </w:r>
        <w:r>
          <w:fldChar w:fldCharType="separate"/>
        </w:r>
        <w:r>
          <w:t>53</w:t>
        </w:r>
        <w:r>
          <w:fldChar w:fldCharType="end"/>
        </w:r>
      </w:hyperlink>
    </w:p>
    <w:p>
      <w:pPr>
        <w:pStyle w:val="TOC2"/>
        <w:tabs>
          <w:tab w:val="right" w:leader="dot" w:pos="8306"/>
        </w:tabs>
      </w:pPr>
      <w:hyperlink w:anchor="_Toc10929" w:history="1">
        <w:r>
          <w:rPr>
            <w:rFonts w:ascii="仿宋" w:eastAsia="仿宋" w:hAnsi="仿宋" w:cs="仿宋" w:hint="eastAsia"/>
            <w:lang w:eastAsia="zh-CN"/>
          </w:rPr>
          <w:t>(一)、一氧化二氮项目实施保障机制</w:t>
        </w:r>
        <w:r>
          <w:tab/>
        </w:r>
        <w:r>
          <w:fldChar w:fldCharType="begin"/>
        </w:r>
        <w:r>
          <w:instrText xml:space="preserve"> PAGEREF _Toc10929 \h </w:instrText>
        </w:r>
        <w:r>
          <w:fldChar w:fldCharType="separate"/>
        </w:r>
        <w:r>
          <w:t>53</w:t>
        </w:r>
        <w:r>
          <w:fldChar w:fldCharType="end"/>
        </w:r>
      </w:hyperlink>
    </w:p>
    <w:p>
      <w:pPr>
        <w:pStyle w:val="TOC2"/>
        <w:tabs>
          <w:tab w:val="right" w:leader="dot" w:pos="8306"/>
        </w:tabs>
      </w:pPr>
      <w:hyperlink w:anchor="_Toc20350" w:history="1">
        <w:r>
          <w:rPr>
            <w:rFonts w:ascii="仿宋" w:eastAsia="仿宋" w:hAnsi="仿宋" w:cs="仿宋" w:hint="eastAsia"/>
            <w:lang w:eastAsia="zh-CN"/>
          </w:rPr>
          <w:t>(二)、一氧化二氮项目法律合规要求</w:t>
        </w:r>
        <w:r>
          <w:tab/>
        </w:r>
        <w:r>
          <w:fldChar w:fldCharType="begin"/>
        </w:r>
        <w:r>
          <w:instrText xml:space="preserve"> PAGEREF _Toc20350 \h </w:instrText>
        </w:r>
        <w:r>
          <w:fldChar w:fldCharType="separate"/>
        </w:r>
        <w:r>
          <w:t>56</w:t>
        </w:r>
        <w:r>
          <w:fldChar w:fldCharType="end"/>
        </w:r>
      </w:hyperlink>
    </w:p>
    <w:p>
      <w:pPr>
        <w:pStyle w:val="TOC2"/>
        <w:tabs>
          <w:tab w:val="right" w:leader="dot" w:pos="8306"/>
        </w:tabs>
      </w:pPr>
      <w:hyperlink w:anchor="_Toc7082" w:history="1">
        <w:r>
          <w:rPr>
            <w:rFonts w:ascii="仿宋" w:eastAsia="仿宋" w:hAnsi="仿宋" w:cs="仿宋" w:hint="eastAsia"/>
            <w:lang w:eastAsia="zh-CN"/>
          </w:rPr>
          <w:t>(三)、一氧化二氮项目合同管理与法律事务</w:t>
        </w:r>
        <w:r>
          <w:tab/>
        </w:r>
        <w:r>
          <w:fldChar w:fldCharType="begin"/>
        </w:r>
        <w:r>
          <w:instrText xml:space="preserve"> PAGEREF _Toc7082 \h </w:instrText>
        </w:r>
        <w:r>
          <w:fldChar w:fldCharType="separate"/>
        </w:r>
        <w:r>
          <w:t>61</w:t>
        </w:r>
        <w:r>
          <w:fldChar w:fldCharType="end"/>
        </w:r>
      </w:hyperlink>
    </w:p>
    <w:p>
      <w:pPr>
        <w:pStyle w:val="TOC2"/>
        <w:tabs>
          <w:tab w:val="right" w:leader="dot" w:pos="8306"/>
        </w:tabs>
      </w:pPr>
      <w:hyperlink w:anchor="_Toc19034" w:history="1">
        <w:r>
          <w:rPr>
            <w:rFonts w:ascii="仿宋" w:eastAsia="仿宋" w:hAnsi="仿宋" w:cs="仿宋" w:hint="eastAsia"/>
            <w:lang w:eastAsia="zh-CN"/>
          </w:rPr>
          <w:t>(四)、一氧化二氮项目知识产权保护策略</w:t>
        </w:r>
        <w:r>
          <w:tab/>
        </w:r>
        <w:r>
          <w:fldChar w:fldCharType="begin"/>
        </w:r>
        <w:r>
          <w:instrText xml:space="preserve"> PAGEREF _Toc19034 \h </w:instrText>
        </w:r>
        <w:r>
          <w:fldChar w:fldCharType="separate"/>
        </w:r>
        <w:r>
          <w:t>67</w:t>
        </w:r>
        <w:r>
          <w:fldChar w:fldCharType="end"/>
        </w:r>
      </w:hyperlink>
    </w:p>
    <w:p>
      <w:pPr>
        <w:pStyle w:val="TOC1"/>
        <w:tabs>
          <w:tab w:val="right" w:leader="dot" w:pos="8306"/>
        </w:tabs>
      </w:pPr>
      <w:hyperlink w:anchor="_Toc31712" w:history="1">
        <w:r>
          <w:rPr>
            <w:rFonts w:ascii="仿宋" w:eastAsia="仿宋" w:hAnsi="仿宋" w:cs="仿宋" w:hint="eastAsia"/>
            <w:lang w:eastAsia="zh-CN"/>
          </w:rPr>
          <w:t>十四、一氧化二氮项目工程方案分析</w:t>
        </w:r>
        <w:r>
          <w:tab/>
        </w:r>
        <w:r>
          <w:fldChar w:fldCharType="begin"/>
        </w:r>
        <w:r>
          <w:instrText xml:space="preserve"> PAGEREF _Toc31712 \h </w:instrText>
        </w:r>
        <w:r>
          <w:fldChar w:fldCharType="separate"/>
        </w:r>
        <w:r>
          <w:t>69</w:t>
        </w:r>
        <w:r>
          <w:fldChar w:fldCharType="end"/>
        </w:r>
      </w:hyperlink>
    </w:p>
    <w:p>
      <w:pPr>
        <w:pStyle w:val="TOC2"/>
        <w:tabs>
          <w:tab w:val="right" w:leader="dot" w:pos="8306"/>
        </w:tabs>
      </w:pPr>
      <w:hyperlink w:anchor="_Toc2306" w:history="1">
        <w:r>
          <w:rPr>
            <w:rFonts w:ascii="仿宋" w:eastAsia="仿宋" w:hAnsi="仿宋" w:cs="仿宋" w:hint="eastAsia"/>
            <w:lang w:eastAsia="zh-CN"/>
          </w:rPr>
          <w:t>(一)、建筑工程设计原则</w:t>
        </w:r>
        <w:r>
          <w:tab/>
        </w:r>
        <w:r>
          <w:fldChar w:fldCharType="begin"/>
        </w:r>
        <w:r>
          <w:instrText xml:space="preserve"> PAGEREF _Toc2306 \h </w:instrText>
        </w:r>
        <w:r>
          <w:fldChar w:fldCharType="separate"/>
        </w:r>
        <w:r>
          <w:t>69</w:t>
        </w:r>
        <w:r>
          <w:fldChar w:fldCharType="end"/>
        </w:r>
      </w:hyperlink>
    </w:p>
    <w:p>
      <w:pPr>
        <w:pStyle w:val="TOC2"/>
        <w:tabs>
          <w:tab w:val="right" w:leader="dot" w:pos="8306"/>
        </w:tabs>
      </w:pPr>
      <w:hyperlink w:anchor="_Toc11567" w:history="1">
        <w:r>
          <w:rPr>
            <w:rFonts w:ascii="仿宋" w:eastAsia="仿宋" w:hAnsi="仿宋" w:cs="仿宋" w:hint="eastAsia"/>
            <w:lang w:eastAsia="zh-CN"/>
          </w:rPr>
          <w:t>(二)、土建工程建设指标</w:t>
        </w:r>
        <w:r>
          <w:tab/>
        </w:r>
        <w:r>
          <w:fldChar w:fldCharType="begin"/>
        </w:r>
        <w:r>
          <w:instrText xml:space="preserve"> PAGEREF _Toc11567 \h </w:instrText>
        </w:r>
        <w:r>
          <w:fldChar w:fldCharType="separate"/>
        </w:r>
        <w:r>
          <w:t>73</w:t>
        </w:r>
        <w:r>
          <w:fldChar w:fldCharType="end"/>
        </w:r>
      </w:hyperlink>
    </w:p>
    <w:p>
      <w:pPr>
        <w:pStyle w:val="TOC1"/>
        <w:tabs>
          <w:tab w:val="right" w:leader="dot" w:pos="8306"/>
        </w:tabs>
      </w:pPr>
      <w:hyperlink w:anchor="_Toc3040" w:history="1">
        <w:r>
          <w:rPr>
            <w:rFonts w:ascii="仿宋" w:eastAsia="仿宋" w:hAnsi="仿宋" w:cs="仿宋" w:hint="eastAsia"/>
            <w:lang w:eastAsia="zh-CN"/>
          </w:rPr>
          <w:t>十五、营销与推广策略</w:t>
        </w:r>
        <w:r>
          <w:tab/>
        </w:r>
        <w:r>
          <w:fldChar w:fldCharType="begin"/>
        </w:r>
        <w:r>
          <w:instrText xml:space="preserve"> PAGEREF _Toc3040 \h </w:instrText>
        </w:r>
        <w:r>
          <w:fldChar w:fldCharType="separate"/>
        </w:r>
        <w:r>
          <w:t>74</w:t>
        </w:r>
        <w:r>
          <w:fldChar w:fldCharType="end"/>
        </w:r>
      </w:hyperlink>
    </w:p>
    <w:p>
      <w:pPr>
        <w:pStyle w:val="TOC2"/>
        <w:tabs>
          <w:tab w:val="right" w:leader="dot" w:pos="8306"/>
        </w:tabs>
      </w:pPr>
      <w:hyperlink w:anchor="_Toc17493" w:history="1">
        <w:r>
          <w:rPr>
            <w:rFonts w:ascii="仿宋" w:eastAsia="仿宋" w:hAnsi="仿宋" w:cs="仿宋" w:hint="eastAsia"/>
            <w:lang w:eastAsia="zh-CN"/>
          </w:rPr>
          <w:t>(一)、产品/服务定位与特点</w:t>
        </w:r>
        <w:r>
          <w:tab/>
        </w:r>
        <w:r>
          <w:fldChar w:fldCharType="begin"/>
        </w:r>
        <w:r>
          <w:instrText xml:space="preserve"> PAGEREF _Toc17493 \h </w:instrText>
        </w:r>
        <w:r>
          <w:fldChar w:fldCharType="separate"/>
        </w:r>
        <w:r>
          <w:t>74</w:t>
        </w:r>
        <w:r>
          <w:fldChar w:fldCharType="end"/>
        </w:r>
      </w:hyperlink>
    </w:p>
    <w:p>
      <w:pPr>
        <w:pStyle w:val="TOC2"/>
        <w:tabs>
          <w:tab w:val="right" w:leader="dot" w:pos="8306"/>
        </w:tabs>
      </w:pPr>
      <w:hyperlink w:anchor="_Toc15050" w:history="1">
        <w:r>
          <w:rPr>
            <w:rFonts w:ascii="仿宋" w:eastAsia="仿宋" w:hAnsi="仿宋" w:cs="仿宋" w:hint="eastAsia"/>
            <w:lang w:eastAsia="zh-CN"/>
          </w:rPr>
          <w:t>(二)、市场定位与竞争分析</w:t>
        </w:r>
        <w:r>
          <w:tab/>
        </w:r>
        <w:r>
          <w:fldChar w:fldCharType="begin"/>
        </w:r>
        <w:r>
          <w:instrText xml:space="preserve"> PAGEREF _Toc15050 \h </w:instrText>
        </w:r>
        <w:r>
          <w:fldChar w:fldCharType="separate"/>
        </w:r>
        <w:r>
          <w:t>76</w:t>
        </w:r>
        <w:r>
          <w:fldChar w:fldCharType="end"/>
        </w:r>
      </w:hyperlink>
    </w:p>
    <w:p>
      <w:pPr>
        <w:pStyle w:val="TOC2"/>
        <w:tabs>
          <w:tab w:val="right" w:leader="dot" w:pos="8306"/>
        </w:tabs>
      </w:pPr>
      <w:hyperlink w:anchor="_Toc24473" w:history="1">
        <w:r>
          <w:rPr>
            <w:rFonts w:ascii="仿宋" w:eastAsia="仿宋" w:hAnsi="仿宋" w:cs="仿宋" w:hint="eastAsia"/>
            <w:lang w:eastAsia="zh-CN"/>
          </w:rPr>
          <w:t>(三)、营销渠道与策略</w:t>
        </w:r>
        <w:r>
          <w:tab/>
        </w:r>
        <w:r>
          <w:fldChar w:fldCharType="begin"/>
        </w:r>
        <w:r>
          <w:instrText xml:space="preserve"> PAGEREF _Toc24473 \h </w:instrText>
        </w:r>
        <w:r>
          <w:fldChar w:fldCharType="separate"/>
        </w:r>
        <w:r>
          <w:t>77</w:t>
        </w:r>
        <w:r>
          <w:fldChar w:fldCharType="end"/>
        </w:r>
      </w:hyperlink>
    </w:p>
    <w:p>
      <w:pPr>
        <w:pStyle w:val="TOC2"/>
        <w:tabs>
          <w:tab w:val="right" w:leader="dot" w:pos="8306"/>
        </w:tabs>
      </w:pPr>
      <w:hyperlink w:anchor="_Toc24980" w:history="1">
        <w:r>
          <w:rPr>
            <w:rFonts w:ascii="仿宋" w:eastAsia="仿宋" w:hAnsi="仿宋" w:cs="仿宋" w:hint="eastAsia"/>
            <w:lang w:eastAsia="zh-CN"/>
          </w:rPr>
          <w:t>(四)、推广与宣传活动</w:t>
        </w:r>
        <w:r>
          <w:tab/>
        </w:r>
        <w:r>
          <w:fldChar w:fldCharType="begin"/>
        </w:r>
        <w:r>
          <w:instrText xml:space="preserve"> PAGEREF _Toc24980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1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30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一氧化二氮项目的主要产品是XXXX，预计年产值为XXX万元。这一产品在市场中占据着重要的地位，其广泛的应用范围使得该一氧化二氮项目的市场前景非常广阔。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一氧化二氮项目的xxx产品作为重要的原材料之一，将在多个领域发挥关键作用。其在建筑、交通、能源等方面的广泛应用将为整个产业链提供强大的支持，形成产业协同效应。一氧化二氮项目的年产值XXX万XXX万XXX万万元不仅反映了其在市场上的巨大潜力，更预示着它对国民经济的积极贡献。这种关联度高、涉及面广的产业关系，使得该一氧化二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6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总征地面积为XXXX平方米，相当于约XX.XX亩，其中净用地面积为XXXX平方米，红线范围内相当于约XX.XX亩。这一用地规模充分考虑了一氧化二氮项目的建设需求，保障了一氧化二氮项目在合适的空间内得以充分发展。一氧化二氮项目规划的总建筑面积为XXXX平方米，其中主体工程建设占XXXX平方米，计容建筑面积达XXXX平方米。预计建筑工程的投资将达到XXXX万元，为一氧化二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计划购置的设备共计XXXX台（套），设备购置费用为XXXX万元。这一设备购置计划充分考虑到一氧化二氮项目的生产需求和技术要求，确保了一氧化二氮项目在生产运营中具备先进的技术装备和高效的生产能力。设备的合理配置将为一氧化二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计划总投资为XXXX万元，预计年实现营业收入为XXXX万元。这一产能规模的设定旨在确保一氧化二氮项目能够在投资与回报之间取得平衡，实现长期可持续的发展。一氧化二氮项目的总投资充分考虑到各个方面的需求，包括用地建设、设备购置等多个环节，以确保一氧化二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944"/>
      <w:r>
        <w:rPr>
          <w:rFonts w:ascii="仿宋" w:eastAsia="仿宋" w:hAnsi="仿宋" w:cs="仿宋" w:hint="eastAsia"/>
          <w:sz w:val="28"/>
          <w:lang w:eastAsia="zh-CN"/>
        </w:rPr>
        <w:t>二、一氧化二氮项目土建工程</w:t>
      </w:r>
      <w:bookmarkEnd w:id="5"/>
    </w:p>
    <w:p>
      <w:pPr>
        <w:pStyle w:val="Heading2"/>
        <w:rPr>
          <w:rFonts w:ascii="仿宋" w:eastAsia="仿宋" w:hAnsi="仿宋" w:cs="仿宋" w:hint="eastAsia"/>
          <w:lang w:eastAsia="zh-CN"/>
        </w:rPr>
      </w:pPr>
      <w:bookmarkStart w:id="6" w:name="_Toc210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在一氧化二氮项目的建筑工程设计中，我们将秉承一系列重要的设计原则，以确保一氧化二氮项目建筑在功能、美观、可持续性等方面达到最佳效果。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首要原则是确保建筑的功能性得到最大化的发挥。我们将充分理解一氧化二氮项目的实际需求，合理布局各个功能区域，保证建筑在满足业务需求的同时，提供高效的工作环境。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在建筑设计中，我们将综合考虑建设和运营成本。通过精细的经济效益分析，确保设计方案在高效利用资源的同时，对一氧化二氮项目的长期盈利能力有积极的贡献。</w:t>
      </w:r>
    </w:p>
    <w:p>
      <w:pPr>
        <w:pStyle w:val="Heading2"/>
        <w:ind w:firstLine="560" w:firstLineChars="200"/>
        <w:rPr>
          <w:rFonts w:ascii="仿宋" w:eastAsia="仿宋" w:hAnsi="仿宋" w:cs="仿宋" w:hint="eastAsia"/>
          <w:sz w:val="28"/>
          <w:lang w:eastAsia="zh-CN"/>
        </w:rPr>
      </w:pPr>
      <w:bookmarkStart w:id="7" w:name="_Toc90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的土建工程设计中，我们将精准设定设计年限，结合一氧化二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一氧化二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46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一氧化二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一氧化二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一氧化二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25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本期工程一氧化二氮项目预计总建筑面积XXX平方米，其中：计容建筑面积XXX平方米，计划建筑工程投资XX万元，占一氧化二氮项目总投资的XX%。</w:t>
      </w:r>
    </w:p>
    <w:p>
      <w:pPr>
        <w:pStyle w:val="Heading1"/>
        <w:ind w:firstLine="560" w:firstLineChars="200"/>
        <w:rPr>
          <w:rFonts w:ascii="仿宋" w:eastAsia="仿宋" w:hAnsi="仿宋" w:cs="仿宋" w:hint="eastAsia"/>
          <w:sz w:val="28"/>
          <w:lang w:eastAsia="zh-CN"/>
        </w:rPr>
      </w:pPr>
      <w:bookmarkStart w:id="10" w:name="_Toc3023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4314"/>
      <w:r>
        <w:rPr>
          <w:rFonts w:ascii="仿宋" w:eastAsia="仿宋" w:hAnsi="仿宋" w:cs="仿宋" w:hint="eastAsia"/>
          <w:lang w:eastAsia="zh-CN"/>
        </w:rPr>
        <w:t>(一)、一氧化二氮行业分析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行业一直以来都是市场的关注焦点。行业内的发展趋势、竞争态势以及潜在机会都对一氧化二氮项目的推进产生深远的影响。通过深入研究行业的整体概貌，我们将更好地理解行业的核心特征，为一氧化二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一氧化二氮行业，技术一直是推动创新和发展的关键因素。我们将对当前技术趋势进行详尽分析，包括但不限于人工智能、大数据应用、先进制造技术等。这有助于一氧化二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一氧化二氮项目成功的基础。我们将对主要竞争对手进行深入研究，包括其市场份额、产品特点、市场定位等。通过全面了解竞争对手的优势和劣势，一氧化二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2353"/>
      <w:r>
        <w:rPr>
          <w:rFonts w:ascii="仿宋" w:eastAsia="仿宋" w:hAnsi="仿宋" w:cs="仿宋" w:hint="eastAsia"/>
          <w:sz w:val="28"/>
          <w:lang w:eastAsia="zh-CN"/>
        </w:rPr>
        <w:t>(二)、一氧化二氮市场分析预测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一氧化二氮市场未来的增长趋势。这包括市场的整体规模、各细分领域的发展趋势等。一氧化二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一氧化二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一氧化二氮项目实施过程中需要充分考虑的因素。我们将对市场风险进行全面评估，包括但不限于政策法规风险、市场竞争风险、技术变革风险等。通过对潜在风险的深入分析，一氧化二氮项目可以制定相应的风险缓解策略，降低不确定性对一氧化二氮项目的影响。</w:t>
      </w:r>
    </w:p>
    <w:p>
      <w:pPr>
        <w:pStyle w:val="Heading1"/>
        <w:ind w:firstLine="560" w:firstLineChars="200"/>
        <w:rPr>
          <w:rFonts w:ascii="仿宋" w:eastAsia="仿宋" w:hAnsi="仿宋" w:cs="仿宋" w:hint="eastAsia"/>
          <w:sz w:val="28"/>
          <w:lang w:eastAsia="zh-CN"/>
        </w:rPr>
      </w:pPr>
      <w:bookmarkStart w:id="13" w:name="_Toc14629"/>
      <w:r>
        <w:rPr>
          <w:rFonts w:ascii="仿宋" w:eastAsia="仿宋" w:hAnsi="仿宋" w:cs="仿宋" w:hint="eastAsia"/>
          <w:sz w:val="28"/>
          <w:lang w:eastAsia="zh-CN"/>
        </w:rPr>
        <w:t>四、一氧化二氮项目文档管理</w:t>
      </w:r>
      <w:bookmarkEnd w:id="13"/>
    </w:p>
    <w:p>
      <w:pPr>
        <w:pStyle w:val="Heading2"/>
        <w:rPr>
          <w:rFonts w:ascii="仿宋" w:eastAsia="仿宋" w:hAnsi="仿宋" w:cs="仿宋" w:hint="eastAsia"/>
          <w:lang w:eastAsia="zh-CN"/>
        </w:rPr>
      </w:pPr>
      <w:bookmarkStart w:id="14" w:name="_Toc223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一氧化二氮项目高度重视文档的质量和准确性，以支持一氧化二氮项目的各项活动和决策。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文档的编制始于一氧化二氮项目计划的初期，我们制定了详细的文档编制计划，明确了每个文档的内容、格式和编写责任人。在一氧化二氮项目启动阶段，我们首先编制了一氧化二氮项目章程，明确定义了一氧化二氮项目的目标、范围、风险等关键要素。随后，一氧化二氮项目团队根据计划陆续编制了需求文档、设计文档、测试文档等各类文档，确保一氧化二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一氧化二氮项目管理中的重要环节，旨在确保一氧化二氮项目文档符合质量标准和一氧化二氮项目需求。在一氧化二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一氧化二氮项目相关利益方和专业领域的专家对文档进行独立审查。这有助于获取更全面、客观的反馈，确保一氧化二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一氧化二氮项目在文档编制与审查方面建立了严格的管理机制，通过规范的流程和多维度的审查，确保一氧化二氮项目文档的质量、准确性和可靠性，为一氧化二氮项目的顺利推进提供了有力支持。</w:t>
      </w:r>
    </w:p>
    <w:p>
      <w:pPr>
        <w:pStyle w:val="Heading2"/>
        <w:ind w:firstLine="560" w:firstLineChars="200"/>
        <w:rPr>
          <w:rFonts w:ascii="仿宋" w:eastAsia="仿宋" w:hAnsi="仿宋" w:cs="仿宋" w:hint="eastAsia"/>
          <w:sz w:val="28"/>
          <w:lang w:eastAsia="zh-CN"/>
        </w:rPr>
      </w:pPr>
      <w:bookmarkStart w:id="15" w:name="_Toc15488"/>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我们通过多渠道发布文档，包括电子邮件、一氧化二氮项目管理平台、内部网站等，以满足不同团队成员的偏好和需求。多渠道发布确保了信息的全面覆盖。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我们采用了精细的权限控制，确保只有授权人员可以访问敏感信息。这种安全措施保护了一氧化二氮项目文档的机密性，防止了未经授权的信息泄露。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487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文档存档与归档是一氧化二氮项目生命周期中一个至关重要的环节，直接关系到一氧化二氮项目信息的长期保存和历史记录的完整性。在一氧化二氮项目中，我们实施了一系列有效的文档存档与归档管理策略：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8045"/>
      <w:r>
        <w:rPr>
          <w:rFonts w:ascii="仿宋" w:eastAsia="仿宋" w:hAnsi="仿宋" w:cs="仿宋" w:hint="eastAsia"/>
          <w:sz w:val="28"/>
          <w:lang w:eastAsia="zh-CN"/>
        </w:rPr>
        <w:t>五、一氧化二氮项目概论</w:t>
      </w:r>
      <w:bookmarkEnd w:id="17"/>
    </w:p>
    <w:p>
      <w:pPr>
        <w:pStyle w:val="Heading2"/>
        <w:rPr>
          <w:rFonts w:ascii="仿宋" w:eastAsia="仿宋" w:hAnsi="仿宋" w:cs="仿宋" w:hint="eastAsia"/>
          <w:lang w:eastAsia="zh-CN"/>
        </w:rPr>
      </w:pPr>
      <w:bookmarkStart w:id="18" w:name="_Toc26765"/>
      <w:r>
        <w:rPr>
          <w:rFonts w:ascii="仿宋" w:eastAsia="仿宋" w:hAnsi="仿宋" w:cs="仿宋" w:hint="eastAsia"/>
          <w:lang w:eastAsia="zh-CN"/>
        </w:rPr>
        <w:t>(一)、一氧化二氮项目概况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的起源追溯至对市场的深入洞察。市场的不断演变与变革为一氧化二氮项目提供了难得的机遇。当前市场存在的需求缺口和变革的大环境共同构成了一氧化二氮项目的背景。这个一氧化二氮项目旨在充分利用市场机遇，填补行业中尚未满足的需求，为客户提供全新的解决方案。市场的变革和需求的增长使得这个一氧化二氮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一氧化二氮项目名称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正式命名为一氧化二氮。这个名称不仅仅是一个标识，更代表了一氧化二氮项目的核心理念和愿景。它蕴含着一氧化二氮项目所要解决问题的关键字，具有强烈的表达和辨识度，为一氧化二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一氧化二氮项目目标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的核心目标是提供一种全新、高效的解决方案，满足客户日益增长的需求。一氧化二氮项目追求的不仅仅是满足市场需求，更是在市场中获得卓越的竞争优势。通过不断提升产品或服务的质量和创新水平，一氧化二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一氧化二氮项目范围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全面涵盖了产品研发、制造、市场推广和售后服务，确保从产品设计到最终用户体验的全方位关注。这一全面的一氧化二氮项目范围是为了确保一氧化二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一氧化二氮项目时间表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一氧化二氮项目计划在未来18个月内完成，包括研发、测试、市场试点和正式推出等不同阶段。这个时间表的合理设计是为了确保一氧化二氮项目各个阶段的顺利推进，以便按时交付高质量的成果。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一氧化二氮项目预算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一氧化二氮项目总预算估算为XX百万美元，主要分配在研发、市场推广、人员培训和运营等方面。这一充足的预算为一氧化二氮项目提供了充足的资源，确保一氧化二氮项目在各个方面都能取得优异的表现。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一氧化二氮项目风险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可能面临的风险包括市场接受度低、技术难题、竞争激烈等。一氧化二氮项目团队已经制定了相应的风险应对计划，通过前瞻性的风险管理，确保一氧化二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一氧化二氮项目团队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一氧化二氮项目汇聚了一支经验丰富、多领域专业素养的核心团队，确保一氧化二氮项目在各个方面都能拥有高水平的执行力。团队的协同作战是一氧化二氮项目成功的关键因素之一。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一氧化二氮项目背景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一氧化二氮项目的背景根植于市场对更高效、创新产品的渴望，同时也受到科技发展对行业格局的深刻改变的影响。这为一氧化二氮项目提供了广阔的发展空间和市场需求。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一氧化二氮项目现状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截至目前，一氧化二氮项目已完成市场调研和技术验证，取得了初步的成功。这为一氧化二氮项目在未来的发展奠定了坚实的基础，为更远大的目标打下了坚实的基石。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0549"/>
      <w:r>
        <w:rPr>
          <w:rFonts w:ascii="仿宋" w:eastAsia="仿宋" w:hAnsi="仿宋" w:cs="仿宋" w:hint="eastAsia"/>
          <w:sz w:val="28"/>
          <w:lang w:eastAsia="zh-CN"/>
        </w:rPr>
        <w:t>(二)、一氧化二氮项目目标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keyword》一氧化二氮项目首要业务目标是在市场中占据有利地位，实现产品/服务的成功推广和销售。通过不断提升产品质量、创新性，一氧化二氮项目追求成为行业中的领导者，赢得更多客户的青睐。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在科技迅速发展的时代，一氧化二氮项目着眼于技术创新。通过持续的研发和技术升级，一氧化二氮项目旨在推出更具创新性的产品或服务，以满足市场对新鲜、先进解决方案的需求。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为了建立可持续的客户关系，一氧化二氮项目设定了客户满意度目标。通过提供卓越的产品质量和优质的客户服务，一氧化二氮项目追求赢得客户的信任和忠诚度，确保他们的满意度达到行业领先水平。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一氧化二氮项目注重社会责任和可持续发展。通过实施环保、社会责任一氧化二氮项目，一氧化二氮项目致力于在经济发展的同时保护环境，促进社会公平，实现可持续经营。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一氧化二氮项目的团队是实现目标的核心驱动力。因此，一氧化二氮项目设定了团队发展目标，包括提升团队成员的专业技能、培养领导力，以及搭建协同高效的团队工作氛围。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7861"/>
      <w:r>
        <w:rPr>
          <w:rFonts w:ascii="仿宋" w:eastAsia="仿宋" w:hAnsi="仿宋" w:cs="仿宋" w:hint="eastAsia"/>
          <w:sz w:val="28"/>
          <w:lang w:eastAsia="zh-CN"/>
        </w:rPr>
        <w:t>(三)、一氧化二氮项目提出的理由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一氧化二氮项目提出的理由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的提出源于对市场机遇的深刻洞察。当前市场中存在的需求缺口和行业发展趋势表明，有巨大的商业机会等待被开发。通过准确捕捉市场机遇，一氧化二氮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https://d.book118.com/615334214244011122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11420"/>
    <w:rsid w:val="1EC11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33421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2024-03-03T08:35:00Z</dcterms:created>
  <dcterms:modified xsi:type="dcterms:W3CDTF">2024-03-03T08:35:59Z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BC01DCAD61FC40DBBE1E895EAF5A9DAB_11</vt:lpwstr>
  </property>
  <property fmtid="{D5CDD505-2E9C-101B-9397-08002B2CF9AE}" pid="3" name="KSOProductBuildVer">
    <vt:lpwstr>2052-12.1.0.16388</vt:lpwstr>
  </property>
</Properties>
</file>