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可生物降解有机垃圾厌氧发酵装置项目建设方案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84" w:history="1">
        <w:r>
          <w:rPr>
            <w:rFonts w:ascii="仿宋" w:eastAsia="仿宋" w:hAnsi="仿宋" w:cs="仿宋" w:hint="eastAsia"/>
            <w:lang w:eastAsia="zh-CN"/>
          </w:rPr>
          <w:t>序言</w:t>
        </w:r>
        <w:r>
          <w:tab/>
        </w:r>
        <w:r>
          <w:fldChar w:fldCharType="begin"/>
        </w:r>
        <w:r>
          <w:instrText xml:space="preserve"> PAGEREF _Toc12284 \h </w:instrText>
        </w:r>
        <w:r>
          <w:fldChar w:fldCharType="separate"/>
        </w:r>
        <w:r>
          <w:t>3</w:t>
        </w:r>
        <w:r>
          <w:fldChar w:fldCharType="end"/>
        </w:r>
      </w:hyperlink>
    </w:p>
    <w:p>
      <w:pPr>
        <w:pStyle w:val="TOC1"/>
        <w:tabs>
          <w:tab w:val="right" w:leader="dot" w:pos="8306"/>
        </w:tabs>
      </w:pPr>
      <w:hyperlink w:anchor="_Toc14278" w:history="1">
        <w:r>
          <w:rPr>
            <w:rFonts w:ascii="仿宋" w:eastAsia="仿宋" w:hAnsi="仿宋" w:cs="仿宋" w:hint="eastAsia"/>
            <w:lang w:eastAsia="zh-CN"/>
          </w:rPr>
          <w:t>一、财务管理与成本控制</w:t>
        </w:r>
        <w:r>
          <w:tab/>
        </w:r>
        <w:r>
          <w:fldChar w:fldCharType="begin"/>
        </w:r>
        <w:r>
          <w:instrText xml:space="preserve"> PAGEREF _Toc14278 \h </w:instrText>
        </w:r>
        <w:r>
          <w:fldChar w:fldCharType="separate"/>
        </w:r>
        <w:r>
          <w:t>3</w:t>
        </w:r>
        <w:r>
          <w:fldChar w:fldCharType="end"/>
        </w:r>
      </w:hyperlink>
    </w:p>
    <w:p>
      <w:pPr>
        <w:pStyle w:val="TOC2"/>
        <w:tabs>
          <w:tab w:val="right" w:leader="dot" w:pos="8306"/>
        </w:tabs>
      </w:pPr>
      <w:hyperlink w:anchor="_Toc26823" w:history="1">
        <w:r>
          <w:rPr>
            <w:rFonts w:ascii="仿宋" w:eastAsia="仿宋" w:hAnsi="仿宋" w:cs="仿宋" w:hint="eastAsia"/>
            <w:lang w:eastAsia="zh-CN"/>
          </w:rPr>
          <w:t>(一)、财务管理体系建设</w:t>
        </w:r>
        <w:r>
          <w:tab/>
        </w:r>
        <w:r>
          <w:fldChar w:fldCharType="begin"/>
        </w:r>
        <w:r>
          <w:instrText xml:space="preserve"> PAGEREF _Toc26823 \h </w:instrText>
        </w:r>
        <w:r>
          <w:fldChar w:fldCharType="separate"/>
        </w:r>
        <w:r>
          <w:t>3</w:t>
        </w:r>
        <w:r>
          <w:fldChar w:fldCharType="end"/>
        </w:r>
      </w:hyperlink>
    </w:p>
    <w:p>
      <w:pPr>
        <w:pStyle w:val="TOC2"/>
        <w:tabs>
          <w:tab w:val="right" w:leader="dot" w:pos="8306"/>
        </w:tabs>
      </w:pPr>
      <w:hyperlink w:anchor="_Toc17876" w:history="1">
        <w:r>
          <w:rPr>
            <w:rFonts w:ascii="仿宋" w:eastAsia="仿宋" w:hAnsi="仿宋" w:cs="仿宋" w:hint="eastAsia"/>
            <w:lang w:eastAsia="zh-CN"/>
          </w:rPr>
          <w:t>(二)、成本控制措施</w:t>
        </w:r>
        <w:r>
          <w:tab/>
        </w:r>
        <w:r>
          <w:fldChar w:fldCharType="begin"/>
        </w:r>
        <w:r>
          <w:instrText xml:space="preserve"> PAGEREF _Toc17876 \h </w:instrText>
        </w:r>
        <w:r>
          <w:fldChar w:fldCharType="separate"/>
        </w:r>
        <w:r>
          <w:t>4</w:t>
        </w:r>
        <w:r>
          <w:fldChar w:fldCharType="end"/>
        </w:r>
      </w:hyperlink>
    </w:p>
    <w:p>
      <w:pPr>
        <w:pStyle w:val="TOC1"/>
        <w:tabs>
          <w:tab w:val="right" w:leader="dot" w:pos="8306"/>
        </w:tabs>
      </w:pPr>
      <w:hyperlink w:anchor="_Toc17139" w:history="1">
        <w:r>
          <w:rPr>
            <w:rFonts w:ascii="仿宋" w:eastAsia="仿宋" w:hAnsi="仿宋" w:cs="仿宋" w:hint="eastAsia"/>
            <w:lang w:eastAsia="zh-CN"/>
          </w:rPr>
          <w:t>二、社会影响分析</w:t>
        </w:r>
        <w:r>
          <w:tab/>
        </w:r>
        <w:r>
          <w:fldChar w:fldCharType="begin"/>
        </w:r>
        <w:r>
          <w:instrText xml:space="preserve"> PAGEREF _Toc17139 \h </w:instrText>
        </w:r>
        <w:r>
          <w:fldChar w:fldCharType="separate"/>
        </w:r>
        <w:r>
          <w:t>5</w:t>
        </w:r>
        <w:r>
          <w:fldChar w:fldCharType="end"/>
        </w:r>
      </w:hyperlink>
    </w:p>
    <w:p>
      <w:pPr>
        <w:pStyle w:val="TOC2"/>
        <w:tabs>
          <w:tab w:val="right" w:leader="dot" w:pos="8306"/>
        </w:tabs>
      </w:pPr>
      <w:hyperlink w:anchor="_Toc8566" w:history="1">
        <w:r>
          <w:rPr>
            <w:rFonts w:ascii="仿宋" w:eastAsia="仿宋" w:hAnsi="仿宋" w:cs="仿宋" w:hint="eastAsia"/>
            <w:lang w:eastAsia="zh-CN"/>
          </w:rPr>
          <w:t>(一)、社会影响效果分析</w:t>
        </w:r>
        <w:r>
          <w:tab/>
        </w:r>
        <w:r>
          <w:fldChar w:fldCharType="begin"/>
        </w:r>
        <w:r>
          <w:instrText xml:space="preserve"> PAGEREF _Toc8566 \h </w:instrText>
        </w:r>
        <w:r>
          <w:fldChar w:fldCharType="separate"/>
        </w:r>
        <w:r>
          <w:t>5</w:t>
        </w:r>
        <w:r>
          <w:fldChar w:fldCharType="end"/>
        </w:r>
      </w:hyperlink>
    </w:p>
    <w:p>
      <w:pPr>
        <w:pStyle w:val="TOC2"/>
        <w:tabs>
          <w:tab w:val="right" w:leader="dot" w:pos="8306"/>
        </w:tabs>
      </w:pPr>
      <w:hyperlink w:anchor="_Toc3128" w:history="1">
        <w:r>
          <w:rPr>
            <w:rFonts w:ascii="仿宋" w:eastAsia="仿宋" w:hAnsi="仿宋" w:cs="仿宋" w:hint="eastAsia"/>
            <w:lang w:eastAsia="zh-CN"/>
          </w:rPr>
          <w:t>(二)、社会适应性分析</w:t>
        </w:r>
        <w:r>
          <w:tab/>
        </w:r>
        <w:r>
          <w:fldChar w:fldCharType="begin"/>
        </w:r>
        <w:r>
          <w:instrText xml:space="preserve"> PAGEREF _Toc3128 \h </w:instrText>
        </w:r>
        <w:r>
          <w:fldChar w:fldCharType="separate"/>
        </w:r>
        <w:r>
          <w:t>8</w:t>
        </w:r>
        <w:r>
          <w:fldChar w:fldCharType="end"/>
        </w:r>
      </w:hyperlink>
    </w:p>
    <w:p>
      <w:pPr>
        <w:pStyle w:val="TOC2"/>
        <w:tabs>
          <w:tab w:val="right" w:leader="dot" w:pos="8306"/>
        </w:tabs>
      </w:pPr>
      <w:hyperlink w:anchor="_Toc24895" w:history="1">
        <w:r>
          <w:rPr>
            <w:rFonts w:ascii="仿宋" w:eastAsia="仿宋" w:hAnsi="仿宋" w:cs="仿宋" w:hint="eastAsia"/>
            <w:lang w:eastAsia="zh-CN"/>
          </w:rPr>
          <w:t>(三)、社会风险及对策分析</w:t>
        </w:r>
        <w:r>
          <w:tab/>
        </w:r>
        <w:r>
          <w:fldChar w:fldCharType="begin"/>
        </w:r>
        <w:r>
          <w:instrText xml:space="preserve"> PAGEREF _Toc24895 \h </w:instrText>
        </w:r>
        <w:r>
          <w:fldChar w:fldCharType="separate"/>
        </w:r>
        <w:r>
          <w:t>10</w:t>
        </w:r>
        <w:r>
          <w:fldChar w:fldCharType="end"/>
        </w:r>
      </w:hyperlink>
    </w:p>
    <w:p>
      <w:pPr>
        <w:pStyle w:val="TOC1"/>
        <w:tabs>
          <w:tab w:val="right" w:leader="dot" w:pos="8306"/>
        </w:tabs>
      </w:pPr>
      <w:hyperlink w:anchor="_Toc27064" w:history="1">
        <w:r>
          <w:rPr>
            <w:rFonts w:ascii="仿宋" w:eastAsia="仿宋" w:hAnsi="仿宋" w:cs="仿宋" w:hint="eastAsia"/>
            <w:lang w:eastAsia="zh-CN"/>
          </w:rPr>
          <w:t>三、可生物降解有机垃圾厌氧发酵装置项目概论</w:t>
        </w:r>
        <w:r>
          <w:tab/>
        </w:r>
        <w:r>
          <w:fldChar w:fldCharType="begin"/>
        </w:r>
        <w:r>
          <w:instrText xml:space="preserve"> PAGEREF _Toc27064 \h </w:instrText>
        </w:r>
        <w:r>
          <w:fldChar w:fldCharType="separate"/>
        </w:r>
        <w:r>
          <w:t>13</w:t>
        </w:r>
        <w:r>
          <w:fldChar w:fldCharType="end"/>
        </w:r>
      </w:hyperlink>
    </w:p>
    <w:p>
      <w:pPr>
        <w:pStyle w:val="TOC2"/>
        <w:tabs>
          <w:tab w:val="right" w:leader="dot" w:pos="8306"/>
        </w:tabs>
      </w:pPr>
      <w:hyperlink w:anchor="_Toc9042" w:history="1">
        <w:r>
          <w:rPr>
            <w:rFonts w:ascii="仿宋" w:eastAsia="仿宋" w:hAnsi="仿宋" w:cs="仿宋" w:hint="eastAsia"/>
            <w:lang w:eastAsia="zh-CN"/>
          </w:rPr>
          <w:t>(一)、项目申报单位概况</w:t>
        </w:r>
        <w:r>
          <w:tab/>
        </w:r>
        <w:r>
          <w:fldChar w:fldCharType="begin"/>
        </w:r>
        <w:r>
          <w:instrText xml:space="preserve"> PAGEREF _Toc9042 \h </w:instrText>
        </w:r>
        <w:r>
          <w:fldChar w:fldCharType="separate"/>
        </w:r>
        <w:r>
          <w:t>13</w:t>
        </w:r>
        <w:r>
          <w:fldChar w:fldCharType="end"/>
        </w:r>
      </w:hyperlink>
    </w:p>
    <w:p>
      <w:pPr>
        <w:pStyle w:val="TOC2"/>
        <w:tabs>
          <w:tab w:val="right" w:leader="dot" w:pos="8306"/>
        </w:tabs>
      </w:pPr>
      <w:hyperlink w:anchor="_Toc103" w:history="1">
        <w:r>
          <w:rPr>
            <w:rFonts w:ascii="仿宋" w:eastAsia="仿宋" w:hAnsi="仿宋" w:cs="仿宋" w:hint="eastAsia"/>
            <w:lang w:eastAsia="zh-CN"/>
          </w:rPr>
          <w:t>(二)、项目概况</w:t>
        </w:r>
        <w:r>
          <w:tab/>
        </w:r>
        <w:r>
          <w:fldChar w:fldCharType="begin"/>
        </w:r>
        <w:r>
          <w:instrText xml:space="preserve"> PAGEREF _Toc103 \h </w:instrText>
        </w:r>
        <w:r>
          <w:fldChar w:fldCharType="separate"/>
        </w:r>
        <w:r>
          <w:t>14</w:t>
        </w:r>
        <w:r>
          <w:fldChar w:fldCharType="end"/>
        </w:r>
      </w:hyperlink>
    </w:p>
    <w:p>
      <w:pPr>
        <w:pStyle w:val="TOC1"/>
        <w:tabs>
          <w:tab w:val="right" w:leader="dot" w:pos="8306"/>
        </w:tabs>
      </w:pPr>
      <w:hyperlink w:anchor="_Toc683" w:history="1">
        <w:r>
          <w:rPr>
            <w:rFonts w:ascii="仿宋" w:eastAsia="仿宋" w:hAnsi="仿宋" w:cs="仿宋" w:hint="eastAsia"/>
            <w:lang w:eastAsia="zh-CN"/>
          </w:rPr>
          <w:t>四、发展规划、产业政策和行业准入分析</w:t>
        </w:r>
        <w:r>
          <w:tab/>
        </w:r>
        <w:r>
          <w:fldChar w:fldCharType="begin"/>
        </w:r>
        <w:r>
          <w:instrText xml:space="preserve"> PAGEREF _Toc683 \h </w:instrText>
        </w:r>
        <w:r>
          <w:fldChar w:fldCharType="separate"/>
        </w:r>
        <w:r>
          <w:t>17</w:t>
        </w:r>
        <w:r>
          <w:fldChar w:fldCharType="end"/>
        </w:r>
      </w:hyperlink>
    </w:p>
    <w:p>
      <w:pPr>
        <w:pStyle w:val="TOC2"/>
        <w:tabs>
          <w:tab w:val="right" w:leader="dot" w:pos="8306"/>
        </w:tabs>
      </w:pPr>
      <w:hyperlink w:anchor="_Toc18885" w:history="1">
        <w:r>
          <w:rPr>
            <w:rFonts w:ascii="仿宋" w:eastAsia="仿宋" w:hAnsi="仿宋" w:cs="仿宋" w:hint="eastAsia"/>
            <w:lang w:eastAsia="zh-CN"/>
          </w:rPr>
          <w:t>(一)、发展规划分析</w:t>
        </w:r>
        <w:r>
          <w:tab/>
        </w:r>
        <w:r>
          <w:fldChar w:fldCharType="begin"/>
        </w:r>
        <w:r>
          <w:instrText xml:space="preserve"> PAGEREF _Toc18885 \h </w:instrText>
        </w:r>
        <w:r>
          <w:fldChar w:fldCharType="separate"/>
        </w:r>
        <w:r>
          <w:t>17</w:t>
        </w:r>
        <w:r>
          <w:fldChar w:fldCharType="end"/>
        </w:r>
      </w:hyperlink>
    </w:p>
    <w:p>
      <w:pPr>
        <w:pStyle w:val="TOC2"/>
        <w:tabs>
          <w:tab w:val="right" w:leader="dot" w:pos="8306"/>
        </w:tabs>
      </w:pPr>
      <w:hyperlink w:anchor="_Toc31609" w:history="1">
        <w:r>
          <w:rPr>
            <w:rFonts w:ascii="仿宋" w:eastAsia="仿宋" w:hAnsi="仿宋" w:cs="仿宋" w:hint="eastAsia"/>
            <w:lang w:eastAsia="zh-CN"/>
          </w:rPr>
          <w:t>(二)、产业政策分析</w:t>
        </w:r>
        <w:r>
          <w:tab/>
        </w:r>
        <w:r>
          <w:fldChar w:fldCharType="begin"/>
        </w:r>
        <w:r>
          <w:instrText xml:space="preserve"> PAGEREF _Toc31609 \h </w:instrText>
        </w:r>
        <w:r>
          <w:fldChar w:fldCharType="separate"/>
        </w:r>
        <w:r>
          <w:t>19</w:t>
        </w:r>
        <w:r>
          <w:fldChar w:fldCharType="end"/>
        </w:r>
      </w:hyperlink>
    </w:p>
    <w:p>
      <w:pPr>
        <w:pStyle w:val="TOC2"/>
        <w:tabs>
          <w:tab w:val="right" w:leader="dot" w:pos="8306"/>
        </w:tabs>
      </w:pPr>
      <w:hyperlink w:anchor="_Toc16195" w:history="1">
        <w:r>
          <w:rPr>
            <w:rFonts w:ascii="仿宋" w:eastAsia="仿宋" w:hAnsi="仿宋" w:cs="仿宋" w:hint="eastAsia"/>
            <w:lang w:eastAsia="zh-CN"/>
          </w:rPr>
          <w:t>(三)、行业准入分析</w:t>
        </w:r>
        <w:r>
          <w:tab/>
        </w:r>
        <w:r>
          <w:fldChar w:fldCharType="begin"/>
        </w:r>
        <w:r>
          <w:instrText xml:space="preserve"> PAGEREF _Toc16195 \h </w:instrText>
        </w:r>
        <w:r>
          <w:fldChar w:fldCharType="separate"/>
        </w:r>
        <w:r>
          <w:t>21</w:t>
        </w:r>
        <w:r>
          <w:fldChar w:fldCharType="end"/>
        </w:r>
      </w:hyperlink>
    </w:p>
    <w:p>
      <w:pPr>
        <w:pStyle w:val="TOC1"/>
        <w:tabs>
          <w:tab w:val="right" w:leader="dot" w:pos="8306"/>
        </w:tabs>
      </w:pPr>
      <w:hyperlink w:anchor="_Toc24414" w:history="1">
        <w:r>
          <w:rPr>
            <w:rFonts w:ascii="仿宋" w:eastAsia="仿宋" w:hAnsi="仿宋" w:cs="仿宋" w:hint="eastAsia"/>
            <w:lang w:eastAsia="zh-CN"/>
          </w:rPr>
          <w:t>五、项目监理与质量保证</w:t>
        </w:r>
        <w:r>
          <w:tab/>
        </w:r>
        <w:r>
          <w:fldChar w:fldCharType="begin"/>
        </w:r>
        <w:r>
          <w:instrText xml:space="preserve"> PAGEREF _Toc24414 \h </w:instrText>
        </w:r>
        <w:r>
          <w:fldChar w:fldCharType="separate"/>
        </w:r>
        <w:r>
          <w:t>22</w:t>
        </w:r>
        <w:r>
          <w:fldChar w:fldCharType="end"/>
        </w:r>
      </w:hyperlink>
    </w:p>
    <w:p>
      <w:pPr>
        <w:pStyle w:val="TOC2"/>
        <w:tabs>
          <w:tab w:val="right" w:leader="dot" w:pos="8306"/>
        </w:tabs>
      </w:pPr>
      <w:hyperlink w:anchor="_Toc6676" w:history="1">
        <w:r>
          <w:rPr>
            <w:rFonts w:ascii="仿宋" w:eastAsia="仿宋" w:hAnsi="仿宋" w:cs="仿宋" w:hint="eastAsia"/>
            <w:lang w:eastAsia="zh-CN"/>
          </w:rPr>
          <w:t>(一)、监理体系构建</w:t>
        </w:r>
        <w:r>
          <w:tab/>
        </w:r>
        <w:r>
          <w:fldChar w:fldCharType="begin"/>
        </w:r>
        <w:r>
          <w:instrText xml:space="preserve"> PAGEREF _Toc6676 \h </w:instrText>
        </w:r>
        <w:r>
          <w:fldChar w:fldCharType="separate"/>
        </w:r>
        <w:r>
          <w:t>22</w:t>
        </w:r>
        <w:r>
          <w:fldChar w:fldCharType="end"/>
        </w:r>
      </w:hyperlink>
    </w:p>
    <w:p>
      <w:pPr>
        <w:pStyle w:val="TOC2"/>
        <w:tabs>
          <w:tab w:val="right" w:leader="dot" w:pos="8306"/>
        </w:tabs>
      </w:pPr>
      <w:hyperlink w:anchor="_Toc16528" w:history="1">
        <w:r>
          <w:rPr>
            <w:rFonts w:ascii="仿宋" w:eastAsia="仿宋" w:hAnsi="仿宋" w:cs="仿宋" w:hint="eastAsia"/>
            <w:lang w:eastAsia="zh-CN"/>
          </w:rPr>
          <w:t>(二)、质量保证体系实施</w:t>
        </w:r>
        <w:r>
          <w:tab/>
        </w:r>
        <w:r>
          <w:fldChar w:fldCharType="begin"/>
        </w:r>
        <w:r>
          <w:instrText xml:space="preserve"> PAGEREF _Toc16528 \h </w:instrText>
        </w:r>
        <w:r>
          <w:fldChar w:fldCharType="separate"/>
        </w:r>
        <w:r>
          <w:t>23</w:t>
        </w:r>
        <w:r>
          <w:fldChar w:fldCharType="end"/>
        </w:r>
      </w:hyperlink>
    </w:p>
    <w:p>
      <w:pPr>
        <w:pStyle w:val="TOC2"/>
        <w:tabs>
          <w:tab w:val="right" w:leader="dot" w:pos="8306"/>
        </w:tabs>
      </w:pPr>
      <w:hyperlink w:anchor="_Toc4659" w:history="1">
        <w:r>
          <w:rPr>
            <w:rFonts w:ascii="仿宋" w:eastAsia="仿宋" w:hAnsi="仿宋" w:cs="仿宋" w:hint="eastAsia"/>
            <w:lang w:eastAsia="zh-CN"/>
          </w:rPr>
          <w:t>(三)、监理与质量控制流程</w:t>
        </w:r>
        <w:r>
          <w:tab/>
        </w:r>
        <w:r>
          <w:fldChar w:fldCharType="begin"/>
        </w:r>
        <w:r>
          <w:instrText xml:space="preserve"> PAGEREF _Toc4659 \h </w:instrText>
        </w:r>
        <w:r>
          <w:fldChar w:fldCharType="separate"/>
        </w:r>
        <w:r>
          <w:t>24</w:t>
        </w:r>
        <w:r>
          <w:fldChar w:fldCharType="end"/>
        </w:r>
      </w:hyperlink>
    </w:p>
    <w:p>
      <w:pPr>
        <w:pStyle w:val="TOC1"/>
        <w:tabs>
          <w:tab w:val="right" w:leader="dot" w:pos="8306"/>
        </w:tabs>
      </w:pPr>
      <w:hyperlink w:anchor="_Toc13109" w:history="1">
        <w:r>
          <w:rPr>
            <w:rFonts w:ascii="仿宋" w:eastAsia="仿宋" w:hAnsi="仿宋" w:cs="仿宋" w:hint="eastAsia"/>
            <w:lang w:eastAsia="zh-CN"/>
          </w:rPr>
          <w:t>六、经济影响分析</w:t>
        </w:r>
        <w:r>
          <w:tab/>
        </w:r>
        <w:r>
          <w:fldChar w:fldCharType="begin"/>
        </w:r>
        <w:r>
          <w:instrText xml:space="preserve"> PAGEREF _Toc13109 \h </w:instrText>
        </w:r>
        <w:r>
          <w:fldChar w:fldCharType="separate"/>
        </w:r>
        <w:r>
          <w:t>24</w:t>
        </w:r>
        <w:r>
          <w:fldChar w:fldCharType="end"/>
        </w:r>
      </w:hyperlink>
    </w:p>
    <w:p>
      <w:pPr>
        <w:pStyle w:val="TOC2"/>
        <w:tabs>
          <w:tab w:val="right" w:leader="dot" w:pos="8306"/>
        </w:tabs>
      </w:pPr>
      <w:hyperlink w:anchor="_Toc7906" w:history="1">
        <w:r>
          <w:rPr>
            <w:rFonts w:ascii="仿宋" w:eastAsia="仿宋" w:hAnsi="仿宋" w:cs="仿宋" w:hint="eastAsia"/>
            <w:lang w:eastAsia="zh-CN"/>
          </w:rPr>
          <w:t>(一)、经济费用效益或费用效果分析</w:t>
        </w:r>
        <w:r>
          <w:tab/>
        </w:r>
        <w:r>
          <w:fldChar w:fldCharType="begin"/>
        </w:r>
        <w:r>
          <w:instrText xml:space="preserve"> PAGEREF _Toc7906 \h </w:instrText>
        </w:r>
        <w:r>
          <w:fldChar w:fldCharType="separate"/>
        </w:r>
        <w:r>
          <w:t>24</w:t>
        </w:r>
        <w:r>
          <w:fldChar w:fldCharType="end"/>
        </w:r>
      </w:hyperlink>
    </w:p>
    <w:p>
      <w:pPr>
        <w:pStyle w:val="TOC2"/>
        <w:tabs>
          <w:tab w:val="right" w:leader="dot" w:pos="8306"/>
        </w:tabs>
      </w:pPr>
      <w:hyperlink w:anchor="_Toc32368" w:history="1">
        <w:r>
          <w:rPr>
            <w:rFonts w:ascii="仿宋" w:eastAsia="仿宋" w:hAnsi="仿宋" w:cs="仿宋" w:hint="eastAsia"/>
            <w:lang w:eastAsia="zh-CN"/>
          </w:rPr>
          <w:t>(二)、行业影响分析</w:t>
        </w:r>
        <w:r>
          <w:tab/>
        </w:r>
        <w:r>
          <w:fldChar w:fldCharType="begin"/>
        </w:r>
        <w:r>
          <w:instrText xml:space="preserve"> PAGEREF _Toc32368 \h </w:instrText>
        </w:r>
        <w:r>
          <w:fldChar w:fldCharType="separate"/>
        </w:r>
        <w:r>
          <w:t>26</w:t>
        </w:r>
        <w:r>
          <w:fldChar w:fldCharType="end"/>
        </w:r>
      </w:hyperlink>
    </w:p>
    <w:p>
      <w:pPr>
        <w:pStyle w:val="TOC2"/>
        <w:tabs>
          <w:tab w:val="right" w:leader="dot" w:pos="8306"/>
        </w:tabs>
      </w:pPr>
      <w:hyperlink w:anchor="_Toc3065" w:history="1">
        <w:r>
          <w:rPr>
            <w:rFonts w:ascii="仿宋" w:eastAsia="仿宋" w:hAnsi="仿宋" w:cs="仿宋" w:hint="eastAsia"/>
            <w:lang w:eastAsia="zh-CN"/>
          </w:rPr>
          <w:t>(三)、区域经济影响分析</w:t>
        </w:r>
        <w:r>
          <w:tab/>
        </w:r>
        <w:r>
          <w:fldChar w:fldCharType="begin"/>
        </w:r>
        <w:r>
          <w:instrText xml:space="preserve"> PAGEREF _Toc3065 \h </w:instrText>
        </w:r>
        <w:r>
          <w:fldChar w:fldCharType="separate"/>
        </w:r>
        <w:r>
          <w:t>28</w:t>
        </w:r>
        <w:r>
          <w:fldChar w:fldCharType="end"/>
        </w:r>
      </w:hyperlink>
    </w:p>
    <w:p>
      <w:pPr>
        <w:pStyle w:val="TOC2"/>
        <w:tabs>
          <w:tab w:val="right" w:leader="dot" w:pos="8306"/>
        </w:tabs>
      </w:pPr>
      <w:hyperlink w:anchor="_Toc25331" w:history="1">
        <w:r>
          <w:rPr>
            <w:rFonts w:ascii="仿宋" w:eastAsia="仿宋" w:hAnsi="仿宋" w:cs="仿宋" w:hint="eastAsia"/>
            <w:lang w:eastAsia="zh-CN"/>
          </w:rPr>
          <w:t>(四)、宏观经济影响分析</w:t>
        </w:r>
        <w:r>
          <w:tab/>
        </w:r>
        <w:r>
          <w:fldChar w:fldCharType="begin"/>
        </w:r>
        <w:r>
          <w:instrText xml:space="preserve"> PAGEREF _Toc25331 \h </w:instrText>
        </w:r>
        <w:r>
          <w:fldChar w:fldCharType="separate"/>
        </w:r>
        <w:r>
          <w:t>29</w:t>
        </w:r>
        <w:r>
          <w:fldChar w:fldCharType="end"/>
        </w:r>
      </w:hyperlink>
    </w:p>
    <w:p>
      <w:pPr>
        <w:pStyle w:val="TOC1"/>
        <w:tabs>
          <w:tab w:val="right" w:leader="dot" w:pos="8306"/>
        </w:tabs>
      </w:pPr>
      <w:hyperlink w:anchor="_Toc4787" w:history="1">
        <w:r>
          <w:rPr>
            <w:rFonts w:ascii="仿宋" w:eastAsia="仿宋" w:hAnsi="仿宋" w:cs="仿宋" w:hint="eastAsia"/>
            <w:lang w:eastAsia="zh-CN"/>
          </w:rPr>
          <w:t>七、资金管理与财务规划</w:t>
        </w:r>
        <w:r>
          <w:tab/>
        </w:r>
        <w:r>
          <w:fldChar w:fldCharType="begin"/>
        </w:r>
        <w:r>
          <w:instrText xml:space="preserve"> PAGEREF _Toc4787 \h </w:instrText>
        </w:r>
        <w:r>
          <w:fldChar w:fldCharType="separate"/>
        </w:r>
        <w:r>
          <w:t>31</w:t>
        </w:r>
        <w:r>
          <w:fldChar w:fldCharType="end"/>
        </w:r>
      </w:hyperlink>
    </w:p>
    <w:p>
      <w:pPr>
        <w:pStyle w:val="TOC2"/>
        <w:tabs>
          <w:tab w:val="right" w:leader="dot" w:pos="8306"/>
        </w:tabs>
      </w:pPr>
      <w:hyperlink w:anchor="_Toc2843" w:history="1">
        <w:r>
          <w:rPr>
            <w:rFonts w:ascii="仿宋" w:eastAsia="仿宋" w:hAnsi="仿宋" w:cs="仿宋" w:hint="eastAsia"/>
            <w:lang w:eastAsia="zh-CN"/>
          </w:rPr>
          <w:t>(一)、项目资金来源与筹措</w:t>
        </w:r>
        <w:r>
          <w:tab/>
        </w:r>
        <w:r>
          <w:fldChar w:fldCharType="begin"/>
        </w:r>
        <w:r>
          <w:instrText xml:space="preserve"> PAGEREF _Toc2843 \h </w:instrText>
        </w:r>
        <w:r>
          <w:fldChar w:fldCharType="separate"/>
        </w:r>
        <w:r>
          <w:t>31</w:t>
        </w:r>
        <w:r>
          <w:fldChar w:fldCharType="end"/>
        </w:r>
      </w:hyperlink>
    </w:p>
    <w:p>
      <w:pPr>
        <w:pStyle w:val="TOC2"/>
        <w:tabs>
          <w:tab w:val="right" w:leader="dot" w:pos="8306"/>
        </w:tabs>
      </w:pPr>
      <w:hyperlink w:anchor="_Toc23004" w:history="1">
        <w:r>
          <w:rPr>
            <w:rFonts w:ascii="仿宋" w:eastAsia="仿宋" w:hAnsi="仿宋" w:cs="仿宋" w:hint="eastAsia"/>
            <w:lang w:eastAsia="zh-CN"/>
          </w:rPr>
          <w:t>(二)、资金使用与监管</w:t>
        </w:r>
        <w:r>
          <w:tab/>
        </w:r>
        <w:r>
          <w:fldChar w:fldCharType="begin"/>
        </w:r>
        <w:r>
          <w:instrText xml:space="preserve"> PAGEREF _Toc23004 \h </w:instrText>
        </w:r>
        <w:r>
          <w:fldChar w:fldCharType="separate"/>
        </w:r>
        <w:r>
          <w:t>32</w:t>
        </w:r>
        <w:r>
          <w:fldChar w:fldCharType="end"/>
        </w:r>
      </w:hyperlink>
    </w:p>
    <w:p>
      <w:pPr>
        <w:pStyle w:val="TOC2"/>
        <w:tabs>
          <w:tab w:val="right" w:leader="dot" w:pos="8306"/>
        </w:tabs>
      </w:pPr>
      <w:hyperlink w:anchor="_Toc6361" w:history="1">
        <w:r>
          <w:rPr>
            <w:rFonts w:ascii="仿宋" w:eastAsia="仿宋" w:hAnsi="仿宋" w:cs="仿宋" w:hint="eastAsia"/>
            <w:lang w:eastAsia="zh-CN"/>
          </w:rPr>
          <w:t>(三)、财务规划与预测</w:t>
        </w:r>
        <w:r>
          <w:tab/>
        </w:r>
        <w:r>
          <w:fldChar w:fldCharType="begin"/>
        </w:r>
        <w:r>
          <w:instrText xml:space="preserve"> PAGEREF _Toc6361 \h </w:instrText>
        </w:r>
        <w:r>
          <w:fldChar w:fldCharType="separate"/>
        </w:r>
        <w:r>
          <w:t>34</w:t>
        </w:r>
        <w:r>
          <w:fldChar w:fldCharType="end"/>
        </w:r>
      </w:hyperlink>
    </w:p>
    <w:p>
      <w:pPr>
        <w:pStyle w:val="TOC1"/>
        <w:tabs>
          <w:tab w:val="right" w:leader="dot" w:pos="8306"/>
        </w:tabs>
      </w:pPr>
      <w:hyperlink w:anchor="_Toc8342" w:history="1">
        <w:r>
          <w:rPr>
            <w:rFonts w:ascii="仿宋" w:eastAsia="仿宋" w:hAnsi="仿宋" w:cs="仿宋" w:hint="eastAsia"/>
            <w:lang w:eastAsia="zh-CN"/>
          </w:rPr>
          <w:t>八、安全与应急管理</w:t>
        </w:r>
        <w:r>
          <w:tab/>
        </w:r>
        <w:r>
          <w:fldChar w:fldCharType="begin"/>
        </w:r>
        <w:r>
          <w:instrText xml:space="preserve"> PAGEREF _Toc8342 \h </w:instrText>
        </w:r>
        <w:r>
          <w:fldChar w:fldCharType="separate"/>
        </w:r>
        <w:r>
          <w:t>35</w:t>
        </w:r>
        <w:r>
          <w:fldChar w:fldCharType="end"/>
        </w:r>
      </w:hyperlink>
    </w:p>
    <w:p>
      <w:pPr>
        <w:pStyle w:val="TOC2"/>
        <w:tabs>
          <w:tab w:val="right" w:leader="dot" w:pos="8306"/>
        </w:tabs>
      </w:pPr>
      <w:hyperlink w:anchor="_Toc10229" w:history="1">
        <w:r>
          <w:rPr>
            <w:rFonts w:ascii="仿宋" w:eastAsia="仿宋" w:hAnsi="仿宋" w:cs="仿宋" w:hint="eastAsia"/>
            <w:lang w:eastAsia="zh-CN"/>
          </w:rPr>
          <w:t>(一)、安全生产管理</w:t>
        </w:r>
        <w:r>
          <w:tab/>
        </w:r>
        <w:r>
          <w:fldChar w:fldCharType="begin"/>
        </w:r>
        <w:r>
          <w:instrText xml:space="preserve"> PAGEREF _Toc10229 \h </w:instrText>
        </w:r>
        <w:r>
          <w:fldChar w:fldCharType="separate"/>
        </w:r>
        <w:r>
          <w:t>35</w:t>
        </w:r>
        <w:r>
          <w:fldChar w:fldCharType="end"/>
        </w:r>
      </w:hyperlink>
    </w:p>
    <w:p>
      <w:pPr>
        <w:pStyle w:val="TOC2"/>
        <w:tabs>
          <w:tab w:val="right" w:leader="dot" w:pos="8306"/>
        </w:tabs>
      </w:pPr>
      <w:hyperlink w:anchor="_Toc12294" w:history="1">
        <w:r>
          <w:rPr>
            <w:rFonts w:ascii="仿宋" w:eastAsia="仿宋" w:hAnsi="仿宋" w:cs="仿宋" w:hint="eastAsia"/>
            <w:lang w:eastAsia="zh-CN"/>
          </w:rPr>
          <w:t>(二)、应急预案与响应</w:t>
        </w:r>
        <w:r>
          <w:tab/>
        </w:r>
        <w:r>
          <w:fldChar w:fldCharType="begin"/>
        </w:r>
        <w:r>
          <w:instrText xml:space="preserve"> PAGEREF _Toc12294 \h </w:instrText>
        </w:r>
        <w:r>
          <w:fldChar w:fldCharType="separate"/>
        </w:r>
        <w:r>
          <w:t>36</w:t>
        </w:r>
        <w:r>
          <w:fldChar w:fldCharType="end"/>
        </w:r>
      </w:hyperlink>
    </w:p>
    <w:p>
      <w:pPr>
        <w:pStyle w:val="TOC1"/>
        <w:tabs>
          <w:tab w:val="right" w:leader="dot" w:pos="8306"/>
        </w:tabs>
      </w:pPr>
      <w:hyperlink w:anchor="_Toc3959" w:history="1">
        <w:r>
          <w:rPr>
            <w:rFonts w:ascii="仿宋" w:eastAsia="仿宋" w:hAnsi="仿宋" w:cs="仿宋" w:hint="eastAsia"/>
            <w:lang w:eastAsia="zh-CN"/>
          </w:rPr>
          <w:t>九、项目质量与标准</w:t>
        </w:r>
        <w:r>
          <w:tab/>
        </w:r>
        <w:r>
          <w:fldChar w:fldCharType="begin"/>
        </w:r>
        <w:r>
          <w:instrText xml:space="preserve"> PAGEREF _Toc3959 \h </w:instrText>
        </w:r>
        <w:r>
          <w:fldChar w:fldCharType="separate"/>
        </w:r>
        <w:r>
          <w:t>38</w:t>
        </w:r>
        <w:r>
          <w:fldChar w:fldCharType="end"/>
        </w:r>
      </w:hyperlink>
    </w:p>
    <w:p>
      <w:pPr>
        <w:pStyle w:val="TOC2"/>
        <w:tabs>
          <w:tab w:val="right" w:leader="dot" w:pos="8306"/>
        </w:tabs>
      </w:pPr>
      <w:hyperlink w:anchor="_Toc21418" w:history="1">
        <w:r>
          <w:rPr>
            <w:rFonts w:ascii="仿宋" w:eastAsia="仿宋" w:hAnsi="仿宋" w:cs="仿宋" w:hint="eastAsia"/>
            <w:lang w:eastAsia="zh-CN"/>
          </w:rPr>
          <w:t>(一)、质量保障体系</w:t>
        </w:r>
        <w:r>
          <w:tab/>
        </w:r>
        <w:r>
          <w:fldChar w:fldCharType="begin"/>
        </w:r>
        <w:r>
          <w:instrText xml:space="preserve"> PAGEREF _Toc21418 \h </w:instrText>
        </w:r>
        <w:r>
          <w:fldChar w:fldCharType="separate"/>
        </w:r>
        <w:r>
          <w:t>38</w:t>
        </w:r>
        <w:r>
          <w:fldChar w:fldCharType="end"/>
        </w:r>
      </w:hyperlink>
    </w:p>
    <w:p>
      <w:pPr>
        <w:pStyle w:val="TOC2"/>
        <w:tabs>
          <w:tab w:val="right" w:leader="dot" w:pos="8306"/>
        </w:tabs>
      </w:pPr>
      <w:hyperlink w:anchor="_Toc17201" w:history="1">
        <w:r>
          <w:rPr>
            <w:rFonts w:ascii="仿宋" w:eastAsia="仿宋" w:hAnsi="仿宋" w:cs="仿宋" w:hint="eastAsia"/>
            <w:lang w:eastAsia="zh-CN"/>
          </w:rPr>
          <w:t>(二)、标准化作业流程</w:t>
        </w:r>
        <w:r>
          <w:tab/>
        </w:r>
        <w:r>
          <w:fldChar w:fldCharType="begin"/>
        </w:r>
        <w:r>
          <w:instrText xml:space="preserve"> PAGEREF _Toc17201 \h </w:instrText>
        </w:r>
        <w:r>
          <w:fldChar w:fldCharType="separate"/>
        </w:r>
        <w:r>
          <w:t>39</w:t>
        </w:r>
        <w:r>
          <w:fldChar w:fldCharType="end"/>
        </w:r>
      </w:hyperlink>
    </w:p>
    <w:p>
      <w:pPr>
        <w:pStyle w:val="TOC2"/>
        <w:tabs>
          <w:tab w:val="right" w:leader="dot" w:pos="8306"/>
        </w:tabs>
      </w:pPr>
      <w:hyperlink w:anchor="_Toc21803" w:history="1">
        <w:r>
          <w:rPr>
            <w:rFonts w:ascii="仿宋" w:eastAsia="仿宋" w:hAnsi="仿宋" w:cs="仿宋" w:hint="eastAsia"/>
            <w:lang w:eastAsia="zh-CN"/>
          </w:rPr>
          <w:t>(三)、质量监控与评估</w:t>
        </w:r>
        <w:r>
          <w:tab/>
        </w:r>
        <w:r>
          <w:fldChar w:fldCharType="begin"/>
        </w:r>
        <w:r>
          <w:instrText xml:space="preserve"> PAGEREF _Toc21803 \h </w:instrText>
        </w:r>
        <w:r>
          <w:fldChar w:fldCharType="separate"/>
        </w:r>
        <w:r>
          <w:t>41</w:t>
        </w:r>
        <w:r>
          <w:fldChar w:fldCharType="end"/>
        </w:r>
      </w:hyperlink>
    </w:p>
    <w:p>
      <w:pPr>
        <w:pStyle w:val="TOC2"/>
        <w:tabs>
          <w:tab w:val="right" w:leader="dot" w:pos="8306"/>
        </w:tabs>
      </w:pPr>
      <w:hyperlink w:anchor="_Toc32449" w:history="1">
        <w:r>
          <w:rPr>
            <w:rFonts w:ascii="仿宋" w:eastAsia="仿宋" w:hAnsi="仿宋" w:cs="仿宋" w:hint="eastAsia"/>
            <w:lang w:eastAsia="zh-CN"/>
          </w:rPr>
          <w:t>(四)、质量改进计划</w:t>
        </w:r>
        <w:r>
          <w:tab/>
        </w:r>
        <w:r>
          <w:fldChar w:fldCharType="begin"/>
        </w:r>
        <w:r>
          <w:instrText xml:space="preserve"> PAGEREF _Toc32449 \h </w:instrText>
        </w:r>
        <w:r>
          <w:fldChar w:fldCharType="separate"/>
        </w:r>
        <w:r>
          <w:t>42</w:t>
        </w:r>
        <w:r>
          <w:fldChar w:fldCharType="end"/>
        </w:r>
      </w:hyperlink>
    </w:p>
    <w:p>
      <w:pPr>
        <w:pStyle w:val="TOC1"/>
        <w:tabs>
          <w:tab w:val="right" w:leader="dot" w:pos="8306"/>
        </w:tabs>
      </w:pPr>
      <w:hyperlink w:anchor="_Toc8161" w:history="1">
        <w:r>
          <w:rPr>
            <w:rFonts w:ascii="仿宋" w:eastAsia="仿宋" w:hAnsi="仿宋" w:cs="仿宋" w:hint="eastAsia"/>
            <w:lang w:eastAsia="zh-CN"/>
          </w:rPr>
          <w:t>十、项目变更管理</w:t>
        </w:r>
        <w:r>
          <w:tab/>
        </w:r>
        <w:r>
          <w:fldChar w:fldCharType="begin"/>
        </w:r>
        <w:r>
          <w:instrText xml:space="preserve"> PAGEREF _Toc8161 \h </w:instrText>
        </w:r>
        <w:r>
          <w:fldChar w:fldCharType="separate"/>
        </w:r>
        <w:r>
          <w:t>43</w:t>
        </w:r>
        <w:r>
          <w:fldChar w:fldCharType="end"/>
        </w:r>
      </w:hyperlink>
    </w:p>
    <w:p>
      <w:pPr>
        <w:pStyle w:val="TOC2"/>
        <w:tabs>
          <w:tab w:val="right" w:leader="dot" w:pos="8306"/>
        </w:tabs>
      </w:pPr>
      <w:hyperlink w:anchor="_Toc28041" w:history="1">
        <w:r>
          <w:rPr>
            <w:rFonts w:ascii="仿宋" w:eastAsia="仿宋" w:hAnsi="仿宋" w:cs="仿宋" w:hint="eastAsia"/>
            <w:lang w:eastAsia="zh-CN"/>
          </w:rPr>
          <w:t>(一)、变更控制流程</w:t>
        </w:r>
        <w:r>
          <w:tab/>
        </w:r>
        <w:r>
          <w:fldChar w:fldCharType="begin"/>
        </w:r>
        <w:r>
          <w:instrText xml:space="preserve"> PAGEREF _Toc28041 \h </w:instrText>
        </w:r>
        <w:r>
          <w:fldChar w:fldCharType="separate"/>
        </w:r>
        <w:r>
          <w:t>43</w:t>
        </w:r>
        <w:r>
          <w:fldChar w:fldCharType="end"/>
        </w:r>
      </w:hyperlink>
    </w:p>
    <w:p>
      <w:pPr>
        <w:pStyle w:val="TOC2"/>
        <w:tabs>
          <w:tab w:val="right" w:leader="dot" w:pos="8306"/>
        </w:tabs>
      </w:pPr>
      <w:hyperlink w:anchor="_Toc4459" w:history="1">
        <w:r>
          <w:rPr>
            <w:rFonts w:ascii="仿宋" w:eastAsia="仿宋" w:hAnsi="仿宋" w:cs="仿宋" w:hint="eastAsia"/>
            <w:lang w:eastAsia="zh-CN"/>
          </w:rPr>
          <w:t>(二)、影响评估与处理</w:t>
        </w:r>
        <w:r>
          <w:tab/>
        </w:r>
        <w:r>
          <w:fldChar w:fldCharType="begin"/>
        </w:r>
        <w:r>
          <w:instrText xml:space="preserve"> PAGEREF _Toc4459 \h </w:instrText>
        </w:r>
        <w:r>
          <w:fldChar w:fldCharType="separate"/>
        </w:r>
        <w:r>
          <w:t>44</w:t>
        </w:r>
        <w:r>
          <w:fldChar w:fldCharType="end"/>
        </w:r>
      </w:hyperlink>
    </w:p>
    <w:p>
      <w:pPr>
        <w:pStyle w:val="TOC2"/>
        <w:tabs>
          <w:tab w:val="right" w:leader="dot" w:pos="8306"/>
        </w:tabs>
      </w:pPr>
      <w:hyperlink w:anchor="_Toc24421" w:history="1">
        <w:r>
          <w:rPr>
            <w:rFonts w:ascii="仿宋" w:eastAsia="仿宋" w:hAnsi="仿宋" w:cs="仿宋" w:hint="eastAsia"/>
            <w:lang w:eastAsia="zh-CN"/>
          </w:rPr>
          <w:t>(三)、变更记录与追踪</w:t>
        </w:r>
        <w:r>
          <w:tab/>
        </w:r>
        <w:r>
          <w:fldChar w:fldCharType="begin"/>
        </w:r>
        <w:r>
          <w:instrText xml:space="preserve"> PAGEREF _Toc24421 \h </w:instrText>
        </w:r>
        <w:r>
          <w:fldChar w:fldCharType="separate"/>
        </w:r>
        <w:r>
          <w:t>46</w:t>
        </w:r>
        <w:r>
          <w:fldChar w:fldCharType="end"/>
        </w:r>
      </w:hyperlink>
    </w:p>
    <w:p>
      <w:pPr>
        <w:pStyle w:val="TOC2"/>
        <w:tabs>
          <w:tab w:val="right" w:leader="dot" w:pos="8306"/>
        </w:tabs>
      </w:pPr>
      <w:hyperlink w:anchor="_Toc26628" w:history="1">
        <w:r>
          <w:rPr>
            <w:rFonts w:ascii="仿宋" w:eastAsia="仿宋" w:hAnsi="仿宋" w:cs="仿宋" w:hint="eastAsia"/>
            <w:lang w:eastAsia="zh-CN"/>
          </w:rPr>
          <w:t>(四)、变更管理策略</w:t>
        </w:r>
        <w:r>
          <w:tab/>
        </w:r>
        <w:r>
          <w:fldChar w:fldCharType="begin"/>
        </w:r>
        <w:r>
          <w:instrText xml:space="preserve"> PAGEREF _Toc26628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78" w:history="1">
        <w:r>
          <w:rPr>
            <w:rFonts w:ascii="仿宋" w:eastAsia="仿宋" w:hAnsi="仿宋" w:cs="仿宋" w:hint="eastAsia"/>
            <w:lang w:eastAsia="zh-CN"/>
          </w:rPr>
          <w:t>十一、客户关系管理与市场拓展</w:t>
        </w:r>
        <w:r>
          <w:tab/>
        </w:r>
        <w:r>
          <w:fldChar w:fldCharType="begin"/>
        </w:r>
        <w:r>
          <w:instrText xml:space="preserve"> PAGEREF _Toc22578 \h </w:instrText>
        </w:r>
        <w:r>
          <w:fldChar w:fldCharType="separate"/>
        </w:r>
        <w:r>
          <w:t>49</w:t>
        </w:r>
        <w:r>
          <w:fldChar w:fldCharType="end"/>
        </w:r>
      </w:hyperlink>
    </w:p>
    <w:p>
      <w:pPr>
        <w:pStyle w:val="TOC2"/>
        <w:tabs>
          <w:tab w:val="right" w:leader="dot" w:pos="8306"/>
        </w:tabs>
      </w:pPr>
      <w:hyperlink w:anchor="_Toc1146" w:history="1">
        <w:r>
          <w:rPr>
            <w:rFonts w:ascii="仿宋" w:eastAsia="仿宋" w:hAnsi="仿宋" w:cs="仿宋" w:hint="eastAsia"/>
            <w:lang w:eastAsia="zh-CN"/>
          </w:rPr>
          <w:t>(一)、客户关系管理策略</w:t>
        </w:r>
        <w:r>
          <w:tab/>
        </w:r>
        <w:r>
          <w:fldChar w:fldCharType="begin"/>
        </w:r>
        <w:r>
          <w:instrText xml:space="preserve"> PAGEREF _Toc1146 \h </w:instrText>
        </w:r>
        <w:r>
          <w:fldChar w:fldCharType="separate"/>
        </w:r>
        <w:r>
          <w:t>49</w:t>
        </w:r>
        <w:r>
          <w:fldChar w:fldCharType="end"/>
        </w:r>
      </w:hyperlink>
    </w:p>
    <w:p>
      <w:pPr>
        <w:pStyle w:val="TOC2"/>
        <w:tabs>
          <w:tab w:val="right" w:leader="dot" w:pos="8306"/>
        </w:tabs>
      </w:pPr>
      <w:hyperlink w:anchor="_Toc30812" w:history="1">
        <w:r>
          <w:rPr>
            <w:rFonts w:ascii="仿宋" w:eastAsia="仿宋" w:hAnsi="仿宋" w:cs="仿宋" w:hint="eastAsia"/>
            <w:lang w:eastAsia="zh-CN"/>
          </w:rPr>
          <w:t>(二)、市场拓展方案</w:t>
        </w:r>
        <w:r>
          <w:tab/>
        </w:r>
        <w:r>
          <w:fldChar w:fldCharType="begin"/>
        </w:r>
        <w:r>
          <w:instrText xml:space="preserve"> PAGEREF _Toc30812 \h </w:instrText>
        </w:r>
        <w:r>
          <w:fldChar w:fldCharType="separate"/>
        </w:r>
        <w:r>
          <w:t>50</w:t>
        </w:r>
        <w:r>
          <w:fldChar w:fldCharType="end"/>
        </w:r>
      </w:hyperlink>
    </w:p>
    <w:p>
      <w:pPr>
        <w:pStyle w:val="TOC1"/>
        <w:tabs>
          <w:tab w:val="right" w:leader="dot" w:pos="8306"/>
        </w:tabs>
      </w:pPr>
      <w:hyperlink w:anchor="_Toc9463" w:history="1">
        <w:r>
          <w:rPr>
            <w:rFonts w:ascii="仿宋" w:eastAsia="仿宋" w:hAnsi="仿宋" w:cs="仿宋" w:hint="eastAsia"/>
            <w:lang w:eastAsia="zh-CN"/>
          </w:rPr>
          <w:t>十二、经济效益与社会效益优化</w:t>
        </w:r>
        <w:r>
          <w:tab/>
        </w:r>
        <w:r>
          <w:fldChar w:fldCharType="begin"/>
        </w:r>
        <w:r>
          <w:instrText xml:space="preserve"> PAGEREF _Toc9463 \h </w:instrText>
        </w:r>
        <w:r>
          <w:fldChar w:fldCharType="separate"/>
        </w:r>
        <w:r>
          <w:t>52</w:t>
        </w:r>
        <w:r>
          <w:fldChar w:fldCharType="end"/>
        </w:r>
      </w:hyperlink>
    </w:p>
    <w:p>
      <w:pPr>
        <w:pStyle w:val="TOC2"/>
        <w:tabs>
          <w:tab w:val="right" w:leader="dot" w:pos="8306"/>
        </w:tabs>
      </w:pPr>
      <w:hyperlink w:anchor="_Toc28431" w:history="1">
        <w:r>
          <w:rPr>
            <w:rFonts w:ascii="仿宋" w:eastAsia="仿宋" w:hAnsi="仿宋" w:cs="仿宋" w:hint="eastAsia"/>
            <w:lang w:eastAsia="zh-CN"/>
          </w:rPr>
          <w:t>(一)、经济效益提升策略</w:t>
        </w:r>
        <w:r>
          <w:tab/>
        </w:r>
        <w:r>
          <w:fldChar w:fldCharType="begin"/>
        </w:r>
        <w:r>
          <w:instrText xml:space="preserve"> PAGEREF _Toc28431 \h </w:instrText>
        </w:r>
        <w:r>
          <w:fldChar w:fldCharType="separate"/>
        </w:r>
        <w:r>
          <w:t>52</w:t>
        </w:r>
        <w:r>
          <w:fldChar w:fldCharType="end"/>
        </w:r>
      </w:hyperlink>
    </w:p>
    <w:p>
      <w:pPr>
        <w:pStyle w:val="TOC2"/>
        <w:tabs>
          <w:tab w:val="right" w:leader="dot" w:pos="8306"/>
        </w:tabs>
      </w:pPr>
      <w:hyperlink w:anchor="_Toc9982" w:history="1">
        <w:r>
          <w:rPr>
            <w:rFonts w:ascii="仿宋" w:eastAsia="仿宋" w:hAnsi="仿宋" w:cs="仿宋" w:hint="eastAsia"/>
            <w:lang w:eastAsia="zh-CN"/>
          </w:rPr>
          <w:t>(二)、社会效益增强方案</w:t>
        </w:r>
        <w:r>
          <w:tab/>
        </w:r>
        <w:r>
          <w:fldChar w:fldCharType="begin"/>
        </w:r>
        <w:r>
          <w:instrText xml:space="preserve"> PAGEREF _Toc9982 \h </w:instrText>
        </w:r>
        <w:r>
          <w:fldChar w:fldCharType="separate"/>
        </w:r>
        <w:r>
          <w:t>53</w:t>
        </w:r>
        <w:r>
          <w:fldChar w:fldCharType="end"/>
        </w:r>
      </w:hyperlink>
    </w:p>
    <w:p>
      <w:pPr>
        <w:pStyle w:val="TOC1"/>
        <w:tabs>
          <w:tab w:val="right" w:leader="dot" w:pos="8306"/>
        </w:tabs>
      </w:pPr>
      <w:hyperlink w:anchor="_Toc27327" w:history="1">
        <w:r>
          <w:rPr>
            <w:rFonts w:ascii="仿宋" w:eastAsia="仿宋" w:hAnsi="仿宋" w:cs="仿宋" w:hint="eastAsia"/>
            <w:lang w:eastAsia="zh-CN"/>
          </w:rPr>
          <w:t>十三、人力资源管理与开发</w:t>
        </w:r>
        <w:r>
          <w:tab/>
        </w:r>
        <w:r>
          <w:fldChar w:fldCharType="begin"/>
        </w:r>
        <w:r>
          <w:instrText xml:space="preserve"> PAGEREF _Toc27327 \h </w:instrText>
        </w:r>
        <w:r>
          <w:fldChar w:fldCharType="separate"/>
        </w:r>
        <w:r>
          <w:t>54</w:t>
        </w:r>
        <w:r>
          <w:fldChar w:fldCharType="end"/>
        </w:r>
      </w:hyperlink>
    </w:p>
    <w:p>
      <w:pPr>
        <w:pStyle w:val="TOC2"/>
        <w:tabs>
          <w:tab w:val="right" w:leader="dot" w:pos="8306"/>
        </w:tabs>
      </w:pPr>
      <w:hyperlink w:anchor="_Toc4671" w:history="1">
        <w:r>
          <w:rPr>
            <w:rFonts w:ascii="仿宋" w:eastAsia="仿宋" w:hAnsi="仿宋" w:cs="仿宋" w:hint="eastAsia"/>
            <w:lang w:eastAsia="zh-CN"/>
          </w:rPr>
          <w:t>(一)、人力资源规划</w:t>
        </w:r>
        <w:r>
          <w:tab/>
        </w:r>
        <w:r>
          <w:fldChar w:fldCharType="begin"/>
        </w:r>
        <w:r>
          <w:instrText xml:space="preserve"> PAGEREF _Toc4671 \h </w:instrText>
        </w:r>
        <w:r>
          <w:fldChar w:fldCharType="separate"/>
        </w:r>
        <w:r>
          <w:t>54</w:t>
        </w:r>
        <w:r>
          <w:fldChar w:fldCharType="end"/>
        </w:r>
      </w:hyperlink>
    </w:p>
    <w:p>
      <w:pPr>
        <w:pStyle w:val="TOC2"/>
        <w:tabs>
          <w:tab w:val="right" w:leader="dot" w:pos="8306"/>
        </w:tabs>
      </w:pPr>
      <w:hyperlink w:anchor="_Toc25381" w:history="1">
        <w:r>
          <w:rPr>
            <w:rFonts w:ascii="仿宋" w:eastAsia="仿宋" w:hAnsi="仿宋" w:cs="仿宋" w:hint="eastAsia"/>
            <w:lang w:eastAsia="zh-CN"/>
          </w:rPr>
          <w:t>(二)、人力资源开发与培训</w:t>
        </w:r>
        <w:r>
          <w:tab/>
        </w:r>
        <w:r>
          <w:fldChar w:fldCharType="begin"/>
        </w:r>
        <w:r>
          <w:instrText xml:space="preserve"> PAGEREF _Toc25381 \h </w:instrText>
        </w:r>
        <w:r>
          <w:fldChar w:fldCharType="separate"/>
        </w:r>
        <w:r>
          <w:t>55</w:t>
        </w:r>
        <w:r>
          <w:fldChar w:fldCharType="end"/>
        </w:r>
      </w:hyperlink>
    </w:p>
    <w:p>
      <w:pPr>
        <w:pStyle w:val="TOC1"/>
        <w:tabs>
          <w:tab w:val="right" w:leader="dot" w:pos="8306"/>
        </w:tabs>
      </w:pPr>
      <w:hyperlink w:anchor="_Toc31544" w:history="1">
        <w:r>
          <w:rPr>
            <w:rFonts w:ascii="仿宋" w:eastAsia="仿宋" w:hAnsi="仿宋" w:cs="仿宋" w:hint="eastAsia"/>
            <w:lang w:eastAsia="zh-CN"/>
          </w:rPr>
          <w:t>十四、质量管理与控制</w:t>
        </w:r>
        <w:r>
          <w:tab/>
        </w:r>
        <w:r>
          <w:fldChar w:fldCharType="begin"/>
        </w:r>
        <w:r>
          <w:instrText xml:space="preserve"> PAGEREF _Toc31544 \h </w:instrText>
        </w:r>
        <w:r>
          <w:fldChar w:fldCharType="separate"/>
        </w:r>
        <w:r>
          <w:t>58</w:t>
        </w:r>
        <w:r>
          <w:fldChar w:fldCharType="end"/>
        </w:r>
      </w:hyperlink>
    </w:p>
    <w:p>
      <w:pPr>
        <w:pStyle w:val="TOC2"/>
        <w:tabs>
          <w:tab w:val="right" w:leader="dot" w:pos="8306"/>
        </w:tabs>
      </w:pPr>
      <w:hyperlink w:anchor="_Toc12253" w:history="1">
        <w:r>
          <w:rPr>
            <w:rFonts w:ascii="仿宋" w:eastAsia="仿宋" w:hAnsi="仿宋" w:cs="仿宋" w:hint="eastAsia"/>
            <w:lang w:eastAsia="zh-CN"/>
          </w:rPr>
          <w:t>(一)、质量管理体系建设</w:t>
        </w:r>
        <w:r>
          <w:tab/>
        </w:r>
        <w:r>
          <w:fldChar w:fldCharType="begin"/>
        </w:r>
        <w:r>
          <w:instrText xml:space="preserve"> PAGEREF _Toc12253 \h </w:instrText>
        </w:r>
        <w:r>
          <w:fldChar w:fldCharType="separate"/>
        </w:r>
        <w:r>
          <w:t>58</w:t>
        </w:r>
        <w:r>
          <w:fldChar w:fldCharType="end"/>
        </w:r>
      </w:hyperlink>
    </w:p>
    <w:p>
      <w:pPr>
        <w:pStyle w:val="TOC2"/>
        <w:tabs>
          <w:tab w:val="right" w:leader="dot" w:pos="8306"/>
        </w:tabs>
      </w:pPr>
      <w:hyperlink w:anchor="_Toc961" w:history="1">
        <w:r>
          <w:rPr>
            <w:rFonts w:ascii="仿宋" w:eastAsia="仿宋" w:hAnsi="仿宋" w:cs="仿宋" w:hint="eastAsia"/>
            <w:lang w:eastAsia="zh-CN"/>
          </w:rPr>
          <w:t>(二)、质量控制措施</w:t>
        </w:r>
        <w:r>
          <w:tab/>
        </w:r>
        <w:r>
          <w:fldChar w:fldCharType="begin"/>
        </w:r>
        <w:r>
          <w:instrText xml:space="preserve"> PAGEREF _Toc961 \h </w:instrText>
        </w:r>
        <w:r>
          <w:fldChar w:fldCharType="separate"/>
        </w:r>
        <w:r>
          <w:t>59</w:t>
        </w:r>
        <w:r>
          <w:fldChar w:fldCharType="end"/>
        </w:r>
      </w:hyperlink>
    </w:p>
    <w:p>
      <w:pPr>
        <w:pStyle w:val="TOC1"/>
        <w:tabs>
          <w:tab w:val="right" w:leader="dot" w:pos="8306"/>
        </w:tabs>
      </w:pPr>
      <w:hyperlink w:anchor="_Toc14671" w:history="1">
        <w:r>
          <w:rPr>
            <w:rFonts w:ascii="仿宋" w:eastAsia="仿宋" w:hAnsi="仿宋" w:cs="仿宋" w:hint="eastAsia"/>
            <w:lang w:eastAsia="zh-CN"/>
          </w:rPr>
          <w:t>十五、项目施工方案</w:t>
        </w:r>
        <w:r>
          <w:tab/>
        </w:r>
        <w:r>
          <w:fldChar w:fldCharType="begin"/>
        </w:r>
        <w:r>
          <w:instrText xml:space="preserve"> PAGEREF _Toc14671 \h </w:instrText>
        </w:r>
        <w:r>
          <w:fldChar w:fldCharType="separate"/>
        </w:r>
        <w:r>
          <w:t>60</w:t>
        </w:r>
        <w:r>
          <w:fldChar w:fldCharType="end"/>
        </w:r>
      </w:hyperlink>
    </w:p>
    <w:p>
      <w:pPr>
        <w:pStyle w:val="TOC2"/>
        <w:tabs>
          <w:tab w:val="right" w:leader="dot" w:pos="8306"/>
        </w:tabs>
      </w:pPr>
      <w:hyperlink w:anchor="_Toc12519" w:history="1">
        <w:r>
          <w:rPr>
            <w:rFonts w:ascii="仿宋" w:eastAsia="仿宋" w:hAnsi="仿宋" w:cs="仿宋" w:hint="eastAsia"/>
            <w:lang w:eastAsia="zh-CN"/>
          </w:rPr>
          <w:t>(一)、施工组织设计</w:t>
        </w:r>
        <w:r>
          <w:tab/>
        </w:r>
        <w:r>
          <w:fldChar w:fldCharType="begin"/>
        </w:r>
        <w:r>
          <w:instrText xml:space="preserve"> PAGEREF _Toc12519 \h </w:instrText>
        </w:r>
        <w:r>
          <w:fldChar w:fldCharType="separate"/>
        </w:r>
        <w:r>
          <w:t>60</w:t>
        </w:r>
        <w:r>
          <w:fldChar w:fldCharType="end"/>
        </w:r>
      </w:hyperlink>
    </w:p>
    <w:p>
      <w:pPr>
        <w:pStyle w:val="TOC2"/>
        <w:tabs>
          <w:tab w:val="right" w:leader="dot" w:pos="8306"/>
        </w:tabs>
      </w:pPr>
      <w:hyperlink w:anchor="_Toc15754" w:history="1">
        <w:r>
          <w:rPr>
            <w:rFonts w:ascii="仿宋" w:eastAsia="仿宋" w:hAnsi="仿宋" w:cs="仿宋" w:hint="eastAsia"/>
            <w:lang w:eastAsia="zh-CN"/>
          </w:rPr>
          <w:t>(二)、施工工艺与技术路线</w:t>
        </w:r>
        <w:r>
          <w:tab/>
        </w:r>
        <w:r>
          <w:fldChar w:fldCharType="begin"/>
        </w:r>
        <w:r>
          <w:instrText xml:space="preserve"> PAGEREF _Toc15754 \h </w:instrText>
        </w:r>
        <w:r>
          <w:fldChar w:fldCharType="separate"/>
        </w:r>
        <w:r>
          <w:t>62</w:t>
        </w:r>
        <w:r>
          <w:fldChar w:fldCharType="end"/>
        </w:r>
      </w:hyperlink>
    </w:p>
    <w:p>
      <w:pPr>
        <w:pStyle w:val="TOC2"/>
        <w:tabs>
          <w:tab w:val="right" w:leader="dot" w:pos="8306"/>
        </w:tabs>
      </w:pPr>
      <w:hyperlink w:anchor="_Toc18636" w:history="1">
        <w:r>
          <w:rPr>
            <w:rFonts w:ascii="仿宋" w:eastAsia="仿宋" w:hAnsi="仿宋" w:cs="仿宋" w:hint="eastAsia"/>
            <w:lang w:eastAsia="zh-CN"/>
          </w:rPr>
          <w:t>(三)、关键节点施工计划</w:t>
        </w:r>
        <w:r>
          <w:tab/>
        </w:r>
        <w:r>
          <w:fldChar w:fldCharType="begin"/>
        </w:r>
        <w:r>
          <w:instrText xml:space="preserve"> PAGEREF _Toc18636 \h </w:instrText>
        </w:r>
        <w:r>
          <w:fldChar w:fldCharType="separate"/>
        </w:r>
        <w:r>
          <w:t>63</w:t>
        </w:r>
        <w:r>
          <w:fldChar w:fldCharType="end"/>
        </w:r>
      </w:hyperlink>
    </w:p>
    <w:p>
      <w:pPr>
        <w:pStyle w:val="TOC2"/>
        <w:tabs>
          <w:tab w:val="right" w:leader="dot" w:pos="8306"/>
        </w:tabs>
      </w:pPr>
      <w:hyperlink w:anchor="_Toc12594" w:history="1">
        <w:r>
          <w:rPr>
            <w:rFonts w:ascii="仿宋" w:eastAsia="仿宋" w:hAnsi="仿宋" w:cs="仿宋" w:hint="eastAsia"/>
            <w:lang w:eastAsia="zh-CN"/>
          </w:rPr>
          <w:t>(四)、施工现场管理</w:t>
        </w:r>
        <w:r>
          <w:tab/>
        </w:r>
        <w:r>
          <w:fldChar w:fldCharType="begin"/>
        </w:r>
        <w:r>
          <w:instrText xml:space="preserve"> PAGEREF _Toc12594 \h </w:instrText>
        </w:r>
        <w:r>
          <w:fldChar w:fldCharType="separate"/>
        </w:r>
        <w:r>
          <w:t>65</w:t>
        </w:r>
        <w:r>
          <w:fldChar w:fldCharType="end"/>
        </w:r>
      </w:hyperlink>
    </w:p>
    <w:p>
      <w:pPr>
        <w:pStyle w:val="TOC1"/>
        <w:tabs>
          <w:tab w:val="right" w:leader="dot" w:pos="8306"/>
        </w:tabs>
      </w:pPr>
      <w:hyperlink w:anchor="_Toc16489" w:history="1">
        <w:r>
          <w:rPr>
            <w:rFonts w:ascii="仿宋" w:eastAsia="仿宋" w:hAnsi="仿宋" w:cs="仿宋" w:hint="eastAsia"/>
            <w:lang w:eastAsia="zh-CN"/>
          </w:rPr>
          <w:t>十六、知识产权管理与保护</w:t>
        </w:r>
        <w:r>
          <w:tab/>
        </w:r>
        <w:r>
          <w:fldChar w:fldCharType="begin"/>
        </w:r>
        <w:r>
          <w:instrText xml:space="preserve"> PAGEREF _Toc16489 \h </w:instrText>
        </w:r>
        <w:r>
          <w:fldChar w:fldCharType="separate"/>
        </w:r>
        <w:r>
          <w:t>67</w:t>
        </w:r>
        <w:r>
          <w:fldChar w:fldCharType="end"/>
        </w:r>
      </w:hyperlink>
    </w:p>
    <w:p>
      <w:pPr>
        <w:pStyle w:val="TOC2"/>
        <w:tabs>
          <w:tab w:val="right" w:leader="dot" w:pos="8306"/>
        </w:tabs>
      </w:pPr>
      <w:hyperlink w:anchor="_Toc17594" w:history="1">
        <w:r>
          <w:rPr>
            <w:rFonts w:ascii="仿宋" w:eastAsia="仿宋" w:hAnsi="仿宋" w:cs="仿宋" w:hint="eastAsia"/>
            <w:lang w:eastAsia="zh-CN"/>
          </w:rPr>
          <w:t>(一)、知识产权管理体系建设</w:t>
        </w:r>
        <w:r>
          <w:tab/>
        </w:r>
        <w:r>
          <w:fldChar w:fldCharType="begin"/>
        </w:r>
        <w:r>
          <w:instrText xml:space="preserve"> PAGEREF _Toc17594 \h </w:instrText>
        </w:r>
        <w:r>
          <w:fldChar w:fldCharType="separate"/>
        </w:r>
        <w:r>
          <w:t>67</w:t>
        </w:r>
        <w:r>
          <w:fldChar w:fldCharType="end"/>
        </w:r>
      </w:hyperlink>
    </w:p>
    <w:p>
      <w:pPr>
        <w:pStyle w:val="TOC2"/>
        <w:tabs>
          <w:tab w:val="right" w:leader="dot" w:pos="8306"/>
        </w:tabs>
      </w:pPr>
      <w:hyperlink w:anchor="_Toc16474" w:history="1">
        <w:r>
          <w:rPr>
            <w:rFonts w:ascii="仿宋" w:eastAsia="仿宋" w:hAnsi="仿宋" w:cs="仿宋" w:hint="eastAsia"/>
            <w:lang w:eastAsia="zh-CN"/>
          </w:rPr>
          <w:t>(二)、知识产权保护措施</w:t>
        </w:r>
        <w:r>
          <w:tab/>
        </w:r>
        <w:r>
          <w:fldChar w:fldCharType="begin"/>
        </w:r>
        <w:r>
          <w:instrText xml:space="preserve"> PAGEREF _Toc16474 \h </w:instrText>
        </w:r>
        <w:r>
          <w:fldChar w:fldCharType="separate"/>
        </w:r>
        <w:r>
          <w:t>68</w:t>
        </w:r>
        <w:r>
          <w:fldChar w:fldCharType="end"/>
        </w:r>
      </w:hyperlink>
    </w:p>
    <w:p>
      <w:pPr>
        <w:pStyle w:val="TOC1"/>
        <w:tabs>
          <w:tab w:val="right" w:leader="dot" w:pos="8306"/>
        </w:tabs>
      </w:pPr>
      <w:hyperlink w:anchor="_Toc6260" w:history="1">
        <w:r>
          <w:rPr>
            <w:rFonts w:ascii="仿宋" w:eastAsia="仿宋" w:hAnsi="仿宋" w:cs="仿宋" w:hint="eastAsia"/>
            <w:lang w:eastAsia="zh-CN"/>
          </w:rPr>
          <w:t>十七、创新驱动与持续发展</w:t>
        </w:r>
        <w:r>
          <w:tab/>
        </w:r>
        <w:r>
          <w:fldChar w:fldCharType="begin"/>
        </w:r>
        <w:r>
          <w:instrText xml:space="preserve"> PAGEREF _Toc6260 \h </w:instrText>
        </w:r>
        <w:r>
          <w:fldChar w:fldCharType="separate"/>
        </w:r>
        <w:r>
          <w:t>69</w:t>
        </w:r>
        <w:r>
          <w:fldChar w:fldCharType="end"/>
        </w:r>
      </w:hyperlink>
    </w:p>
    <w:p>
      <w:pPr>
        <w:pStyle w:val="TOC2"/>
        <w:tabs>
          <w:tab w:val="right" w:leader="dot" w:pos="8306"/>
        </w:tabs>
      </w:pPr>
      <w:hyperlink w:anchor="_Toc16676" w:history="1">
        <w:r>
          <w:rPr>
            <w:rFonts w:ascii="仿宋" w:eastAsia="仿宋" w:hAnsi="仿宋" w:cs="仿宋" w:hint="eastAsia"/>
            <w:lang w:eastAsia="zh-CN"/>
          </w:rPr>
          <w:t>(一)、创新驱动战略实施</w:t>
        </w:r>
        <w:r>
          <w:tab/>
        </w:r>
        <w:r>
          <w:fldChar w:fldCharType="begin"/>
        </w:r>
        <w:r>
          <w:instrText xml:space="preserve"> PAGEREF _Toc16676 \h </w:instrText>
        </w:r>
        <w:r>
          <w:fldChar w:fldCharType="separate"/>
        </w:r>
        <w:r>
          <w:t>69</w:t>
        </w:r>
        <w:r>
          <w:fldChar w:fldCharType="end"/>
        </w:r>
      </w:hyperlink>
    </w:p>
    <w:p>
      <w:pPr>
        <w:pStyle w:val="TOC2"/>
        <w:tabs>
          <w:tab w:val="right" w:leader="dot" w:pos="8306"/>
        </w:tabs>
      </w:pPr>
      <w:hyperlink w:anchor="_Toc15950" w:history="1">
        <w:r>
          <w:rPr>
            <w:rFonts w:ascii="仿宋" w:eastAsia="仿宋" w:hAnsi="仿宋" w:cs="仿宋" w:hint="eastAsia"/>
            <w:lang w:eastAsia="zh-CN"/>
          </w:rPr>
          <w:t>(二)、持续发展路径探索</w:t>
        </w:r>
        <w:r>
          <w:tab/>
        </w:r>
        <w:r>
          <w:fldChar w:fldCharType="begin"/>
        </w:r>
        <w:r>
          <w:instrText xml:space="preserve"> PAGEREF _Toc15950 \h </w:instrText>
        </w:r>
        <w:r>
          <w:fldChar w:fldCharType="separate"/>
        </w:r>
        <w:r>
          <w:t>71</w:t>
        </w:r>
        <w:r>
          <w:fldChar w:fldCharType="end"/>
        </w:r>
      </w:hyperlink>
    </w:p>
    <w:p>
      <w:pPr>
        <w:pStyle w:val="TOC1"/>
        <w:tabs>
          <w:tab w:val="right" w:leader="dot" w:pos="8306"/>
        </w:tabs>
      </w:pPr>
      <w:hyperlink w:anchor="_Toc659" w:history="1">
        <w:r>
          <w:rPr>
            <w:rFonts w:ascii="仿宋" w:eastAsia="仿宋" w:hAnsi="仿宋" w:cs="仿宋" w:hint="eastAsia"/>
            <w:lang w:eastAsia="zh-CN"/>
          </w:rPr>
          <w:t>十八、产业协同与集群发展</w:t>
        </w:r>
        <w:r>
          <w:tab/>
        </w:r>
        <w:r>
          <w:fldChar w:fldCharType="begin"/>
        </w:r>
        <w:r>
          <w:instrText xml:space="preserve"> PAGEREF _Toc659 \h </w:instrText>
        </w:r>
        <w:r>
          <w:fldChar w:fldCharType="separate"/>
        </w:r>
        <w:r>
          <w:t>75</w:t>
        </w:r>
        <w:r>
          <w:fldChar w:fldCharType="end"/>
        </w:r>
      </w:hyperlink>
    </w:p>
    <w:p>
      <w:pPr>
        <w:pStyle w:val="TOC2"/>
        <w:tabs>
          <w:tab w:val="right" w:leader="dot" w:pos="8306"/>
        </w:tabs>
      </w:pPr>
      <w:hyperlink w:anchor="_Toc24105" w:history="1">
        <w:r>
          <w:rPr>
            <w:rFonts w:ascii="仿宋" w:eastAsia="仿宋" w:hAnsi="仿宋" w:cs="仿宋" w:hint="eastAsia"/>
            <w:lang w:eastAsia="zh-CN"/>
          </w:rPr>
          <w:t>(一)、产业协同机制建设</w:t>
        </w:r>
        <w:r>
          <w:tab/>
        </w:r>
        <w:r>
          <w:fldChar w:fldCharType="begin"/>
        </w:r>
        <w:r>
          <w:instrText xml:space="preserve"> PAGEREF _Toc24105 \h </w:instrText>
        </w:r>
        <w:r>
          <w:fldChar w:fldCharType="separate"/>
        </w:r>
        <w:r>
          <w:t>75</w:t>
        </w:r>
        <w:r>
          <w:fldChar w:fldCharType="end"/>
        </w:r>
      </w:hyperlink>
    </w:p>
    <w:p>
      <w:pPr>
        <w:pStyle w:val="TOC2"/>
        <w:tabs>
          <w:tab w:val="right" w:leader="dot" w:pos="8306"/>
        </w:tabs>
      </w:pPr>
      <w:hyperlink w:anchor="_Toc32548" w:history="1">
        <w:r>
          <w:rPr>
            <w:rFonts w:ascii="仿宋" w:eastAsia="仿宋" w:hAnsi="仿宋" w:cs="仿宋" w:hint="eastAsia"/>
            <w:lang w:eastAsia="zh-CN"/>
          </w:rPr>
          <w:t>(二)、产业集群培育与发展</w:t>
        </w:r>
        <w:r>
          <w:tab/>
        </w:r>
        <w:r>
          <w:fldChar w:fldCharType="begin"/>
        </w:r>
        <w:r>
          <w:instrText xml:space="preserve"> PAGEREF _Toc32548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7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82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可生物降解有机垃圾厌氧发酵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787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139"/>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8566"/>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可生物降解有机垃圾厌氧发酵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可生物降解有机垃圾厌氧发酵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可生物降解有机垃圾厌氧发酵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可生物降解有机垃圾厌氧发酵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可生物降解有机垃圾厌氧发酵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可生物降解有机垃圾厌氧发酵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128"/>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为了融入当地社区，可生物降解有机垃圾厌氧发酵装置项目需深入理解当地的文化特色和社会习俗。例如，项目在设计广告和市场推广活动时，应考虑使用当地语言和符合地方文化的表达方式。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4895"/>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为了确保可生物降解有机垃圾厌氧发酵装置项目的成功并最大限度地减轻潜在的社会风险，详细的风险分析和具体的应对策略至关重要。以下是针对项目可能面临的具体社会风险及相应对策的分析：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风险描述：可生物降解有机垃圾厌氧发酵装置项目可能遭遇社区抵制，尤其如果社区成员认为项目会破坏他们的生活环境或忽略他们的意见。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风险描述：可生物降解有机垃圾厌氧发酵装置项目的商业实践可能与当地的文化和价值观存在冲突，导致社会紧张和文化冲突。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https://d.book118.com/616015122053010043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A92D5C"/>
    <w:rsid w:val="7BA92D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015122053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2024-01-12T20:48:00Z</dcterms:created>
  <dcterms:modified xsi:type="dcterms:W3CDTF">2024-01-12T20:48:43Z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720D49E510134C15A0E004CBD3B608CA_11</vt:lpwstr>
  </property>
  <property fmtid="{D5CDD505-2E9C-101B-9397-08002B2CF9AE}" pid="3" name="KSOProductBuildVer">
    <vt:lpwstr>2052-12.1.0.16120</vt:lpwstr>
  </property>
</Properties>
</file>