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窗帘项目建设方案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90" w:history="1">
        <w:r>
          <w:rPr>
            <w:rFonts w:ascii="仿宋" w:eastAsia="仿宋" w:hAnsi="仿宋" w:cs="仿宋" w:hint="eastAsia"/>
            <w:lang w:eastAsia="zh-CN"/>
          </w:rPr>
          <w:t>概论</w:t>
        </w:r>
        <w:r>
          <w:tab/>
        </w:r>
        <w:r>
          <w:fldChar w:fldCharType="begin"/>
        </w:r>
        <w:r>
          <w:instrText xml:space="preserve"> PAGEREF _Toc31090 \h </w:instrText>
        </w:r>
        <w:r>
          <w:fldChar w:fldCharType="separate"/>
        </w:r>
        <w:r>
          <w:t>3</w:t>
        </w:r>
        <w:r>
          <w:fldChar w:fldCharType="end"/>
        </w:r>
      </w:hyperlink>
    </w:p>
    <w:p>
      <w:pPr>
        <w:pStyle w:val="TOC1"/>
        <w:tabs>
          <w:tab w:val="right" w:leader="dot" w:pos="8306"/>
        </w:tabs>
      </w:pPr>
      <w:hyperlink w:anchor="_Toc20346" w:history="1">
        <w:r>
          <w:rPr>
            <w:rFonts w:ascii="仿宋" w:eastAsia="仿宋" w:hAnsi="仿宋" w:cs="仿宋" w:hint="eastAsia"/>
            <w:lang w:eastAsia="zh-CN"/>
          </w:rPr>
          <w:t>一、社会影响分析</w:t>
        </w:r>
        <w:r>
          <w:tab/>
        </w:r>
        <w:r>
          <w:fldChar w:fldCharType="begin"/>
        </w:r>
        <w:r>
          <w:instrText xml:space="preserve"> PAGEREF _Toc20346 \h </w:instrText>
        </w:r>
        <w:r>
          <w:fldChar w:fldCharType="separate"/>
        </w:r>
        <w:r>
          <w:t>3</w:t>
        </w:r>
        <w:r>
          <w:fldChar w:fldCharType="end"/>
        </w:r>
      </w:hyperlink>
    </w:p>
    <w:p>
      <w:pPr>
        <w:pStyle w:val="TOC2"/>
        <w:tabs>
          <w:tab w:val="right" w:leader="dot" w:pos="8306"/>
        </w:tabs>
      </w:pPr>
      <w:hyperlink w:anchor="_Toc14890" w:history="1">
        <w:r>
          <w:rPr>
            <w:rFonts w:ascii="仿宋" w:eastAsia="仿宋" w:hAnsi="仿宋" w:cs="仿宋" w:hint="eastAsia"/>
            <w:lang w:eastAsia="zh-CN"/>
          </w:rPr>
          <w:t>(一)、社会影响效果分析</w:t>
        </w:r>
        <w:r>
          <w:tab/>
        </w:r>
        <w:r>
          <w:fldChar w:fldCharType="begin"/>
        </w:r>
        <w:r>
          <w:instrText xml:space="preserve"> PAGEREF _Toc14890 \h </w:instrText>
        </w:r>
        <w:r>
          <w:fldChar w:fldCharType="separate"/>
        </w:r>
        <w:r>
          <w:t>3</w:t>
        </w:r>
        <w:r>
          <w:fldChar w:fldCharType="end"/>
        </w:r>
      </w:hyperlink>
    </w:p>
    <w:p>
      <w:pPr>
        <w:pStyle w:val="TOC2"/>
        <w:tabs>
          <w:tab w:val="right" w:leader="dot" w:pos="8306"/>
        </w:tabs>
      </w:pPr>
      <w:hyperlink w:anchor="_Toc10740" w:history="1">
        <w:r>
          <w:rPr>
            <w:rFonts w:ascii="仿宋" w:eastAsia="仿宋" w:hAnsi="仿宋" w:cs="仿宋" w:hint="eastAsia"/>
            <w:lang w:eastAsia="zh-CN"/>
          </w:rPr>
          <w:t>(二)、社会适应性分析</w:t>
        </w:r>
        <w:r>
          <w:tab/>
        </w:r>
        <w:r>
          <w:fldChar w:fldCharType="begin"/>
        </w:r>
        <w:r>
          <w:instrText xml:space="preserve"> PAGEREF _Toc10740 \h </w:instrText>
        </w:r>
        <w:r>
          <w:fldChar w:fldCharType="separate"/>
        </w:r>
        <w:r>
          <w:t>5</w:t>
        </w:r>
        <w:r>
          <w:fldChar w:fldCharType="end"/>
        </w:r>
      </w:hyperlink>
    </w:p>
    <w:p>
      <w:pPr>
        <w:pStyle w:val="TOC2"/>
        <w:tabs>
          <w:tab w:val="right" w:leader="dot" w:pos="8306"/>
        </w:tabs>
      </w:pPr>
      <w:hyperlink w:anchor="_Toc10364" w:history="1">
        <w:r>
          <w:rPr>
            <w:rFonts w:ascii="仿宋" w:eastAsia="仿宋" w:hAnsi="仿宋" w:cs="仿宋" w:hint="eastAsia"/>
            <w:lang w:eastAsia="zh-CN"/>
          </w:rPr>
          <w:t>(三)、社会风险及对策分析</w:t>
        </w:r>
        <w:r>
          <w:tab/>
        </w:r>
        <w:r>
          <w:fldChar w:fldCharType="begin"/>
        </w:r>
        <w:r>
          <w:instrText xml:space="preserve"> PAGEREF _Toc10364 \h </w:instrText>
        </w:r>
        <w:r>
          <w:fldChar w:fldCharType="separate"/>
        </w:r>
        <w:r>
          <w:t>7</w:t>
        </w:r>
        <w:r>
          <w:fldChar w:fldCharType="end"/>
        </w:r>
      </w:hyperlink>
    </w:p>
    <w:p>
      <w:pPr>
        <w:pStyle w:val="TOC1"/>
        <w:tabs>
          <w:tab w:val="right" w:leader="dot" w:pos="8306"/>
        </w:tabs>
      </w:pPr>
      <w:hyperlink w:anchor="_Toc27361" w:history="1">
        <w:r>
          <w:rPr>
            <w:rFonts w:ascii="仿宋" w:eastAsia="仿宋" w:hAnsi="仿宋" w:cs="仿宋" w:hint="eastAsia"/>
            <w:lang w:eastAsia="zh-CN"/>
          </w:rPr>
          <w:t>二、项目选址研究</w:t>
        </w:r>
        <w:r>
          <w:tab/>
        </w:r>
        <w:r>
          <w:fldChar w:fldCharType="begin"/>
        </w:r>
        <w:r>
          <w:instrText xml:space="preserve"> PAGEREF _Toc27361 \h </w:instrText>
        </w:r>
        <w:r>
          <w:fldChar w:fldCharType="separate"/>
        </w:r>
        <w:r>
          <w:t>10</w:t>
        </w:r>
        <w:r>
          <w:fldChar w:fldCharType="end"/>
        </w:r>
      </w:hyperlink>
    </w:p>
    <w:p>
      <w:pPr>
        <w:pStyle w:val="TOC2"/>
        <w:tabs>
          <w:tab w:val="right" w:leader="dot" w:pos="8306"/>
        </w:tabs>
      </w:pPr>
      <w:hyperlink w:anchor="_Toc12968" w:history="1">
        <w:r>
          <w:rPr>
            <w:rFonts w:ascii="仿宋" w:eastAsia="仿宋" w:hAnsi="仿宋" w:cs="仿宋" w:hint="eastAsia"/>
            <w:lang w:eastAsia="zh-CN"/>
          </w:rPr>
          <w:t>(一)、项目选址原则</w:t>
        </w:r>
        <w:r>
          <w:tab/>
        </w:r>
        <w:r>
          <w:fldChar w:fldCharType="begin"/>
        </w:r>
        <w:r>
          <w:instrText xml:space="preserve"> PAGEREF _Toc12968 \h </w:instrText>
        </w:r>
        <w:r>
          <w:fldChar w:fldCharType="separate"/>
        </w:r>
        <w:r>
          <w:t>10</w:t>
        </w:r>
        <w:r>
          <w:fldChar w:fldCharType="end"/>
        </w:r>
      </w:hyperlink>
    </w:p>
    <w:p>
      <w:pPr>
        <w:pStyle w:val="TOC2"/>
        <w:tabs>
          <w:tab w:val="right" w:leader="dot" w:pos="8306"/>
        </w:tabs>
      </w:pPr>
      <w:hyperlink w:anchor="_Toc5020" w:history="1">
        <w:r>
          <w:rPr>
            <w:rFonts w:ascii="仿宋" w:eastAsia="仿宋" w:hAnsi="仿宋" w:cs="仿宋" w:hint="eastAsia"/>
            <w:lang w:eastAsia="zh-CN"/>
          </w:rPr>
          <w:t>(二)、项目选址</w:t>
        </w:r>
        <w:r>
          <w:tab/>
        </w:r>
        <w:r>
          <w:fldChar w:fldCharType="begin"/>
        </w:r>
        <w:r>
          <w:instrText xml:space="preserve"> PAGEREF _Toc5020 \h </w:instrText>
        </w:r>
        <w:r>
          <w:fldChar w:fldCharType="separate"/>
        </w:r>
        <w:r>
          <w:t>14</w:t>
        </w:r>
        <w:r>
          <w:fldChar w:fldCharType="end"/>
        </w:r>
      </w:hyperlink>
    </w:p>
    <w:p>
      <w:pPr>
        <w:pStyle w:val="TOC2"/>
        <w:tabs>
          <w:tab w:val="right" w:leader="dot" w:pos="8306"/>
        </w:tabs>
      </w:pPr>
      <w:hyperlink w:anchor="_Toc22614" w:history="1">
        <w:r>
          <w:rPr>
            <w:rFonts w:ascii="仿宋" w:eastAsia="仿宋" w:hAnsi="仿宋" w:cs="仿宋" w:hint="eastAsia"/>
            <w:lang w:eastAsia="zh-CN"/>
          </w:rPr>
          <w:t>(三)、建设条件分析</w:t>
        </w:r>
        <w:r>
          <w:tab/>
        </w:r>
        <w:r>
          <w:fldChar w:fldCharType="begin"/>
        </w:r>
        <w:r>
          <w:instrText xml:space="preserve"> PAGEREF _Toc22614 \h </w:instrText>
        </w:r>
        <w:r>
          <w:fldChar w:fldCharType="separate"/>
        </w:r>
        <w:r>
          <w:t>16</w:t>
        </w:r>
        <w:r>
          <w:fldChar w:fldCharType="end"/>
        </w:r>
      </w:hyperlink>
    </w:p>
    <w:p>
      <w:pPr>
        <w:pStyle w:val="TOC2"/>
        <w:tabs>
          <w:tab w:val="right" w:leader="dot" w:pos="8306"/>
        </w:tabs>
      </w:pPr>
      <w:hyperlink w:anchor="_Toc25115" w:history="1">
        <w:r>
          <w:rPr>
            <w:rFonts w:ascii="仿宋" w:eastAsia="仿宋" w:hAnsi="仿宋" w:cs="仿宋" w:hint="eastAsia"/>
            <w:lang w:eastAsia="zh-CN"/>
          </w:rPr>
          <w:t>(四)、用地控制指标</w:t>
        </w:r>
        <w:r>
          <w:tab/>
        </w:r>
        <w:r>
          <w:fldChar w:fldCharType="begin"/>
        </w:r>
        <w:r>
          <w:instrText xml:space="preserve"> PAGEREF _Toc25115 \h </w:instrText>
        </w:r>
        <w:r>
          <w:fldChar w:fldCharType="separate"/>
        </w:r>
        <w:r>
          <w:t>17</w:t>
        </w:r>
        <w:r>
          <w:fldChar w:fldCharType="end"/>
        </w:r>
      </w:hyperlink>
    </w:p>
    <w:p>
      <w:pPr>
        <w:pStyle w:val="TOC2"/>
        <w:tabs>
          <w:tab w:val="right" w:leader="dot" w:pos="8306"/>
        </w:tabs>
      </w:pPr>
      <w:hyperlink w:anchor="_Toc20705" w:history="1">
        <w:r>
          <w:rPr>
            <w:rFonts w:ascii="仿宋" w:eastAsia="仿宋" w:hAnsi="仿宋" w:cs="仿宋" w:hint="eastAsia"/>
            <w:lang w:eastAsia="zh-CN"/>
          </w:rPr>
          <w:t>(五)、地总体要求</w:t>
        </w:r>
        <w:r>
          <w:tab/>
        </w:r>
        <w:r>
          <w:fldChar w:fldCharType="begin"/>
        </w:r>
        <w:r>
          <w:instrText xml:space="preserve"> PAGEREF _Toc20705 \h </w:instrText>
        </w:r>
        <w:r>
          <w:fldChar w:fldCharType="separate"/>
        </w:r>
        <w:r>
          <w:t>18</w:t>
        </w:r>
        <w:r>
          <w:fldChar w:fldCharType="end"/>
        </w:r>
      </w:hyperlink>
    </w:p>
    <w:p>
      <w:pPr>
        <w:pStyle w:val="TOC2"/>
        <w:tabs>
          <w:tab w:val="right" w:leader="dot" w:pos="8306"/>
        </w:tabs>
      </w:pPr>
      <w:hyperlink w:anchor="_Toc25733" w:history="1">
        <w:r>
          <w:rPr>
            <w:rFonts w:ascii="仿宋" w:eastAsia="仿宋" w:hAnsi="仿宋" w:cs="仿宋" w:hint="eastAsia"/>
            <w:lang w:eastAsia="zh-CN"/>
          </w:rPr>
          <w:t>(六)、节约用地措施</w:t>
        </w:r>
        <w:r>
          <w:tab/>
        </w:r>
        <w:r>
          <w:fldChar w:fldCharType="begin"/>
        </w:r>
        <w:r>
          <w:instrText xml:space="preserve"> PAGEREF _Toc25733 \h </w:instrText>
        </w:r>
        <w:r>
          <w:fldChar w:fldCharType="separate"/>
        </w:r>
        <w:r>
          <w:t>20</w:t>
        </w:r>
        <w:r>
          <w:fldChar w:fldCharType="end"/>
        </w:r>
      </w:hyperlink>
    </w:p>
    <w:p>
      <w:pPr>
        <w:pStyle w:val="TOC2"/>
        <w:tabs>
          <w:tab w:val="right" w:leader="dot" w:pos="8306"/>
        </w:tabs>
      </w:pPr>
      <w:hyperlink w:anchor="_Toc15654" w:history="1">
        <w:r>
          <w:rPr>
            <w:rFonts w:ascii="仿宋" w:eastAsia="仿宋" w:hAnsi="仿宋" w:cs="仿宋" w:hint="eastAsia"/>
            <w:lang w:eastAsia="zh-CN"/>
          </w:rPr>
          <w:t>(七)、选址综合评价</w:t>
        </w:r>
        <w:r>
          <w:tab/>
        </w:r>
        <w:r>
          <w:fldChar w:fldCharType="begin"/>
        </w:r>
        <w:r>
          <w:instrText xml:space="preserve"> PAGEREF _Toc15654 \h </w:instrText>
        </w:r>
        <w:r>
          <w:fldChar w:fldCharType="separate"/>
        </w:r>
        <w:r>
          <w:t>21</w:t>
        </w:r>
        <w:r>
          <w:fldChar w:fldCharType="end"/>
        </w:r>
      </w:hyperlink>
    </w:p>
    <w:p>
      <w:pPr>
        <w:pStyle w:val="TOC1"/>
        <w:tabs>
          <w:tab w:val="right" w:leader="dot" w:pos="8306"/>
        </w:tabs>
      </w:pPr>
      <w:hyperlink w:anchor="_Toc7754" w:history="1">
        <w:r>
          <w:rPr>
            <w:rFonts w:ascii="仿宋" w:eastAsia="仿宋" w:hAnsi="仿宋" w:cs="仿宋" w:hint="eastAsia"/>
            <w:lang w:eastAsia="zh-CN"/>
          </w:rPr>
          <w:t>三、发展规划、产业政策和行业准入分析</w:t>
        </w:r>
        <w:r>
          <w:tab/>
        </w:r>
        <w:r>
          <w:fldChar w:fldCharType="begin"/>
        </w:r>
        <w:r>
          <w:instrText xml:space="preserve"> PAGEREF _Toc7754 \h </w:instrText>
        </w:r>
        <w:r>
          <w:fldChar w:fldCharType="separate"/>
        </w:r>
        <w:r>
          <w:t>22</w:t>
        </w:r>
        <w:r>
          <w:fldChar w:fldCharType="end"/>
        </w:r>
      </w:hyperlink>
    </w:p>
    <w:p>
      <w:pPr>
        <w:pStyle w:val="TOC2"/>
        <w:tabs>
          <w:tab w:val="right" w:leader="dot" w:pos="8306"/>
        </w:tabs>
      </w:pPr>
      <w:hyperlink w:anchor="_Toc2231" w:history="1">
        <w:r>
          <w:rPr>
            <w:rFonts w:ascii="仿宋" w:eastAsia="仿宋" w:hAnsi="仿宋" w:cs="仿宋" w:hint="eastAsia"/>
            <w:lang w:eastAsia="zh-CN"/>
          </w:rPr>
          <w:t>(一)、发展规划分析</w:t>
        </w:r>
        <w:r>
          <w:tab/>
        </w:r>
        <w:r>
          <w:fldChar w:fldCharType="begin"/>
        </w:r>
        <w:r>
          <w:instrText xml:space="preserve"> PAGEREF _Toc2231 \h </w:instrText>
        </w:r>
        <w:r>
          <w:fldChar w:fldCharType="separate"/>
        </w:r>
        <w:r>
          <w:t>22</w:t>
        </w:r>
        <w:r>
          <w:fldChar w:fldCharType="end"/>
        </w:r>
      </w:hyperlink>
    </w:p>
    <w:p>
      <w:pPr>
        <w:pStyle w:val="TOC2"/>
        <w:tabs>
          <w:tab w:val="right" w:leader="dot" w:pos="8306"/>
        </w:tabs>
      </w:pPr>
      <w:hyperlink w:anchor="_Toc29456" w:history="1">
        <w:r>
          <w:rPr>
            <w:rFonts w:ascii="仿宋" w:eastAsia="仿宋" w:hAnsi="仿宋" w:cs="仿宋" w:hint="eastAsia"/>
            <w:lang w:eastAsia="zh-CN"/>
          </w:rPr>
          <w:t>(二)、产业政策分析</w:t>
        </w:r>
        <w:r>
          <w:tab/>
        </w:r>
        <w:r>
          <w:fldChar w:fldCharType="begin"/>
        </w:r>
        <w:r>
          <w:instrText xml:space="preserve"> PAGEREF _Toc29456 \h </w:instrText>
        </w:r>
        <w:r>
          <w:fldChar w:fldCharType="separate"/>
        </w:r>
        <w:r>
          <w:t>24</w:t>
        </w:r>
        <w:r>
          <w:fldChar w:fldCharType="end"/>
        </w:r>
      </w:hyperlink>
    </w:p>
    <w:p>
      <w:pPr>
        <w:pStyle w:val="TOC2"/>
        <w:tabs>
          <w:tab w:val="right" w:leader="dot" w:pos="8306"/>
        </w:tabs>
      </w:pPr>
      <w:hyperlink w:anchor="_Toc32153" w:history="1">
        <w:r>
          <w:rPr>
            <w:rFonts w:ascii="仿宋" w:eastAsia="仿宋" w:hAnsi="仿宋" w:cs="仿宋" w:hint="eastAsia"/>
            <w:lang w:eastAsia="zh-CN"/>
          </w:rPr>
          <w:t>(三)、行业准入分析</w:t>
        </w:r>
        <w:r>
          <w:tab/>
        </w:r>
        <w:r>
          <w:fldChar w:fldCharType="begin"/>
        </w:r>
        <w:r>
          <w:instrText xml:space="preserve"> PAGEREF _Toc32153 \h </w:instrText>
        </w:r>
        <w:r>
          <w:fldChar w:fldCharType="separate"/>
        </w:r>
        <w:r>
          <w:t>25</w:t>
        </w:r>
        <w:r>
          <w:fldChar w:fldCharType="end"/>
        </w:r>
      </w:hyperlink>
    </w:p>
    <w:p>
      <w:pPr>
        <w:pStyle w:val="TOC1"/>
        <w:tabs>
          <w:tab w:val="right" w:leader="dot" w:pos="8306"/>
        </w:tabs>
      </w:pPr>
      <w:hyperlink w:anchor="_Toc28146" w:history="1">
        <w:r>
          <w:rPr>
            <w:rFonts w:ascii="仿宋" w:eastAsia="仿宋" w:hAnsi="仿宋" w:cs="仿宋" w:hint="eastAsia"/>
            <w:lang w:eastAsia="zh-CN"/>
          </w:rPr>
          <w:t>四、经济影响分析</w:t>
        </w:r>
        <w:r>
          <w:tab/>
        </w:r>
        <w:r>
          <w:fldChar w:fldCharType="begin"/>
        </w:r>
        <w:r>
          <w:instrText xml:space="preserve"> PAGEREF _Toc28146 \h </w:instrText>
        </w:r>
        <w:r>
          <w:fldChar w:fldCharType="separate"/>
        </w:r>
        <w:r>
          <w:t>26</w:t>
        </w:r>
        <w:r>
          <w:fldChar w:fldCharType="end"/>
        </w:r>
      </w:hyperlink>
    </w:p>
    <w:p>
      <w:pPr>
        <w:pStyle w:val="TOC2"/>
        <w:tabs>
          <w:tab w:val="right" w:leader="dot" w:pos="8306"/>
        </w:tabs>
      </w:pPr>
      <w:hyperlink w:anchor="_Toc26359" w:history="1">
        <w:r>
          <w:rPr>
            <w:rFonts w:ascii="仿宋" w:eastAsia="仿宋" w:hAnsi="仿宋" w:cs="仿宋" w:hint="eastAsia"/>
            <w:lang w:eastAsia="zh-CN"/>
          </w:rPr>
          <w:t>(一)、经济费用效益或费用效果分析</w:t>
        </w:r>
        <w:r>
          <w:tab/>
        </w:r>
        <w:r>
          <w:fldChar w:fldCharType="begin"/>
        </w:r>
        <w:r>
          <w:instrText xml:space="preserve"> PAGEREF _Toc26359 \h </w:instrText>
        </w:r>
        <w:r>
          <w:fldChar w:fldCharType="separate"/>
        </w:r>
        <w:r>
          <w:t>26</w:t>
        </w:r>
        <w:r>
          <w:fldChar w:fldCharType="end"/>
        </w:r>
      </w:hyperlink>
    </w:p>
    <w:p>
      <w:pPr>
        <w:pStyle w:val="TOC2"/>
        <w:tabs>
          <w:tab w:val="right" w:leader="dot" w:pos="8306"/>
        </w:tabs>
      </w:pPr>
      <w:hyperlink w:anchor="_Toc28653" w:history="1">
        <w:r>
          <w:rPr>
            <w:rFonts w:ascii="仿宋" w:eastAsia="仿宋" w:hAnsi="仿宋" w:cs="仿宋" w:hint="eastAsia"/>
            <w:lang w:eastAsia="zh-CN"/>
          </w:rPr>
          <w:t>(二)、行业影响分析</w:t>
        </w:r>
        <w:r>
          <w:tab/>
        </w:r>
        <w:r>
          <w:fldChar w:fldCharType="begin"/>
        </w:r>
        <w:r>
          <w:instrText xml:space="preserve"> PAGEREF _Toc28653 \h </w:instrText>
        </w:r>
        <w:r>
          <w:fldChar w:fldCharType="separate"/>
        </w:r>
        <w:r>
          <w:t>29</w:t>
        </w:r>
        <w:r>
          <w:fldChar w:fldCharType="end"/>
        </w:r>
      </w:hyperlink>
    </w:p>
    <w:p>
      <w:pPr>
        <w:pStyle w:val="TOC2"/>
        <w:tabs>
          <w:tab w:val="right" w:leader="dot" w:pos="8306"/>
        </w:tabs>
      </w:pPr>
      <w:hyperlink w:anchor="_Toc17008" w:history="1">
        <w:r>
          <w:rPr>
            <w:rFonts w:ascii="仿宋" w:eastAsia="仿宋" w:hAnsi="仿宋" w:cs="仿宋" w:hint="eastAsia"/>
            <w:lang w:eastAsia="zh-CN"/>
          </w:rPr>
          <w:t>(三)、区域经济影响分析</w:t>
        </w:r>
        <w:r>
          <w:tab/>
        </w:r>
        <w:r>
          <w:fldChar w:fldCharType="begin"/>
        </w:r>
        <w:r>
          <w:instrText xml:space="preserve"> PAGEREF _Toc17008 \h </w:instrText>
        </w:r>
        <w:r>
          <w:fldChar w:fldCharType="separate"/>
        </w:r>
        <w:r>
          <w:t>30</w:t>
        </w:r>
        <w:r>
          <w:fldChar w:fldCharType="end"/>
        </w:r>
      </w:hyperlink>
    </w:p>
    <w:p>
      <w:pPr>
        <w:pStyle w:val="TOC2"/>
        <w:tabs>
          <w:tab w:val="right" w:leader="dot" w:pos="8306"/>
        </w:tabs>
      </w:pPr>
      <w:hyperlink w:anchor="_Toc26214" w:history="1">
        <w:r>
          <w:rPr>
            <w:rFonts w:ascii="仿宋" w:eastAsia="仿宋" w:hAnsi="仿宋" w:cs="仿宋" w:hint="eastAsia"/>
            <w:lang w:eastAsia="zh-CN"/>
          </w:rPr>
          <w:t>(四)、宏观经济影响分析</w:t>
        </w:r>
        <w:r>
          <w:tab/>
        </w:r>
        <w:r>
          <w:fldChar w:fldCharType="begin"/>
        </w:r>
        <w:r>
          <w:instrText xml:space="preserve"> PAGEREF _Toc26214 \h </w:instrText>
        </w:r>
        <w:r>
          <w:fldChar w:fldCharType="separate"/>
        </w:r>
        <w:r>
          <w:t>31</w:t>
        </w:r>
        <w:r>
          <w:fldChar w:fldCharType="end"/>
        </w:r>
      </w:hyperlink>
    </w:p>
    <w:p>
      <w:pPr>
        <w:pStyle w:val="TOC1"/>
        <w:tabs>
          <w:tab w:val="right" w:leader="dot" w:pos="8306"/>
        </w:tabs>
      </w:pPr>
      <w:hyperlink w:anchor="_Toc15603" w:history="1">
        <w:r>
          <w:rPr>
            <w:rFonts w:ascii="仿宋" w:eastAsia="仿宋" w:hAnsi="仿宋" w:cs="仿宋" w:hint="eastAsia"/>
            <w:lang w:eastAsia="zh-CN"/>
          </w:rPr>
          <w:t>五、资源开发及综合利用分析</w:t>
        </w:r>
        <w:r>
          <w:tab/>
        </w:r>
        <w:r>
          <w:fldChar w:fldCharType="begin"/>
        </w:r>
        <w:r>
          <w:instrText xml:space="preserve"> PAGEREF _Toc15603 \h </w:instrText>
        </w:r>
        <w:r>
          <w:fldChar w:fldCharType="separate"/>
        </w:r>
        <w:r>
          <w:t>33</w:t>
        </w:r>
        <w:r>
          <w:fldChar w:fldCharType="end"/>
        </w:r>
      </w:hyperlink>
    </w:p>
    <w:p>
      <w:pPr>
        <w:pStyle w:val="TOC2"/>
        <w:tabs>
          <w:tab w:val="right" w:leader="dot" w:pos="8306"/>
        </w:tabs>
      </w:pPr>
      <w:hyperlink w:anchor="_Toc29488" w:history="1">
        <w:r>
          <w:rPr>
            <w:rFonts w:ascii="仿宋" w:eastAsia="仿宋" w:hAnsi="仿宋" w:cs="仿宋" w:hint="eastAsia"/>
            <w:lang w:eastAsia="zh-CN"/>
          </w:rPr>
          <w:t>(一)、资源开发方案</w:t>
        </w:r>
        <w:r>
          <w:tab/>
        </w:r>
        <w:r>
          <w:fldChar w:fldCharType="begin"/>
        </w:r>
        <w:r>
          <w:instrText xml:space="preserve"> PAGEREF _Toc29488 \h </w:instrText>
        </w:r>
        <w:r>
          <w:fldChar w:fldCharType="separate"/>
        </w:r>
        <w:r>
          <w:t>33</w:t>
        </w:r>
        <w:r>
          <w:fldChar w:fldCharType="end"/>
        </w:r>
      </w:hyperlink>
    </w:p>
    <w:p>
      <w:pPr>
        <w:pStyle w:val="TOC2"/>
        <w:tabs>
          <w:tab w:val="right" w:leader="dot" w:pos="8306"/>
        </w:tabs>
      </w:pPr>
      <w:hyperlink w:anchor="_Toc24380" w:history="1">
        <w:r>
          <w:rPr>
            <w:rFonts w:ascii="仿宋" w:eastAsia="仿宋" w:hAnsi="仿宋" w:cs="仿宋" w:hint="eastAsia"/>
            <w:lang w:eastAsia="zh-CN"/>
          </w:rPr>
          <w:t>(二)、资源利用方案</w:t>
        </w:r>
        <w:r>
          <w:tab/>
        </w:r>
        <w:r>
          <w:fldChar w:fldCharType="begin"/>
        </w:r>
        <w:r>
          <w:instrText xml:space="preserve"> PAGEREF _Toc24380 \h </w:instrText>
        </w:r>
        <w:r>
          <w:fldChar w:fldCharType="separate"/>
        </w:r>
        <w:r>
          <w:t>34</w:t>
        </w:r>
        <w:r>
          <w:fldChar w:fldCharType="end"/>
        </w:r>
      </w:hyperlink>
    </w:p>
    <w:p>
      <w:pPr>
        <w:pStyle w:val="TOC2"/>
        <w:tabs>
          <w:tab w:val="right" w:leader="dot" w:pos="8306"/>
        </w:tabs>
      </w:pPr>
      <w:hyperlink w:anchor="_Toc31104" w:history="1">
        <w:r>
          <w:rPr>
            <w:rFonts w:ascii="仿宋" w:eastAsia="仿宋" w:hAnsi="仿宋" w:cs="仿宋" w:hint="eastAsia"/>
            <w:lang w:eastAsia="zh-CN"/>
          </w:rPr>
          <w:t>(三)、资源节约措施</w:t>
        </w:r>
        <w:r>
          <w:tab/>
        </w:r>
        <w:r>
          <w:fldChar w:fldCharType="begin"/>
        </w:r>
        <w:r>
          <w:instrText xml:space="preserve"> PAGEREF _Toc31104 \h </w:instrText>
        </w:r>
        <w:r>
          <w:fldChar w:fldCharType="separate"/>
        </w:r>
        <w:r>
          <w:t>35</w:t>
        </w:r>
        <w:r>
          <w:fldChar w:fldCharType="end"/>
        </w:r>
      </w:hyperlink>
    </w:p>
    <w:p>
      <w:pPr>
        <w:pStyle w:val="TOC1"/>
        <w:tabs>
          <w:tab w:val="right" w:leader="dot" w:pos="8306"/>
        </w:tabs>
      </w:pPr>
      <w:hyperlink w:anchor="_Toc12141" w:history="1">
        <w:r>
          <w:rPr>
            <w:rFonts w:ascii="仿宋" w:eastAsia="仿宋" w:hAnsi="仿宋" w:cs="仿宋" w:hint="eastAsia"/>
            <w:lang w:eastAsia="zh-CN"/>
          </w:rPr>
          <w:t>六、背景、必要性分析</w:t>
        </w:r>
        <w:r>
          <w:tab/>
        </w:r>
        <w:r>
          <w:fldChar w:fldCharType="begin"/>
        </w:r>
        <w:r>
          <w:instrText xml:space="preserve"> PAGEREF _Toc12141 \h </w:instrText>
        </w:r>
        <w:r>
          <w:fldChar w:fldCharType="separate"/>
        </w:r>
        <w:r>
          <w:t>36</w:t>
        </w:r>
        <w:r>
          <w:fldChar w:fldCharType="end"/>
        </w:r>
      </w:hyperlink>
    </w:p>
    <w:p>
      <w:pPr>
        <w:pStyle w:val="TOC2"/>
        <w:tabs>
          <w:tab w:val="right" w:leader="dot" w:pos="8306"/>
        </w:tabs>
      </w:pPr>
      <w:hyperlink w:anchor="_Toc24487" w:history="1">
        <w:r>
          <w:rPr>
            <w:rFonts w:ascii="仿宋" w:eastAsia="仿宋" w:hAnsi="仿宋" w:cs="仿宋" w:hint="eastAsia"/>
            <w:lang w:eastAsia="zh-CN"/>
          </w:rPr>
          <w:t>(一)、项目建设背景</w:t>
        </w:r>
        <w:r>
          <w:tab/>
        </w:r>
        <w:r>
          <w:fldChar w:fldCharType="begin"/>
        </w:r>
        <w:r>
          <w:instrText xml:space="preserve"> PAGEREF _Toc24487 \h </w:instrText>
        </w:r>
        <w:r>
          <w:fldChar w:fldCharType="separate"/>
        </w:r>
        <w:r>
          <w:t>36</w:t>
        </w:r>
        <w:r>
          <w:fldChar w:fldCharType="end"/>
        </w:r>
      </w:hyperlink>
    </w:p>
    <w:p>
      <w:pPr>
        <w:pStyle w:val="TOC2"/>
        <w:tabs>
          <w:tab w:val="right" w:leader="dot" w:pos="8306"/>
        </w:tabs>
      </w:pPr>
      <w:hyperlink w:anchor="_Toc30821" w:history="1">
        <w:r>
          <w:rPr>
            <w:rFonts w:ascii="仿宋" w:eastAsia="仿宋" w:hAnsi="仿宋" w:cs="仿宋" w:hint="eastAsia"/>
            <w:lang w:eastAsia="zh-CN"/>
          </w:rPr>
          <w:t>(二)、必要性分析</w:t>
        </w:r>
        <w:r>
          <w:tab/>
        </w:r>
        <w:r>
          <w:fldChar w:fldCharType="begin"/>
        </w:r>
        <w:r>
          <w:instrText xml:space="preserve"> PAGEREF _Toc30821 \h </w:instrText>
        </w:r>
        <w:r>
          <w:fldChar w:fldCharType="separate"/>
        </w:r>
        <w:r>
          <w:t>37</w:t>
        </w:r>
        <w:r>
          <w:fldChar w:fldCharType="end"/>
        </w:r>
      </w:hyperlink>
    </w:p>
    <w:p>
      <w:pPr>
        <w:pStyle w:val="TOC2"/>
        <w:tabs>
          <w:tab w:val="right" w:leader="dot" w:pos="8306"/>
        </w:tabs>
      </w:pPr>
      <w:hyperlink w:anchor="_Toc5013" w:history="1">
        <w:r>
          <w:rPr>
            <w:rFonts w:ascii="仿宋" w:eastAsia="仿宋" w:hAnsi="仿宋" w:cs="仿宋" w:hint="eastAsia"/>
            <w:lang w:eastAsia="zh-CN"/>
          </w:rPr>
          <w:t>(三)、项目建设有利条件</w:t>
        </w:r>
        <w:r>
          <w:tab/>
        </w:r>
        <w:r>
          <w:fldChar w:fldCharType="begin"/>
        </w:r>
        <w:r>
          <w:instrText xml:space="preserve"> PAGEREF _Toc5013 \h </w:instrText>
        </w:r>
        <w:r>
          <w:fldChar w:fldCharType="separate"/>
        </w:r>
        <w:r>
          <w:t>39</w:t>
        </w:r>
        <w:r>
          <w:fldChar w:fldCharType="end"/>
        </w:r>
      </w:hyperlink>
    </w:p>
    <w:p>
      <w:pPr>
        <w:pStyle w:val="TOC1"/>
        <w:tabs>
          <w:tab w:val="right" w:leader="dot" w:pos="8306"/>
        </w:tabs>
      </w:pPr>
      <w:hyperlink w:anchor="_Toc11447" w:history="1">
        <w:r>
          <w:rPr>
            <w:rFonts w:ascii="仿宋" w:eastAsia="仿宋" w:hAnsi="仿宋" w:cs="仿宋" w:hint="eastAsia"/>
            <w:lang w:eastAsia="zh-CN"/>
          </w:rPr>
          <w:t>七、项目变更管理</w:t>
        </w:r>
        <w:r>
          <w:tab/>
        </w:r>
        <w:r>
          <w:fldChar w:fldCharType="begin"/>
        </w:r>
        <w:r>
          <w:instrText xml:space="preserve"> PAGEREF _Toc11447 \h </w:instrText>
        </w:r>
        <w:r>
          <w:fldChar w:fldCharType="separate"/>
        </w:r>
        <w:r>
          <w:t>40</w:t>
        </w:r>
        <w:r>
          <w:fldChar w:fldCharType="end"/>
        </w:r>
      </w:hyperlink>
    </w:p>
    <w:p>
      <w:pPr>
        <w:pStyle w:val="TOC2"/>
        <w:tabs>
          <w:tab w:val="right" w:leader="dot" w:pos="8306"/>
        </w:tabs>
      </w:pPr>
      <w:hyperlink w:anchor="_Toc4203" w:history="1">
        <w:r>
          <w:rPr>
            <w:rFonts w:ascii="仿宋" w:eastAsia="仿宋" w:hAnsi="仿宋" w:cs="仿宋" w:hint="eastAsia"/>
            <w:lang w:eastAsia="zh-CN"/>
          </w:rPr>
          <w:t>(一)、变更控制流程</w:t>
        </w:r>
        <w:r>
          <w:tab/>
        </w:r>
        <w:r>
          <w:fldChar w:fldCharType="begin"/>
        </w:r>
        <w:r>
          <w:instrText xml:space="preserve"> PAGEREF _Toc4203 \h </w:instrText>
        </w:r>
        <w:r>
          <w:fldChar w:fldCharType="separate"/>
        </w:r>
        <w:r>
          <w:t>40</w:t>
        </w:r>
        <w:r>
          <w:fldChar w:fldCharType="end"/>
        </w:r>
      </w:hyperlink>
    </w:p>
    <w:p>
      <w:pPr>
        <w:pStyle w:val="TOC2"/>
        <w:tabs>
          <w:tab w:val="right" w:leader="dot" w:pos="8306"/>
        </w:tabs>
      </w:pPr>
      <w:hyperlink w:anchor="_Toc19057" w:history="1">
        <w:r>
          <w:rPr>
            <w:rFonts w:ascii="仿宋" w:eastAsia="仿宋" w:hAnsi="仿宋" w:cs="仿宋" w:hint="eastAsia"/>
            <w:lang w:eastAsia="zh-CN"/>
          </w:rPr>
          <w:t>(二)、影响评估与处理</w:t>
        </w:r>
        <w:r>
          <w:tab/>
        </w:r>
        <w:r>
          <w:fldChar w:fldCharType="begin"/>
        </w:r>
        <w:r>
          <w:instrText xml:space="preserve"> PAGEREF _Toc19057 \h </w:instrText>
        </w:r>
        <w:r>
          <w:fldChar w:fldCharType="separate"/>
        </w:r>
        <w:r>
          <w:t>41</w:t>
        </w:r>
        <w:r>
          <w:fldChar w:fldCharType="end"/>
        </w:r>
      </w:hyperlink>
    </w:p>
    <w:p>
      <w:pPr>
        <w:pStyle w:val="TOC2"/>
        <w:tabs>
          <w:tab w:val="right" w:leader="dot" w:pos="8306"/>
        </w:tabs>
      </w:pPr>
      <w:hyperlink w:anchor="_Toc21928" w:history="1">
        <w:r>
          <w:rPr>
            <w:rFonts w:ascii="仿宋" w:eastAsia="仿宋" w:hAnsi="仿宋" w:cs="仿宋" w:hint="eastAsia"/>
            <w:lang w:eastAsia="zh-CN"/>
          </w:rPr>
          <w:t>(三)、变更记录与追踪</w:t>
        </w:r>
        <w:r>
          <w:tab/>
        </w:r>
        <w:r>
          <w:fldChar w:fldCharType="begin"/>
        </w:r>
        <w:r>
          <w:instrText xml:space="preserve"> PAGEREF _Toc21928 \h </w:instrText>
        </w:r>
        <w:r>
          <w:fldChar w:fldCharType="separate"/>
        </w:r>
        <w:r>
          <w:t>43</w:t>
        </w:r>
        <w:r>
          <w:fldChar w:fldCharType="end"/>
        </w:r>
      </w:hyperlink>
    </w:p>
    <w:p>
      <w:pPr>
        <w:pStyle w:val="TOC2"/>
        <w:tabs>
          <w:tab w:val="right" w:leader="dot" w:pos="8306"/>
        </w:tabs>
      </w:pPr>
      <w:hyperlink w:anchor="_Toc3609" w:history="1">
        <w:r>
          <w:rPr>
            <w:rFonts w:ascii="仿宋" w:eastAsia="仿宋" w:hAnsi="仿宋" w:cs="仿宋" w:hint="eastAsia"/>
            <w:lang w:eastAsia="zh-CN"/>
          </w:rPr>
          <w:t>(四)、变更管理策略</w:t>
        </w:r>
        <w:r>
          <w:tab/>
        </w:r>
        <w:r>
          <w:fldChar w:fldCharType="begin"/>
        </w:r>
        <w:r>
          <w:instrText xml:space="preserve"> PAGEREF _Toc3609 \h </w:instrText>
        </w:r>
        <w:r>
          <w:fldChar w:fldCharType="separate"/>
        </w:r>
        <w:r>
          <w:t>44</w:t>
        </w:r>
        <w:r>
          <w:fldChar w:fldCharType="end"/>
        </w:r>
      </w:hyperlink>
    </w:p>
    <w:p>
      <w:pPr>
        <w:pStyle w:val="TOC1"/>
        <w:tabs>
          <w:tab w:val="right" w:leader="dot" w:pos="8306"/>
        </w:tabs>
      </w:pPr>
      <w:hyperlink w:anchor="_Toc1206" w:history="1">
        <w:r>
          <w:rPr>
            <w:rFonts w:ascii="仿宋" w:eastAsia="仿宋" w:hAnsi="仿宋" w:cs="仿宋" w:hint="eastAsia"/>
            <w:lang w:eastAsia="zh-CN"/>
          </w:rPr>
          <w:t>八、资金管理与财务规划</w:t>
        </w:r>
        <w:r>
          <w:tab/>
        </w:r>
        <w:r>
          <w:fldChar w:fldCharType="begin"/>
        </w:r>
        <w:r>
          <w:instrText xml:space="preserve"> PAGEREF _Toc1206 \h </w:instrText>
        </w:r>
        <w:r>
          <w:fldChar w:fldCharType="separate"/>
        </w:r>
        <w:r>
          <w:t>46</w:t>
        </w:r>
        <w:r>
          <w:fldChar w:fldCharType="end"/>
        </w:r>
      </w:hyperlink>
    </w:p>
    <w:p>
      <w:pPr>
        <w:pStyle w:val="TOC2"/>
        <w:tabs>
          <w:tab w:val="right" w:leader="dot" w:pos="8306"/>
        </w:tabs>
      </w:pPr>
      <w:hyperlink w:anchor="_Toc30339" w:history="1">
        <w:r>
          <w:rPr>
            <w:rFonts w:ascii="仿宋" w:eastAsia="仿宋" w:hAnsi="仿宋" w:cs="仿宋" w:hint="eastAsia"/>
            <w:lang w:eastAsia="zh-CN"/>
          </w:rPr>
          <w:t>(一)、项目资金来源与筹措</w:t>
        </w:r>
        <w:r>
          <w:tab/>
        </w:r>
        <w:r>
          <w:fldChar w:fldCharType="begin"/>
        </w:r>
        <w:r>
          <w:instrText xml:space="preserve"> PAGEREF _Toc30339 \h </w:instrText>
        </w:r>
        <w:r>
          <w:fldChar w:fldCharType="separate"/>
        </w:r>
        <w:r>
          <w:t>46</w:t>
        </w:r>
        <w:r>
          <w:fldChar w:fldCharType="end"/>
        </w:r>
      </w:hyperlink>
    </w:p>
    <w:p>
      <w:pPr>
        <w:pStyle w:val="TOC2"/>
        <w:tabs>
          <w:tab w:val="right" w:leader="dot" w:pos="8306"/>
        </w:tabs>
      </w:pPr>
      <w:hyperlink w:anchor="_Toc16350" w:history="1">
        <w:r>
          <w:rPr>
            <w:rFonts w:ascii="仿宋" w:eastAsia="仿宋" w:hAnsi="仿宋" w:cs="仿宋" w:hint="eastAsia"/>
            <w:lang w:eastAsia="zh-CN"/>
          </w:rPr>
          <w:t>(二)、资金使用与监管</w:t>
        </w:r>
        <w:r>
          <w:tab/>
        </w:r>
        <w:r>
          <w:fldChar w:fldCharType="begin"/>
        </w:r>
        <w:r>
          <w:instrText xml:space="preserve"> PAGEREF _Toc16350 \h </w:instrText>
        </w:r>
        <w:r>
          <w:fldChar w:fldCharType="separate"/>
        </w:r>
        <w:r>
          <w:t>47</w:t>
        </w:r>
        <w:r>
          <w:fldChar w:fldCharType="end"/>
        </w:r>
      </w:hyperlink>
    </w:p>
    <w:p>
      <w:pPr>
        <w:pStyle w:val="TOC2"/>
        <w:tabs>
          <w:tab w:val="right" w:leader="dot" w:pos="8306"/>
        </w:tabs>
      </w:pPr>
      <w:hyperlink w:anchor="_Toc26739" w:history="1">
        <w:r>
          <w:rPr>
            <w:rFonts w:ascii="仿宋" w:eastAsia="仿宋" w:hAnsi="仿宋" w:cs="仿宋" w:hint="eastAsia"/>
            <w:lang w:eastAsia="zh-CN"/>
          </w:rPr>
          <w:t>(三)、财务规划与预测</w:t>
        </w:r>
        <w:r>
          <w:tab/>
        </w:r>
        <w:r>
          <w:fldChar w:fldCharType="begin"/>
        </w:r>
        <w:r>
          <w:instrText xml:space="preserve"> PAGEREF _Toc26739 \h </w:instrText>
        </w:r>
        <w:r>
          <w:fldChar w:fldCharType="separate"/>
        </w:r>
        <w:r>
          <w:t>49</w:t>
        </w:r>
        <w:r>
          <w:fldChar w:fldCharType="end"/>
        </w:r>
      </w:hyperlink>
    </w:p>
    <w:p>
      <w:pPr>
        <w:pStyle w:val="TOC1"/>
        <w:tabs>
          <w:tab w:val="right" w:leader="dot" w:pos="8306"/>
        </w:tabs>
      </w:pPr>
      <w:hyperlink w:anchor="_Toc32244" w:history="1">
        <w:r>
          <w:rPr>
            <w:rFonts w:ascii="仿宋" w:eastAsia="仿宋" w:hAnsi="仿宋" w:cs="仿宋" w:hint="eastAsia"/>
            <w:lang w:eastAsia="zh-CN"/>
          </w:rPr>
          <w:t>九、安全与应急管理</w:t>
        </w:r>
        <w:r>
          <w:tab/>
        </w:r>
        <w:r>
          <w:fldChar w:fldCharType="begin"/>
        </w:r>
        <w:r>
          <w:instrText xml:space="preserve"> PAGEREF _Toc32244 \h </w:instrText>
        </w:r>
        <w:r>
          <w:fldChar w:fldCharType="separate"/>
        </w:r>
        <w:r>
          <w:t>50</w:t>
        </w:r>
        <w:r>
          <w:fldChar w:fldCharType="end"/>
        </w:r>
      </w:hyperlink>
    </w:p>
    <w:p>
      <w:pPr>
        <w:pStyle w:val="TOC2"/>
        <w:tabs>
          <w:tab w:val="right" w:leader="dot" w:pos="8306"/>
        </w:tabs>
      </w:pPr>
      <w:hyperlink w:anchor="_Toc30754" w:history="1">
        <w:r>
          <w:rPr>
            <w:rFonts w:ascii="仿宋" w:eastAsia="仿宋" w:hAnsi="仿宋" w:cs="仿宋" w:hint="eastAsia"/>
            <w:lang w:eastAsia="zh-CN"/>
          </w:rPr>
          <w:t>(一)、安全生产管理</w:t>
        </w:r>
        <w:r>
          <w:tab/>
        </w:r>
        <w:r>
          <w:fldChar w:fldCharType="begin"/>
        </w:r>
        <w:r>
          <w:instrText xml:space="preserve"> PAGEREF _Toc30754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26" w:history="1">
        <w:r>
          <w:rPr>
            <w:rFonts w:ascii="仿宋" w:eastAsia="仿宋" w:hAnsi="仿宋" w:cs="仿宋" w:hint="eastAsia"/>
            <w:lang w:eastAsia="zh-CN"/>
          </w:rPr>
          <w:t>(二)、应急预案与响应</w:t>
        </w:r>
        <w:r>
          <w:tab/>
        </w:r>
        <w:r>
          <w:fldChar w:fldCharType="begin"/>
        </w:r>
        <w:r>
          <w:instrText xml:space="preserve"> PAGEREF _Toc24626 \h </w:instrText>
        </w:r>
        <w:r>
          <w:fldChar w:fldCharType="separate"/>
        </w:r>
        <w:r>
          <w:t>51</w:t>
        </w:r>
        <w:r>
          <w:fldChar w:fldCharType="end"/>
        </w:r>
      </w:hyperlink>
    </w:p>
    <w:p>
      <w:pPr>
        <w:pStyle w:val="TOC1"/>
        <w:tabs>
          <w:tab w:val="right" w:leader="dot" w:pos="8306"/>
        </w:tabs>
      </w:pPr>
      <w:hyperlink w:anchor="_Toc20515" w:history="1">
        <w:r>
          <w:rPr>
            <w:rFonts w:ascii="仿宋" w:eastAsia="仿宋" w:hAnsi="仿宋" w:cs="仿宋" w:hint="eastAsia"/>
            <w:lang w:eastAsia="zh-CN"/>
          </w:rPr>
          <w:t>十、项目进度计划</w:t>
        </w:r>
        <w:r>
          <w:tab/>
        </w:r>
        <w:r>
          <w:fldChar w:fldCharType="begin"/>
        </w:r>
        <w:r>
          <w:instrText xml:space="preserve"> PAGEREF _Toc20515 \h </w:instrText>
        </w:r>
        <w:r>
          <w:fldChar w:fldCharType="separate"/>
        </w:r>
        <w:r>
          <w:t>53</w:t>
        </w:r>
        <w:r>
          <w:fldChar w:fldCharType="end"/>
        </w:r>
      </w:hyperlink>
    </w:p>
    <w:p>
      <w:pPr>
        <w:pStyle w:val="TOC2"/>
        <w:tabs>
          <w:tab w:val="right" w:leader="dot" w:pos="8306"/>
        </w:tabs>
      </w:pPr>
      <w:hyperlink w:anchor="_Toc17437" w:history="1">
        <w:r>
          <w:rPr>
            <w:rFonts w:ascii="仿宋" w:eastAsia="仿宋" w:hAnsi="仿宋" w:cs="仿宋" w:hint="eastAsia"/>
            <w:lang w:eastAsia="zh-CN"/>
          </w:rPr>
          <w:t>(一)、建设周期</w:t>
        </w:r>
        <w:r>
          <w:tab/>
        </w:r>
        <w:r>
          <w:fldChar w:fldCharType="begin"/>
        </w:r>
        <w:r>
          <w:instrText xml:space="preserve"> PAGEREF _Toc17437 \h </w:instrText>
        </w:r>
        <w:r>
          <w:fldChar w:fldCharType="separate"/>
        </w:r>
        <w:r>
          <w:t>53</w:t>
        </w:r>
        <w:r>
          <w:fldChar w:fldCharType="end"/>
        </w:r>
      </w:hyperlink>
    </w:p>
    <w:p>
      <w:pPr>
        <w:pStyle w:val="TOC2"/>
        <w:tabs>
          <w:tab w:val="right" w:leader="dot" w:pos="8306"/>
        </w:tabs>
      </w:pPr>
      <w:hyperlink w:anchor="_Toc10300" w:history="1">
        <w:r>
          <w:rPr>
            <w:rFonts w:ascii="仿宋" w:eastAsia="仿宋" w:hAnsi="仿宋" w:cs="仿宋" w:hint="eastAsia"/>
            <w:lang w:eastAsia="zh-CN"/>
          </w:rPr>
          <w:t>(二)、建设进度</w:t>
        </w:r>
        <w:r>
          <w:tab/>
        </w:r>
        <w:r>
          <w:fldChar w:fldCharType="begin"/>
        </w:r>
        <w:r>
          <w:instrText xml:space="preserve"> PAGEREF _Toc10300 \h </w:instrText>
        </w:r>
        <w:r>
          <w:fldChar w:fldCharType="separate"/>
        </w:r>
        <w:r>
          <w:t>53</w:t>
        </w:r>
        <w:r>
          <w:fldChar w:fldCharType="end"/>
        </w:r>
      </w:hyperlink>
    </w:p>
    <w:p>
      <w:pPr>
        <w:pStyle w:val="TOC2"/>
        <w:tabs>
          <w:tab w:val="right" w:leader="dot" w:pos="8306"/>
        </w:tabs>
      </w:pPr>
      <w:hyperlink w:anchor="_Toc22890" w:history="1">
        <w:r>
          <w:rPr>
            <w:rFonts w:ascii="仿宋" w:eastAsia="仿宋" w:hAnsi="仿宋" w:cs="仿宋" w:hint="eastAsia"/>
            <w:lang w:eastAsia="zh-CN"/>
          </w:rPr>
          <w:t>(三)、进度安排注意事项</w:t>
        </w:r>
        <w:r>
          <w:tab/>
        </w:r>
        <w:r>
          <w:fldChar w:fldCharType="begin"/>
        </w:r>
        <w:r>
          <w:instrText xml:space="preserve"> PAGEREF _Toc22890 \h </w:instrText>
        </w:r>
        <w:r>
          <w:fldChar w:fldCharType="separate"/>
        </w:r>
        <w:r>
          <w:t>54</w:t>
        </w:r>
        <w:r>
          <w:fldChar w:fldCharType="end"/>
        </w:r>
      </w:hyperlink>
    </w:p>
    <w:p>
      <w:pPr>
        <w:pStyle w:val="TOC2"/>
        <w:tabs>
          <w:tab w:val="right" w:leader="dot" w:pos="8306"/>
        </w:tabs>
      </w:pPr>
      <w:hyperlink w:anchor="_Toc5161" w:history="1">
        <w:r>
          <w:rPr>
            <w:rFonts w:ascii="仿宋" w:eastAsia="仿宋" w:hAnsi="仿宋" w:cs="仿宋" w:hint="eastAsia"/>
            <w:lang w:eastAsia="zh-CN"/>
          </w:rPr>
          <w:t>(四)、人力资源配置</w:t>
        </w:r>
        <w:r>
          <w:tab/>
        </w:r>
        <w:r>
          <w:fldChar w:fldCharType="begin"/>
        </w:r>
        <w:r>
          <w:instrText xml:space="preserve"> PAGEREF _Toc5161 \h </w:instrText>
        </w:r>
        <w:r>
          <w:fldChar w:fldCharType="separate"/>
        </w:r>
        <w:r>
          <w:t>55</w:t>
        </w:r>
        <w:r>
          <w:fldChar w:fldCharType="end"/>
        </w:r>
      </w:hyperlink>
    </w:p>
    <w:p>
      <w:pPr>
        <w:pStyle w:val="TOC2"/>
        <w:tabs>
          <w:tab w:val="right" w:leader="dot" w:pos="8306"/>
        </w:tabs>
      </w:pPr>
      <w:hyperlink w:anchor="_Toc1089" w:history="1">
        <w:r>
          <w:rPr>
            <w:rFonts w:ascii="仿宋" w:eastAsia="仿宋" w:hAnsi="仿宋" w:cs="仿宋" w:hint="eastAsia"/>
            <w:lang w:eastAsia="zh-CN"/>
          </w:rPr>
          <w:t>(五)、员工培训</w:t>
        </w:r>
        <w:r>
          <w:tab/>
        </w:r>
        <w:r>
          <w:fldChar w:fldCharType="begin"/>
        </w:r>
        <w:r>
          <w:instrText xml:space="preserve"> PAGEREF _Toc1089 \h </w:instrText>
        </w:r>
        <w:r>
          <w:fldChar w:fldCharType="separate"/>
        </w:r>
        <w:r>
          <w:t>57</w:t>
        </w:r>
        <w:r>
          <w:fldChar w:fldCharType="end"/>
        </w:r>
      </w:hyperlink>
    </w:p>
    <w:p>
      <w:pPr>
        <w:pStyle w:val="TOC2"/>
        <w:tabs>
          <w:tab w:val="right" w:leader="dot" w:pos="8306"/>
        </w:tabs>
      </w:pPr>
      <w:hyperlink w:anchor="_Toc29035" w:history="1">
        <w:r>
          <w:rPr>
            <w:rFonts w:ascii="仿宋" w:eastAsia="仿宋" w:hAnsi="仿宋" w:cs="仿宋" w:hint="eastAsia"/>
            <w:lang w:eastAsia="zh-CN"/>
          </w:rPr>
          <w:t>(六)、项目实施保障</w:t>
        </w:r>
        <w:r>
          <w:tab/>
        </w:r>
        <w:r>
          <w:fldChar w:fldCharType="begin"/>
        </w:r>
        <w:r>
          <w:instrText xml:space="preserve"> PAGEREF _Toc29035 \h </w:instrText>
        </w:r>
        <w:r>
          <w:fldChar w:fldCharType="separate"/>
        </w:r>
        <w:r>
          <w:t>58</w:t>
        </w:r>
        <w:r>
          <w:fldChar w:fldCharType="end"/>
        </w:r>
      </w:hyperlink>
    </w:p>
    <w:p>
      <w:pPr>
        <w:pStyle w:val="TOC2"/>
        <w:tabs>
          <w:tab w:val="right" w:leader="dot" w:pos="8306"/>
        </w:tabs>
      </w:pPr>
      <w:hyperlink w:anchor="_Toc22090" w:history="1">
        <w:r>
          <w:rPr>
            <w:rFonts w:ascii="仿宋" w:eastAsia="仿宋" w:hAnsi="仿宋" w:cs="仿宋" w:hint="eastAsia"/>
            <w:lang w:eastAsia="zh-CN"/>
          </w:rPr>
          <w:t>(七)、安全规范管理</w:t>
        </w:r>
        <w:r>
          <w:tab/>
        </w:r>
        <w:r>
          <w:fldChar w:fldCharType="begin"/>
        </w:r>
        <w:r>
          <w:instrText xml:space="preserve"> PAGEREF _Toc22090 \h </w:instrText>
        </w:r>
        <w:r>
          <w:fldChar w:fldCharType="separate"/>
        </w:r>
        <w:r>
          <w:t>59</w:t>
        </w:r>
        <w:r>
          <w:fldChar w:fldCharType="end"/>
        </w:r>
      </w:hyperlink>
    </w:p>
    <w:p>
      <w:pPr>
        <w:pStyle w:val="TOC1"/>
        <w:tabs>
          <w:tab w:val="right" w:leader="dot" w:pos="8306"/>
        </w:tabs>
      </w:pPr>
      <w:hyperlink w:anchor="_Toc13449" w:history="1">
        <w:r>
          <w:rPr>
            <w:rFonts w:ascii="仿宋" w:eastAsia="仿宋" w:hAnsi="仿宋" w:cs="仿宋" w:hint="eastAsia"/>
            <w:lang w:eastAsia="zh-CN"/>
          </w:rPr>
          <w:t>十一、客户关系管理与市场拓展</w:t>
        </w:r>
        <w:r>
          <w:tab/>
        </w:r>
        <w:r>
          <w:fldChar w:fldCharType="begin"/>
        </w:r>
        <w:r>
          <w:instrText xml:space="preserve"> PAGEREF _Toc13449 \h </w:instrText>
        </w:r>
        <w:r>
          <w:fldChar w:fldCharType="separate"/>
        </w:r>
        <w:r>
          <w:t>60</w:t>
        </w:r>
        <w:r>
          <w:fldChar w:fldCharType="end"/>
        </w:r>
      </w:hyperlink>
    </w:p>
    <w:p>
      <w:pPr>
        <w:pStyle w:val="TOC2"/>
        <w:tabs>
          <w:tab w:val="right" w:leader="dot" w:pos="8306"/>
        </w:tabs>
      </w:pPr>
      <w:hyperlink w:anchor="_Toc32101" w:history="1">
        <w:r>
          <w:rPr>
            <w:rFonts w:ascii="仿宋" w:eastAsia="仿宋" w:hAnsi="仿宋" w:cs="仿宋" w:hint="eastAsia"/>
            <w:lang w:eastAsia="zh-CN"/>
          </w:rPr>
          <w:t>(一)、客户关系管理策略</w:t>
        </w:r>
        <w:r>
          <w:tab/>
        </w:r>
        <w:r>
          <w:fldChar w:fldCharType="begin"/>
        </w:r>
        <w:r>
          <w:instrText xml:space="preserve"> PAGEREF _Toc32101 \h </w:instrText>
        </w:r>
        <w:r>
          <w:fldChar w:fldCharType="separate"/>
        </w:r>
        <w:r>
          <w:t>60</w:t>
        </w:r>
        <w:r>
          <w:fldChar w:fldCharType="end"/>
        </w:r>
      </w:hyperlink>
    </w:p>
    <w:p>
      <w:pPr>
        <w:pStyle w:val="TOC2"/>
        <w:tabs>
          <w:tab w:val="right" w:leader="dot" w:pos="8306"/>
        </w:tabs>
      </w:pPr>
      <w:hyperlink w:anchor="_Toc6518" w:history="1">
        <w:r>
          <w:rPr>
            <w:rFonts w:ascii="仿宋" w:eastAsia="仿宋" w:hAnsi="仿宋" w:cs="仿宋" w:hint="eastAsia"/>
            <w:lang w:eastAsia="zh-CN"/>
          </w:rPr>
          <w:t>(二)、市场拓展方案</w:t>
        </w:r>
        <w:r>
          <w:tab/>
        </w:r>
        <w:r>
          <w:fldChar w:fldCharType="begin"/>
        </w:r>
        <w:r>
          <w:instrText xml:space="preserve"> PAGEREF _Toc6518 \h </w:instrText>
        </w:r>
        <w:r>
          <w:fldChar w:fldCharType="separate"/>
        </w:r>
        <w:r>
          <w:t>62</w:t>
        </w:r>
        <w:r>
          <w:fldChar w:fldCharType="end"/>
        </w:r>
      </w:hyperlink>
    </w:p>
    <w:p>
      <w:pPr>
        <w:pStyle w:val="TOC1"/>
        <w:tabs>
          <w:tab w:val="right" w:leader="dot" w:pos="8306"/>
        </w:tabs>
      </w:pPr>
      <w:hyperlink w:anchor="_Toc15623" w:history="1">
        <w:r>
          <w:rPr>
            <w:rFonts w:ascii="仿宋" w:eastAsia="仿宋" w:hAnsi="仿宋" w:cs="仿宋" w:hint="eastAsia"/>
            <w:lang w:eastAsia="zh-CN"/>
          </w:rPr>
          <w:t>十二、项目实施与管理方案</w:t>
        </w:r>
        <w:r>
          <w:tab/>
        </w:r>
        <w:r>
          <w:fldChar w:fldCharType="begin"/>
        </w:r>
        <w:r>
          <w:instrText xml:space="preserve"> PAGEREF _Toc15623 \h </w:instrText>
        </w:r>
        <w:r>
          <w:fldChar w:fldCharType="separate"/>
        </w:r>
        <w:r>
          <w:t>63</w:t>
        </w:r>
        <w:r>
          <w:fldChar w:fldCharType="end"/>
        </w:r>
      </w:hyperlink>
    </w:p>
    <w:p>
      <w:pPr>
        <w:pStyle w:val="TOC2"/>
        <w:tabs>
          <w:tab w:val="right" w:leader="dot" w:pos="8306"/>
        </w:tabs>
      </w:pPr>
      <w:hyperlink w:anchor="_Toc6129" w:history="1">
        <w:r>
          <w:rPr>
            <w:rFonts w:ascii="仿宋" w:eastAsia="仿宋" w:hAnsi="仿宋" w:cs="仿宋" w:hint="eastAsia"/>
            <w:lang w:eastAsia="zh-CN"/>
          </w:rPr>
          <w:t>(一)、项目实施计划</w:t>
        </w:r>
        <w:r>
          <w:tab/>
        </w:r>
        <w:r>
          <w:fldChar w:fldCharType="begin"/>
        </w:r>
        <w:r>
          <w:instrText xml:space="preserve"> PAGEREF _Toc6129 \h </w:instrText>
        </w:r>
        <w:r>
          <w:fldChar w:fldCharType="separate"/>
        </w:r>
        <w:r>
          <w:t>63</w:t>
        </w:r>
        <w:r>
          <w:fldChar w:fldCharType="end"/>
        </w:r>
      </w:hyperlink>
    </w:p>
    <w:p>
      <w:pPr>
        <w:pStyle w:val="TOC2"/>
        <w:tabs>
          <w:tab w:val="right" w:leader="dot" w:pos="8306"/>
        </w:tabs>
      </w:pPr>
      <w:hyperlink w:anchor="_Toc28557" w:history="1">
        <w:r>
          <w:rPr>
            <w:rFonts w:ascii="仿宋" w:eastAsia="仿宋" w:hAnsi="仿宋" w:cs="仿宋" w:hint="eastAsia"/>
            <w:lang w:eastAsia="zh-CN"/>
          </w:rPr>
          <w:t>(二)、项目组织机构与职责</w:t>
        </w:r>
        <w:r>
          <w:tab/>
        </w:r>
        <w:r>
          <w:fldChar w:fldCharType="begin"/>
        </w:r>
        <w:r>
          <w:instrText xml:space="preserve"> PAGEREF _Toc28557 \h </w:instrText>
        </w:r>
        <w:r>
          <w:fldChar w:fldCharType="separate"/>
        </w:r>
        <w:r>
          <w:t>64</w:t>
        </w:r>
        <w:r>
          <w:fldChar w:fldCharType="end"/>
        </w:r>
      </w:hyperlink>
    </w:p>
    <w:p>
      <w:pPr>
        <w:pStyle w:val="TOC2"/>
        <w:tabs>
          <w:tab w:val="right" w:leader="dot" w:pos="8306"/>
        </w:tabs>
      </w:pPr>
      <w:hyperlink w:anchor="_Toc17435" w:history="1">
        <w:r>
          <w:rPr>
            <w:rFonts w:ascii="仿宋" w:eastAsia="仿宋" w:hAnsi="仿宋" w:cs="仿宋" w:hint="eastAsia"/>
            <w:lang w:eastAsia="zh-CN"/>
          </w:rPr>
          <w:t>(三)、项目管理与监控体系</w:t>
        </w:r>
        <w:r>
          <w:tab/>
        </w:r>
        <w:r>
          <w:fldChar w:fldCharType="begin"/>
        </w:r>
        <w:r>
          <w:instrText xml:space="preserve"> PAGEREF _Toc17435 \h </w:instrText>
        </w:r>
        <w:r>
          <w:fldChar w:fldCharType="separate"/>
        </w:r>
        <w:r>
          <w:t>67</w:t>
        </w:r>
        <w:r>
          <w:fldChar w:fldCharType="end"/>
        </w:r>
      </w:hyperlink>
    </w:p>
    <w:p>
      <w:pPr>
        <w:pStyle w:val="TOC1"/>
        <w:tabs>
          <w:tab w:val="right" w:leader="dot" w:pos="8306"/>
        </w:tabs>
      </w:pPr>
      <w:hyperlink w:anchor="_Toc14079" w:history="1">
        <w:r>
          <w:rPr>
            <w:rFonts w:ascii="仿宋" w:eastAsia="仿宋" w:hAnsi="仿宋" w:cs="仿宋" w:hint="eastAsia"/>
            <w:lang w:eastAsia="zh-CN"/>
          </w:rPr>
          <w:t>十三、法律法规与政策遵循</w:t>
        </w:r>
        <w:r>
          <w:tab/>
        </w:r>
        <w:r>
          <w:fldChar w:fldCharType="begin"/>
        </w:r>
        <w:r>
          <w:instrText xml:space="preserve"> PAGEREF _Toc14079 \h </w:instrText>
        </w:r>
        <w:r>
          <w:fldChar w:fldCharType="separate"/>
        </w:r>
        <w:r>
          <w:t>68</w:t>
        </w:r>
        <w:r>
          <w:fldChar w:fldCharType="end"/>
        </w:r>
      </w:hyperlink>
    </w:p>
    <w:p>
      <w:pPr>
        <w:pStyle w:val="TOC2"/>
        <w:tabs>
          <w:tab w:val="right" w:leader="dot" w:pos="8306"/>
        </w:tabs>
      </w:pPr>
      <w:hyperlink w:anchor="_Toc17564" w:history="1">
        <w:r>
          <w:rPr>
            <w:rFonts w:ascii="仿宋" w:eastAsia="仿宋" w:hAnsi="仿宋" w:cs="仿宋" w:hint="eastAsia"/>
            <w:lang w:eastAsia="zh-CN"/>
          </w:rPr>
          <w:t>(一)、法律法规遵守</w:t>
        </w:r>
        <w:r>
          <w:tab/>
        </w:r>
        <w:r>
          <w:fldChar w:fldCharType="begin"/>
        </w:r>
        <w:r>
          <w:instrText xml:space="preserve"> PAGEREF _Toc17564 \h </w:instrText>
        </w:r>
        <w:r>
          <w:fldChar w:fldCharType="separate"/>
        </w:r>
        <w:r>
          <w:t>68</w:t>
        </w:r>
        <w:r>
          <w:fldChar w:fldCharType="end"/>
        </w:r>
      </w:hyperlink>
    </w:p>
    <w:p>
      <w:pPr>
        <w:pStyle w:val="TOC2"/>
        <w:tabs>
          <w:tab w:val="right" w:leader="dot" w:pos="8306"/>
        </w:tabs>
      </w:pPr>
      <w:hyperlink w:anchor="_Toc282" w:history="1">
        <w:r>
          <w:rPr>
            <w:rFonts w:ascii="仿宋" w:eastAsia="仿宋" w:hAnsi="仿宋" w:cs="仿宋" w:hint="eastAsia"/>
            <w:lang w:eastAsia="zh-CN"/>
          </w:rPr>
          <w:t>(二)、政策导向与利用</w:t>
        </w:r>
        <w:r>
          <w:tab/>
        </w:r>
        <w:r>
          <w:fldChar w:fldCharType="begin"/>
        </w:r>
        <w:r>
          <w:instrText xml:space="preserve"> PAGEREF _Toc282 \h </w:instrText>
        </w:r>
        <w:r>
          <w:fldChar w:fldCharType="separate"/>
        </w:r>
        <w:r>
          <w:t>69</w:t>
        </w:r>
        <w:r>
          <w:fldChar w:fldCharType="end"/>
        </w:r>
      </w:hyperlink>
    </w:p>
    <w:p>
      <w:pPr>
        <w:pStyle w:val="TOC1"/>
        <w:tabs>
          <w:tab w:val="right" w:leader="dot" w:pos="8306"/>
        </w:tabs>
      </w:pPr>
      <w:hyperlink w:anchor="_Toc4876" w:history="1">
        <w:r>
          <w:rPr>
            <w:rFonts w:ascii="仿宋" w:eastAsia="仿宋" w:hAnsi="仿宋" w:cs="仿宋" w:hint="eastAsia"/>
            <w:lang w:eastAsia="zh-CN"/>
          </w:rPr>
          <w:t>十四、产业协同与集群发展</w:t>
        </w:r>
        <w:r>
          <w:tab/>
        </w:r>
        <w:r>
          <w:fldChar w:fldCharType="begin"/>
        </w:r>
        <w:r>
          <w:instrText xml:space="preserve"> PAGEREF _Toc4876 \h </w:instrText>
        </w:r>
        <w:r>
          <w:fldChar w:fldCharType="separate"/>
        </w:r>
        <w:r>
          <w:t>70</w:t>
        </w:r>
        <w:r>
          <w:fldChar w:fldCharType="end"/>
        </w:r>
      </w:hyperlink>
    </w:p>
    <w:p>
      <w:pPr>
        <w:pStyle w:val="TOC2"/>
        <w:tabs>
          <w:tab w:val="right" w:leader="dot" w:pos="8306"/>
        </w:tabs>
      </w:pPr>
      <w:hyperlink w:anchor="_Toc24742" w:history="1">
        <w:r>
          <w:rPr>
            <w:rFonts w:ascii="仿宋" w:eastAsia="仿宋" w:hAnsi="仿宋" w:cs="仿宋" w:hint="eastAsia"/>
            <w:lang w:eastAsia="zh-CN"/>
          </w:rPr>
          <w:t>(一)、产业协同机制建设</w:t>
        </w:r>
        <w:r>
          <w:tab/>
        </w:r>
        <w:r>
          <w:fldChar w:fldCharType="begin"/>
        </w:r>
        <w:r>
          <w:instrText xml:space="preserve"> PAGEREF _Toc24742 \h </w:instrText>
        </w:r>
        <w:r>
          <w:fldChar w:fldCharType="separate"/>
        </w:r>
        <w:r>
          <w:t>70</w:t>
        </w:r>
        <w:r>
          <w:fldChar w:fldCharType="end"/>
        </w:r>
      </w:hyperlink>
    </w:p>
    <w:p>
      <w:pPr>
        <w:pStyle w:val="TOC2"/>
        <w:tabs>
          <w:tab w:val="right" w:leader="dot" w:pos="8306"/>
        </w:tabs>
      </w:pPr>
      <w:hyperlink w:anchor="_Toc8310" w:history="1">
        <w:r>
          <w:rPr>
            <w:rFonts w:ascii="仿宋" w:eastAsia="仿宋" w:hAnsi="仿宋" w:cs="仿宋" w:hint="eastAsia"/>
            <w:lang w:eastAsia="zh-CN"/>
          </w:rPr>
          <w:t>(二)、产业集群培育与发展</w:t>
        </w:r>
        <w:r>
          <w:tab/>
        </w:r>
        <w:r>
          <w:fldChar w:fldCharType="begin"/>
        </w:r>
        <w:r>
          <w:instrText xml:space="preserve"> PAGEREF _Toc8310 \h </w:instrText>
        </w:r>
        <w:r>
          <w:fldChar w:fldCharType="separate"/>
        </w:r>
        <w:r>
          <w:t>71</w:t>
        </w:r>
        <w:r>
          <w:fldChar w:fldCharType="end"/>
        </w:r>
      </w:hyperlink>
    </w:p>
    <w:p>
      <w:pPr>
        <w:pStyle w:val="TOC1"/>
        <w:tabs>
          <w:tab w:val="right" w:leader="dot" w:pos="8306"/>
        </w:tabs>
      </w:pPr>
      <w:hyperlink w:anchor="_Toc3670" w:history="1">
        <w:r>
          <w:rPr>
            <w:rFonts w:ascii="仿宋" w:eastAsia="仿宋" w:hAnsi="仿宋" w:cs="仿宋" w:hint="eastAsia"/>
            <w:lang w:eastAsia="zh-CN"/>
          </w:rPr>
          <w:t>十五、合作与交流机制建立</w:t>
        </w:r>
        <w:r>
          <w:tab/>
        </w:r>
        <w:r>
          <w:fldChar w:fldCharType="begin"/>
        </w:r>
        <w:r>
          <w:instrText xml:space="preserve"> PAGEREF _Toc3670 \h </w:instrText>
        </w:r>
        <w:r>
          <w:fldChar w:fldCharType="separate"/>
        </w:r>
        <w:r>
          <w:t>72</w:t>
        </w:r>
        <w:r>
          <w:fldChar w:fldCharType="end"/>
        </w:r>
      </w:hyperlink>
    </w:p>
    <w:p>
      <w:pPr>
        <w:pStyle w:val="TOC2"/>
        <w:tabs>
          <w:tab w:val="right" w:leader="dot" w:pos="8306"/>
        </w:tabs>
      </w:pPr>
      <w:hyperlink w:anchor="_Toc1847" w:history="1">
        <w:r>
          <w:rPr>
            <w:rFonts w:ascii="仿宋" w:eastAsia="仿宋" w:hAnsi="仿宋" w:cs="仿宋" w:hint="eastAsia"/>
            <w:lang w:eastAsia="zh-CN"/>
          </w:rPr>
          <w:t>(一)、合作伙伴选择与合作方式</w:t>
        </w:r>
        <w:r>
          <w:tab/>
        </w:r>
        <w:r>
          <w:fldChar w:fldCharType="begin"/>
        </w:r>
        <w:r>
          <w:instrText xml:space="preserve"> PAGEREF _Toc1847 \h </w:instrText>
        </w:r>
        <w:r>
          <w:fldChar w:fldCharType="separate"/>
        </w:r>
        <w:r>
          <w:t>72</w:t>
        </w:r>
        <w:r>
          <w:fldChar w:fldCharType="end"/>
        </w:r>
      </w:hyperlink>
    </w:p>
    <w:p>
      <w:pPr>
        <w:pStyle w:val="TOC2"/>
        <w:tabs>
          <w:tab w:val="right" w:leader="dot" w:pos="8306"/>
        </w:tabs>
      </w:pPr>
      <w:hyperlink w:anchor="_Toc13764" w:history="1">
        <w:r>
          <w:rPr>
            <w:rFonts w:ascii="仿宋" w:eastAsia="仿宋" w:hAnsi="仿宋" w:cs="仿宋" w:hint="eastAsia"/>
            <w:lang w:eastAsia="zh-CN"/>
          </w:rPr>
          <w:t>(二)、交流与合作平台搭建</w:t>
        </w:r>
        <w:r>
          <w:tab/>
        </w:r>
        <w:r>
          <w:fldChar w:fldCharType="begin"/>
        </w:r>
        <w:r>
          <w:instrText xml:space="preserve"> PAGEREF _Toc13764 \h </w:instrText>
        </w:r>
        <w:r>
          <w:fldChar w:fldCharType="separate"/>
        </w:r>
        <w:r>
          <w:t>74</w:t>
        </w:r>
        <w:r>
          <w:fldChar w:fldCharType="end"/>
        </w:r>
      </w:hyperlink>
    </w:p>
    <w:p>
      <w:pPr>
        <w:pStyle w:val="TOC1"/>
        <w:tabs>
          <w:tab w:val="right" w:leader="dot" w:pos="8306"/>
        </w:tabs>
      </w:pPr>
      <w:hyperlink w:anchor="_Toc31873" w:history="1">
        <w:r>
          <w:rPr>
            <w:rFonts w:ascii="仿宋" w:eastAsia="仿宋" w:hAnsi="仿宋" w:cs="仿宋" w:hint="eastAsia"/>
            <w:lang w:eastAsia="zh-CN"/>
          </w:rPr>
          <w:t>十六、企业合规与伦理</w:t>
        </w:r>
        <w:r>
          <w:tab/>
        </w:r>
        <w:r>
          <w:fldChar w:fldCharType="begin"/>
        </w:r>
        <w:r>
          <w:instrText xml:space="preserve"> PAGEREF _Toc31873 \h </w:instrText>
        </w:r>
        <w:r>
          <w:fldChar w:fldCharType="separate"/>
        </w:r>
        <w:r>
          <w:t>75</w:t>
        </w:r>
        <w:r>
          <w:fldChar w:fldCharType="end"/>
        </w:r>
      </w:hyperlink>
    </w:p>
    <w:p>
      <w:pPr>
        <w:pStyle w:val="TOC2"/>
        <w:tabs>
          <w:tab w:val="right" w:leader="dot" w:pos="8306"/>
        </w:tabs>
      </w:pPr>
      <w:hyperlink w:anchor="_Toc5966" w:history="1">
        <w:r>
          <w:rPr>
            <w:rFonts w:ascii="仿宋" w:eastAsia="仿宋" w:hAnsi="仿宋" w:cs="仿宋" w:hint="eastAsia"/>
            <w:lang w:eastAsia="zh-CN"/>
          </w:rPr>
          <w:t>(一)、合规政策与程序</w:t>
        </w:r>
        <w:r>
          <w:tab/>
        </w:r>
        <w:r>
          <w:fldChar w:fldCharType="begin"/>
        </w:r>
        <w:r>
          <w:instrText xml:space="preserve"> PAGEREF _Toc5966 \h </w:instrText>
        </w:r>
        <w:r>
          <w:fldChar w:fldCharType="separate"/>
        </w:r>
        <w:r>
          <w:t>75</w:t>
        </w:r>
        <w:r>
          <w:fldChar w:fldCharType="end"/>
        </w:r>
      </w:hyperlink>
    </w:p>
    <w:p>
      <w:pPr>
        <w:pStyle w:val="TOC2"/>
        <w:tabs>
          <w:tab w:val="right" w:leader="dot" w:pos="8306"/>
        </w:tabs>
      </w:pPr>
      <w:hyperlink w:anchor="_Toc1866" w:history="1">
        <w:r>
          <w:rPr>
            <w:rFonts w:ascii="仿宋" w:eastAsia="仿宋" w:hAnsi="仿宋" w:cs="仿宋" w:hint="eastAsia"/>
            <w:lang w:eastAsia="zh-CN"/>
          </w:rPr>
          <w:t>(二)、伦理规范与培训</w:t>
        </w:r>
        <w:r>
          <w:tab/>
        </w:r>
        <w:r>
          <w:fldChar w:fldCharType="begin"/>
        </w:r>
        <w:r>
          <w:instrText xml:space="preserve"> PAGEREF _Toc1866 \h </w:instrText>
        </w:r>
        <w:r>
          <w:fldChar w:fldCharType="separate"/>
        </w:r>
        <w:r>
          <w:t>76</w:t>
        </w:r>
        <w:r>
          <w:fldChar w:fldCharType="end"/>
        </w:r>
      </w:hyperlink>
    </w:p>
    <w:p>
      <w:pPr>
        <w:pStyle w:val="TOC2"/>
        <w:tabs>
          <w:tab w:val="right" w:leader="dot" w:pos="8306"/>
        </w:tabs>
      </w:pPr>
      <w:hyperlink w:anchor="_Toc3550" w:history="1">
        <w:r>
          <w:rPr>
            <w:rFonts w:ascii="仿宋" w:eastAsia="仿宋" w:hAnsi="仿宋" w:cs="仿宋" w:hint="eastAsia"/>
            <w:lang w:eastAsia="zh-CN"/>
          </w:rPr>
          <w:t>(三)、合规风险评估</w:t>
        </w:r>
        <w:r>
          <w:tab/>
        </w:r>
        <w:r>
          <w:fldChar w:fldCharType="begin"/>
        </w:r>
        <w:r>
          <w:instrText xml:space="preserve"> PAGEREF _Toc3550 \h </w:instrText>
        </w:r>
        <w:r>
          <w:fldChar w:fldCharType="separate"/>
        </w:r>
        <w:r>
          <w:t>77</w:t>
        </w:r>
        <w:r>
          <w:fldChar w:fldCharType="end"/>
        </w:r>
      </w:hyperlink>
    </w:p>
    <w:p>
      <w:pPr>
        <w:pStyle w:val="TOC2"/>
        <w:tabs>
          <w:tab w:val="right" w:leader="dot" w:pos="8306"/>
        </w:tabs>
      </w:pPr>
      <w:hyperlink w:anchor="_Toc28535" w:history="1">
        <w:r>
          <w:rPr>
            <w:rFonts w:ascii="仿宋" w:eastAsia="仿宋" w:hAnsi="仿宋" w:cs="仿宋" w:hint="eastAsia"/>
            <w:lang w:eastAsia="zh-CN"/>
          </w:rPr>
          <w:t>(四)、合规监督与执行</w:t>
        </w:r>
        <w:r>
          <w:tab/>
        </w:r>
        <w:r>
          <w:fldChar w:fldCharType="begin"/>
        </w:r>
        <w:r>
          <w:instrText xml:space="preserve"> PAGEREF _Toc28535 \h </w:instrText>
        </w:r>
        <w:r>
          <w:fldChar w:fldCharType="separate"/>
        </w:r>
        <w:r>
          <w:t>79</w:t>
        </w:r>
        <w:r>
          <w:fldChar w:fldCharType="end"/>
        </w:r>
      </w:hyperlink>
    </w:p>
    <w:p>
      <w:pPr>
        <w:pStyle w:val="TOC1"/>
        <w:tabs>
          <w:tab w:val="right" w:leader="dot" w:pos="8306"/>
        </w:tabs>
      </w:pPr>
      <w:hyperlink w:anchor="_Toc16352" w:history="1">
        <w:r>
          <w:rPr>
            <w:rFonts w:ascii="仿宋" w:eastAsia="仿宋" w:hAnsi="仿宋" w:cs="仿宋" w:hint="eastAsia"/>
            <w:lang w:eastAsia="zh-CN"/>
          </w:rPr>
          <w:t>十七、设施与设备管理</w:t>
        </w:r>
        <w:r>
          <w:tab/>
        </w:r>
        <w:r>
          <w:fldChar w:fldCharType="begin"/>
        </w:r>
        <w:r>
          <w:instrText xml:space="preserve"> PAGEREF _Toc16352 \h </w:instrText>
        </w:r>
        <w:r>
          <w:fldChar w:fldCharType="separate"/>
        </w:r>
        <w:r>
          <w:t>79</w:t>
        </w:r>
        <w:r>
          <w:fldChar w:fldCharType="end"/>
        </w:r>
      </w:hyperlink>
    </w:p>
    <w:p>
      <w:pPr>
        <w:pStyle w:val="TOC2"/>
        <w:tabs>
          <w:tab w:val="right" w:leader="dot" w:pos="8306"/>
        </w:tabs>
      </w:pPr>
      <w:hyperlink w:anchor="_Toc12151" w:history="1">
        <w:r>
          <w:rPr>
            <w:rFonts w:ascii="仿宋" w:eastAsia="仿宋" w:hAnsi="仿宋" w:cs="仿宋" w:hint="eastAsia"/>
            <w:lang w:eastAsia="zh-CN"/>
          </w:rPr>
          <w:t>(一)、设施规划与配置</w:t>
        </w:r>
        <w:r>
          <w:tab/>
        </w:r>
        <w:r>
          <w:fldChar w:fldCharType="begin"/>
        </w:r>
        <w:r>
          <w:instrText xml:space="preserve"> PAGEREF _Toc12151 \h </w:instrText>
        </w:r>
        <w:r>
          <w:fldChar w:fldCharType="separate"/>
        </w:r>
        <w:r>
          <w:t>79</w:t>
        </w:r>
        <w:r>
          <w:fldChar w:fldCharType="end"/>
        </w:r>
      </w:hyperlink>
    </w:p>
    <w:p>
      <w:pPr>
        <w:pStyle w:val="TOC2"/>
        <w:tabs>
          <w:tab w:val="right" w:leader="dot" w:pos="8306"/>
        </w:tabs>
      </w:pPr>
      <w:hyperlink w:anchor="_Toc15601" w:history="1">
        <w:r>
          <w:rPr>
            <w:rFonts w:ascii="仿宋" w:eastAsia="仿宋" w:hAnsi="仿宋" w:cs="仿宋" w:hint="eastAsia"/>
            <w:lang w:eastAsia="zh-CN"/>
          </w:rPr>
          <w:t>(二)、设备采购与维护管理</w:t>
        </w:r>
        <w:r>
          <w:tab/>
        </w:r>
        <w:r>
          <w:fldChar w:fldCharType="begin"/>
        </w:r>
        <w:r>
          <w:instrText xml:space="preserve"> PAGEREF _Toc15601 \h </w:instrText>
        </w:r>
        <w:r>
          <w:fldChar w:fldCharType="separate"/>
        </w:r>
        <w:r>
          <w:t>80</w:t>
        </w:r>
        <w:r>
          <w:fldChar w:fldCharType="end"/>
        </w:r>
      </w:hyperlink>
    </w:p>
    <w:p>
      <w:pPr>
        <w:pStyle w:val="TOC2"/>
        <w:tabs>
          <w:tab w:val="right" w:leader="dot" w:pos="8306"/>
        </w:tabs>
      </w:pPr>
      <w:hyperlink w:anchor="_Toc17329" w:history="1">
        <w:r>
          <w:rPr>
            <w:rFonts w:ascii="仿宋" w:eastAsia="仿宋" w:hAnsi="仿宋" w:cs="仿宋" w:hint="eastAsia"/>
            <w:lang w:eastAsia="zh-CN"/>
          </w:rPr>
          <w:t>(三)、设施设备升级策略</w:t>
        </w:r>
        <w:r>
          <w:tab/>
        </w:r>
        <w:r>
          <w:fldChar w:fldCharType="begin"/>
        </w:r>
        <w:r>
          <w:instrText xml:space="preserve"> PAGEREF _Toc17329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89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窗帘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窗帘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窗帘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窗帘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窗帘项目的社会影响是全面而深远的。从提供就业机会和提升公共服务，到促进社会结构和劳动市场的多元化，再到推动社会责任和伦理标准的提高，项目对于提升社区的经济、文化和社会福祉有着重要作用。通过这些正面影响，窗帘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4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为了融入当地社区，窗帘项目需深入理解当地的文化特色和社会习俗。例如，项目在设计广告和市场推广活动时，应考虑使用当地语言和符合地方文化的表达方式。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窗帘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03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为了确保窗帘项目的成功并最大限度地减轻潜在的社会风险，详细的风险分析和具体的应对策略至关重要。以下是针对项目可能面临的具体社会风险及相应对策的分析：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风险描述：窗帘项目可能遭遇社区抵制，尤其如果社区成员认为项目会破坏他们的生活环境或忽略他们的意见。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风险描述：窗帘项目的商业实践可能与当地的文化和价值观存在冲突，导致社会紧张和文化冲突。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风险描述：窗帘项目可能会增加对公共资源和基础设施的需求，给当地带来额外压力，例如在水资源、能源供应和交通系统方面。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风险描述：窗帘项目可能会引起当地社会结构和动态的变化，例如改变社区的人口组成和社交模式。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风险描述：在窗帘项目运营过程中，可能涉及大量个人和商业敏感信息，存在信息安全和隐私保护的风险。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36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968"/>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https://d.book118.com/616021105220010031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窗帘项目建设方案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6B2EF5"/>
    <w:rsid w:val="106B2E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021105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2023-12-29T21:26:00Z</dcterms:created>
  <dcterms:modified xsi:type="dcterms:W3CDTF">2023-12-29T21:26:43Z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34774A33707646FD99DE796E846C11CE_11</vt:lpwstr>
  </property>
  <property fmtid="{D5CDD505-2E9C-101B-9397-08002B2CF9AE}" pid="3" name="KSOProductBuildVer">
    <vt:lpwstr>2052-12.1.0.16120</vt:lpwstr>
  </property>
</Properties>
</file>