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儿童发育项目计划设计方案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46" w:history="1">
        <w:r>
          <w:rPr>
            <w:rFonts w:ascii="仿宋" w:eastAsia="仿宋" w:hAnsi="仿宋" w:cs="仿宋" w:hint="eastAsia"/>
            <w:lang w:eastAsia="zh-CN"/>
          </w:rPr>
          <w:t>序言</w:t>
        </w:r>
        <w:r>
          <w:tab/>
        </w:r>
        <w:r>
          <w:fldChar w:fldCharType="begin"/>
        </w:r>
        <w:r>
          <w:instrText xml:space="preserve"> PAGEREF _Toc32046 \h </w:instrText>
        </w:r>
        <w:r>
          <w:fldChar w:fldCharType="separate"/>
        </w:r>
        <w:r>
          <w:t>3</w:t>
        </w:r>
        <w:r>
          <w:fldChar w:fldCharType="end"/>
        </w:r>
      </w:hyperlink>
    </w:p>
    <w:p>
      <w:pPr>
        <w:pStyle w:val="TOC1"/>
        <w:tabs>
          <w:tab w:val="right" w:leader="dot" w:pos="8306"/>
        </w:tabs>
      </w:pPr>
      <w:hyperlink w:anchor="_Toc31695" w:history="1">
        <w:r>
          <w:rPr>
            <w:rFonts w:ascii="仿宋" w:eastAsia="仿宋" w:hAnsi="仿宋" w:cs="仿宋" w:hint="eastAsia"/>
            <w:lang w:eastAsia="zh-CN"/>
          </w:rPr>
          <w:t>一、儿童发育项目文档管理</w:t>
        </w:r>
        <w:r>
          <w:tab/>
        </w:r>
        <w:r>
          <w:fldChar w:fldCharType="begin"/>
        </w:r>
        <w:r>
          <w:instrText xml:space="preserve"> PAGEREF _Toc31695 \h </w:instrText>
        </w:r>
        <w:r>
          <w:fldChar w:fldCharType="separate"/>
        </w:r>
        <w:r>
          <w:t>3</w:t>
        </w:r>
        <w:r>
          <w:fldChar w:fldCharType="end"/>
        </w:r>
      </w:hyperlink>
    </w:p>
    <w:p>
      <w:pPr>
        <w:pStyle w:val="TOC2"/>
        <w:tabs>
          <w:tab w:val="right" w:leader="dot" w:pos="8306"/>
        </w:tabs>
      </w:pPr>
      <w:hyperlink w:anchor="_Toc7290" w:history="1">
        <w:r>
          <w:rPr>
            <w:rFonts w:ascii="仿宋" w:eastAsia="仿宋" w:hAnsi="仿宋" w:cs="仿宋" w:hint="eastAsia"/>
            <w:lang w:eastAsia="zh-CN"/>
          </w:rPr>
          <w:t>(一)、文档编制与审查</w:t>
        </w:r>
        <w:r>
          <w:tab/>
        </w:r>
        <w:r>
          <w:fldChar w:fldCharType="begin"/>
        </w:r>
        <w:r>
          <w:instrText xml:space="preserve"> PAGEREF _Toc7290 \h </w:instrText>
        </w:r>
        <w:r>
          <w:fldChar w:fldCharType="separate"/>
        </w:r>
        <w:r>
          <w:t>3</w:t>
        </w:r>
        <w:r>
          <w:fldChar w:fldCharType="end"/>
        </w:r>
      </w:hyperlink>
    </w:p>
    <w:p>
      <w:pPr>
        <w:pStyle w:val="TOC2"/>
        <w:tabs>
          <w:tab w:val="right" w:leader="dot" w:pos="8306"/>
        </w:tabs>
      </w:pPr>
      <w:hyperlink w:anchor="_Toc25411" w:history="1">
        <w:r>
          <w:rPr>
            <w:rFonts w:ascii="仿宋" w:eastAsia="仿宋" w:hAnsi="仿宋" w:cs="仿宋" w:hint="eastAsia"/>
            <w:lang w:eastAsia="zh-CN"/>
          </w:rPr>
          <w:t>(二)、文档发布与分发</w:t>
        </w:r>
        <w:r>
          <w:tab/>
        </w:r>
        <w:r>
          <w:fldChar w:fldCharType="begin"/>
        </w:r>
        <w:r>
          <w:instrText xml:space="preserve"> PAGEREF _Toc25411 \h </w:instrText>
        </w:r>
        <w:r>
          <w:fldChar w:fldCharType="separate"/>
        </w:r>
        <w:r>
          <w:t>4</w:t>
        </w:r>
        <w:r>
          <w:fldChar w:fldCharType="end"/>
        </w:r>
      </w:hyperlink>
    </w:p>
    <w:p>
      <w:pPr>
        <w:pStyle w:val="TOC2"/>
        <w:tabs>
          <w:tab w:val="right" w:leader="dot" w:pos="8306"/>
        </w:tabs>
      </w:pPr>
      <w:hyperlink w:anchor="_Toc22844" w:history="1">
        <w:r>
          <w:rPr>
            <w:rFonts w:ascii="仿宋" w:eastAsia="仿宋" w:hAnsi="仿宋" w:cs="仿宋" w:hint="eastAsia"/>
            <w:lang w:eastAsia="zh-CN"/>
          </w:rPr>
          <w:t>(三)、文档存档与归档</w:t>
        </w:r>
        <w:r>
          <w:tab/>
        </w:r>
        <w:r>
          <w:fldChar w:fldCharType="begin"/>
        </w:r>
        <w:r>
          <w:instrText xml:space="preserve"> PAGEREF _Toc22844 \h </w:instrText>
        </w:r>
        <w:r>
          <w:fldChar w:fldCharType="separate"/>
        </w:r>
        <w:r>
          <w:t>5</w:t>
        </w:r>
        <w:r>
          <w:fldChar w:fldCharType="end"/>
        </w:r>
      </w:hyperlink>
    </w:p>
    <w:p>
      <w:pPr>
        <w:pStyle w:val="TOC1"/>
        <w:tabs>
          <w:tab w:val="right" w:leader="dot" w:pos="8306"/>
        </w:tabs>
      </w:pPr>
      <w:hyperlink w:anchor="_Toc2628" w:history="1">
        <w:r>
          <w:rPr>
            <w:rFonts w:ascii="仿宋" w:eastAsia="仿宋" w:hAnsi="仿宋" w:cs="仿宋" w:hint="eastAsia"/>
            <w:lang w:eastAsia="zh-CN"/>
          </w:rPr>
          <w:t>二、儿童发育项目土建工程</w:t>
        </w:r>
        <w:r>
          <w:tab/>
        </w:r>
        <w:r>
          <w:fldChar w:fldCharType="begin"/>
        </w:r>
        <w:r>
          <w:instrText xml:space="preserve"> PAGEREF _Toc2628 \h </w:instrText>
        </w:r>
        <w:r>
          <w:fldChar w:fldCharType="separate"/>
        </w:r>
        <w:r>
          <w:t>6</w:t>
        </w:r>
        <w:r>
          <w:fldChar w:fldCharType="end"/>
        </w:r>
      </w:hyperlink>
    </w:p>
    <w:p>
      <w:pPr>
        <w:pStyle w:val="TOC2"/>
        <w:tabs>
          <w:tab w:val="right" w:leader="dot" w:pos="8306"/>
        </w:tabs>
      </w:pPr>
      <w:hyperlink w:anchor="_Toc10367" w:history="1">
        <w:r>
          <w:rPr>
            <w:rFonts w:ascii="仿宋" w:eastAsia="仿宋" w:hAnsi="仿宋" w:cs="仿宋" w:hint="eastAsia"/>
            <w:lang w:eastAsia="zh-CN"/>
          </w:rPr>
          <w:t>(一)、建筑工程设计原则</w:t>
        </w:r>
        <w:r>
          <w:tab/>
        </w:r>
        <w:r>
          <w:fldChar w:fldCharType="begin"/>
        </w:r>
        <w:r>
          <w:instrText xml:space="preserve"> PAGEREF _Toc10367 \h </w:instrText>
        </w:r>
        <w:r>
          <w:fldChar w:fldCharType="separate"/>
        </w:r>
        <w:r>
          <w:t>6</w:t>
        </w:r>
        <w:r>
          <w:fldChar w:fldCharType="end"/>
        </w:r>
      </w:hyperlink>
    </w:p>
    <w:p>
      <w:pPr>
        <w:pStyle w:val="TOC2"/>
        <w:tabs>
          <w:tab w:val="right" w:leader="dot" w:pos="8306"/>
        </w:tabs>
      </w:pPr>
      <w:hyperlink w:anchor="_Toc15177" w:history="1">
        <w:r>
          <w:rPr>
            <w:rFonts w:ascii="仿宋" w:eastAsia="仿宋" w:hAnsi="仿宋" w:cs="仿宋" w:hint="eastAsia"/>
            <w:lang w:eastAsia="zh-CN"/>
          </w:rPr>
          <w:t>(二)、土建工程设计年限及安全等级</w:t>
        </w:r>
        <w:r>
          <w:tab/>
        </w:r>
        <w:r>
          <w:fldChar w:fldCharType="begin"/>
        </w:r>
        <w:r>
          <w:instrText xml:space="preserve"> PAGEREF _Toc15177 \h </w:instrText>
        </w:r>
        <w:r>
          <w:fldChar w:fldCharType="separate"/>
        </w:r>
        <w:r>
          <w:t>7</w:t>
        </w:r>
        <w:r>
          <w:fldChar w:fldCharType="end"/>
        </w:r>
      </w:hyperlink>
    </w:p>
    <w:p>
      <w:pPr>
        <w:pStyle w:val="TOC2"/>
        <w:tabs>
          <w:tab w:val="right" w:leader="dot" w:pos="8306"/>
        </w:tabs>
      </w:pPr>
      <w:hyperlink w:anchor="_Toc30249" w:history="1">
        <w:r>
          <w:rPr>
            <w:rFonts w:ascii="仿宋" w:eastAsia="仿宋" w:hAnsi="仿宋" w:cs="仿宋" w:hint="eastAsia"/>
            <w:lang w:eastAsia="zh-CN"/>
          </w:rPr>
          <w:t>(三)、建筑工程设计总体要求</w:t>
        </w:r>
        <w:r>
          <w:tab/>
        </w:r>
        <w:r>
          <w:fldChar w:fldCharType="begin"/>
        </w:r>
        <w:r>
          <w:instrText xml:space="preserve"> PAGEREF _Toc30249 \h </w:instrText>
        </w:r>
        <w:r>
          <w:fldChar w:fldCharType="separate"/>
        </w:r>
        <w:r>
          <w:t>9</w:t>
        </w:r>
        <w:r>
          <w:fldChar w:fldCharType="end"/>
        </w:r>
      </w:hyperlink>
    </w:p>
    <w:p>
      <w:pPr>
        <w:pStyle w:val="TOC2"/>
        <w:tabs>
          <w:tab w:val="right" w:leader="dot" w:pos="8306"/>
        </w:tabs>
      </w:pPr>
      <w:hyperlink w:anchor="_Toc30911" w:history="1">
        <w:r>
          <w:rPr>
            <w:rFonts w:ascii="仿宋" w:eastAsia="仿宋" w:hAnsi="仿宋" w:cs="仿宋" w:hint="eastAsia"/>
            <w:lang w:eastAsia="zh-CN"/>
          </w:rPr>
          <w:t>(四)、土建工程建设指标</w:t>
        </w:r>
        <w:r>
          <w:tab/>
        </w:r>
        <w:r>
          <w:fldChar w:fldCharType="begin"/>
        </w:r>
        <w:r>
          <w:instrText xml:space="preserve"> PAGEREF _Toc30911 \h </w:instrText>
        </w:r>
        <w:r>
          <w:fldChar w:fldCharType="separate"/>
        </w:r>
        <w:r>
          <w:t>9</w:t>
        </w:r>
        <w:r>
          <w:fldChar w:fldCharType="end"/>
        </w:r>
      </w:hyperlink>
    </w:p>
    <w:p>
      <w:pPr>
        <w:pStyle w:val="TOC1"/>
        <w:tabs>
          <w:tab w:val="right" w:leader="dot" w:pos="8306"/>
        </w:tabs>
      </w:pPr>
      <w:hyperlink w:anchor="_Toc28814" w:history="1">
        <w:r>
          <w:rPr>
            <w:rFonts w:ascii="仿宋" w:eastAsia="仿宋" w:hAnsi="仿宋" w:cs="仿宋" w:hint="eastAsia"/>
            <w:lang w:eastAsia="zh-CN"/>
          </w:rPr>
          <w:t>三、工艺说明</w:t>
        </w:r>
        <w:r>
          <w:tab/>
        </w:r>
        <w:r>
          <w:fldChar w:fldCharType="begin"/>
        </w:r>
        <w:r>
          <w:instrText xml:space="preserve"> PAGEREF _Toc28814 \h </w:instrText>
        </w:r>
        <w:r>
          <w:fldChar w:fldCharType="separate"/>
        </w:r>
        <w:r>
          <w:t>10</w:t>
        </w:r>
        <w:r>
          <w:fldChar w:fldCharType="end"/>
        </w:r>
      </w:hyperlink>
    </w:p>
    <w:p>
      <w:pPr>
        <w:pStyle w:val="TOC2"/>
        <w:tabs>
          <w:tab w:val="right" w:leader="dot" w:pos="8306"/>
        </w:tabs>
      </w:pPr>
      <w:hyperlink w:anchor="_Toc32475" w:history="1">
        <w:r>
          <w:rPr>
            <w:rFonts w:ascii="仿宋" w:eastAsia="仿宋" w:hAnsi="仿宋" w:cs="仿宋" w:hint="eastAsia"/>
            <w:lang w:eastAsia="zh-CN"/>
          </w:rPr>
          <w:t>(一)、技术管理特点</w:t>
        </w:r>
        <w:r>
          <w:tab/>
        </w:r>
        <w:r>
          <w:fldChar w:fldCharType="begin"/>
        </w:r>
        <w:r>
          <w:instrText xml:space="preserve"> PAGEREF _Toc32475 \h </w:instrText>
        </w:r>
        <w:r>
          <w:fldChar w:fldCharType="separate"/>
        </w:r>
        <w:r>
          <w:t>10</w:t>
        </w:r>
        <w:r>
          <w:fldChar w:fldCharType="end"/>
        </w:r>
      </w:hyperlink>
    </w:p>
    <w:p>
      <w:pPr>
        <w:pStyle w:val="TOC2"/>
        <w:tabs>
          <w:tab w:val="right" w:leader="dot" w:pos="8306"/>
        </w:tabs>
      </w:pPr>
      <w:hyperlink w:anchor="_Toc21879" w:history="1">
        <w:r>
          <w:rPr>
            <w:rFonts w:ascii="仿宋" w:eastAsia="仿宋" w:hAnsi="仿宋" w:cs="仿宋" w:hint="eastAsia"/>
            <w:lang w:eastAsia="zh-CN"/>
          </w:rPr>
          <w:t>(二)、儿童发育项目工艺技术设计方案</w:t>
        </w:r>
        <w:r>
          <w:tab/>
        </w:r>
        <w:r>
          <w:fldChar w:fldCharType="begin"/>
        </w:r>
        <w:r>
          <w:instrText xml:space="preserve"> PAGEREF _Toc21879 \h </w:instrText>
        </w:r>
        <w:r>
          <w:fldChar w:fldCharType="separate"/>
        </w:r>
        <w:r>
          <w:t>11</w:t>
        </w:r>
        <w:r>
          <w:fldChar w:fldCharType="end"/>
        </w:r>
      </w:hyperlink>
    </w:p>
    <w:p>
      <w:pPr>
        <w:pStyle w:val="TOC2"/>
        <w:tabs>
          <w:tab w:val="right" w:leader="dot" w:pos="8306"/>
        </w:tabs>
      </w:pPr>
      <w:hyperlink w:anchor="_Toc25860" w:history="1">
        <w:r>
          <w:rPr>
            <w:rFonts w:ascii="仿宋" w:eastAsia="仿宋" w:hAnsi="仿宋" w:cs="仿宋" w:hint="eastAsia"/>
            <w:lang w:eastAsia="zh-CN"/>
          </w:rPr>
          <w:t>(三)、设备选型方案</w:t>
        </w:r>
        <w:r>
          <w:tab/>
        </w:r>
        <w:r>
          <w:fldChar w:fldCharType="begin"/>
        </w:r>
        <w:r>
          <w:instrText xml:space="preserve"> PAGEREF _Toc25860 \h </w:instrText>
        </w:r>
        <w:r>
          <w:fldChar w:fldCharType="separate"/>
        </w:r>
        <w:r>
          <w:t>12</w:t>
        </w:r>
        <w:r>
          <w:fldChar w:fldCharType="end"/>
        </w:r>
      </w:hyperlink>
    </w:p>
    <w:p>
      <w:pPr>
        <w:pStyle w:val="TOC1"/>
        <w:tabs>
          <w:tab w:val="right" w:leader="dot" w:pos="8306"/>
        </w:tabs>
      </w:pPr>
      <w:hyperlink w:anchor="_Toc29805" w:history="1">
        <w:r>
          <w:rPr>
            <w:rFonts w:ascii="仿宋" w:eastAsia="仿宋" w:hAnsi="仿宋" w:cs="仿宋" w:hint="eastAsia"/>
            <w:lang w:eastAsia="zh-CN"/>
          </w:rPr>
          <w:t>四、儿童发育项目绩效评估</w:t>
        </w:r>
        <w:r>
          <w:tab/>
        </w:r>
        <w:r>
          <w:fldChar w:fldCharType="begin"/>
        </w:r>
        <w:r>
          <w:instrText xml:space="preserve"> PAGEREF _Toc29805 \h </w:instrText>
        </w:r>
        <w:r>
          <w:fldChar w:fldCharType="separate"/>
        </w:r>
        <w:r>
          <w:t>13</w:t>
        </w:r>
        <w:r>
          <w:fldChar w:fldCharType="end"/>
        </w:r>
      </w:hyperlink>
    </w:p>
    <w:p>
      <w:pPr>
        <w:pStyle w:val="TOC2"/>
        <w:tabs>
          <w:tab w:val="right" w:leader="dot" w:pos="8306"/>
        </w:tabs>
      </w:pPr>
      <w:hyperlink w:anchor="_Toc25460" w:history="1">
        <w:r>
          <w:rPr>
            <w:rFonts w:ascii="仿宋" w:eastAsia="仿宋" w:hAnsi="仿宋" w:cs="仿宋" w:hint="eastAsia"/>
            <w:lang w:eastAsia="zh-CN"/>
          </w:rPr>
          <w:t>(一)、绩效评估指标</w:t>
        </w:r>
        <w:r>
          <w:tab/>
        </w:r>
        <w:r>
          <w:fldChar w:fldCharType="begin"/>
        </w:r>
        <w:r>
          <w:instrText xml:space="preserve"> PAGEREF _Toc25460 \h </w:instrText>
        </w:r>
        <w:r>
          <w:fldChar w:fldCharType="separate"/>
        </w:r>
        <w:r>
          <w:t>13</w:t>
        </w:r>
        <w:r>
          <w:fldChar w:fldCharType="end"/>
        </w:r>
      </w:hyperlink>
    </w:p>
    <w:p>
      <w:pPr>
        <w:pStyle w:val="TOC2"/>
        <w:tabs>
          <w:tab w:val="right" w:leader="dot" w:pos="8306"/>
        </w:tabs>
      </w:pPr>
      <w:hyperlink w:anchor="_Toc30791" w:history="1">
        <w:r>
          <w:rPr>
            <w:rFonts w:ascii="仿宋" w:eastAsia="仿宋" w:hAnsi="仿宋" w:cs="仿宋" w:hint="eastAsia"/>
            <w:lang w:eastAsia="zh-CN"/>
          </w:rPr>
          <w:t>(二)、绩效评估方法</w:t>
        </w:r>
        <w:r>
          <w:tab/>
        </w:r>
        <w:r>
          <w:fldChar w:fldCharType="begin"/>
        </w:r>
        <w:r>
          <w:instrText xml:space="preserve"> PAGEREF _Toc30791 \h </w:instrText>
        </w:r>
        <w:r>
          <w:fldChar w:fldCharType="separate"/>
        </w:r>
        <w:r>
          <w:t>14</w:t>
        </w:r>
        <w:r>
          <w:fldChar w:fldCharType="end"/>
        </w:r>
      </w:hyperlink>
    </w:p>
    <w:p>
      <w:pPr>
        <w:pStyle w:val="TOC2"/>
        <w:tabs>
          <w:tab w:val="right" w:leader="dot" w:pos="8306"/>
        </w:tabs>
      </w:pPr>
      <w:hyperlink w:anchor="_Toc9990" w:history="1">
        <w:r>
          <w:rPr>
            <w:rFonts w:ascii="仿宋" w:eastAsia="仿宋" w:hAnsi="仿宋" w:cs="仿宋" w:hint="eastAsia"/>
            <w:lang w:eastAsia="zh-CN"/>
          </w:rPr>
          <w:t>(三)、绩效评估周期</w:t>
        </w:r>
        <w:r>
          <w:tab/>
        </w:r>
        <w:r>
          <w:fldChar w:fldCharType="begin"/>
        </w:r>
        <w:r>
          <w:instrText xml:space="preserve"> PAGEREF _Toc9990 \h </w:instrText>
        </w:r>
        <w:r>
          <w:fldChar w:fldCharType="separate"/>
        </w:r>
        <w:r>
          <w:t>15</w:t>
        </w:r>
        <w:r>
          <w:fldChar w:fldCharType="end"/>
        </w:r>
      </w:hyperlink>
    </w:p>
    <w:p>
      <w:pPr>
        <w:pStyle w:val="TOC1"/>
        <w:tabs>
          <w:tab w:val="right" w:leader="dot" w:pos="8306"/>
        </w:tabs>
      </w:pPr>
      <w:hyperlink w:anchor="_Toc23121" w:history="1">
        <w:r>
          <w:rPr>
            <w:rFonts w:ascii="仿宋" w:eastAsia="仿宋" w:hAnsi="仿宋" w:cs="仿宋" w:hint="eastAsia"/>
            <w:lang w:eastAsia="zh-CN"/>
          </w:rPr>
          <w:t>五、儿童发育项目概论</w:t>
        </w:r>
        <w:r>
          <w:tab/>
        </w:r>
        <w:r>
          <w:fldChar w:fldCharType="begin"/>
        </w:r>
        <w:r>
          <w:instrText xml:space="preserve"> PAGEREF _Toc23121 \h </w:instrText>
        </w:r>
        <w:r>
          <w:fldChar w:fldCharType="separate"/>
        </w:r>
        <w:r>
          <w:t>16</w:t>
        </w:r>
        <w:r>
          <w:fldChar w:fldCharType="end"/>
        </w:r>
      </w:hyperlink>
    </w:p>
    <w:p>
      <w:pPr>
        <w:pStyle w:val="TOC2"/>
        <w:tabs>
          <w:tab w:val="right" w:leader="dot" w:pos="8306"/>
        </w:tabs>
      </w:pPr>
      <w:hyperlink w:anchor="_Toc11338" w:history="1">
        <w:r>
          <w:rPr>
            <w:rFonts w:ascii="仿宋" w:eastAsia="仿宋" w:hAnsi="仿宋" w:cs="仿宋" w:hint="eastAsia"/>
            <w:lang w:eastAsia="zh-CN"/>
          </w:rPr>
          <w:t>(一)、儿童发育项目概况</w:t>
        </w:r>
        <w:r>
          <w:tab/>
        </w:r>
        <w:r>
          <w:fldChar w:fldCharType="begin"/>
        </w:r>
        <w:r>
          <w:instrText xml:space="preserve"> PAGEREF _Toc11338 \h </w:instrText>
        </w:r>
        <w:r>
          <w:fldChar w:fldCharType="separate"/>
        </w:r>
        <w:r>
          <w:t>16</w:t>
        </w:r>
        <w:r>
          <w:fldChar w:fldCharType="end"/>
        </w:r>
      </w:hyperlink>
    </w:p>
    <w:p>
      <w:pPr>
        <w:pStyle w:val="TOC2"/>
        <w:tabs>
          <w:tab w:val="right" w:leader="dot" w:pos="8306"/>
        </w:tabs>
      </w:pPr>
      <w:hyperlink w:anchor="_Toc13189" w:history="1">
        <w:r>
          <w:rPr>
            <w:rFonts w:ascii="仿宋" w:eastAsia="仿宋" w:hAnsi="仿宋" w:cs="仿宋" w:hint="eastAsia"/>
            <w:lang w:eastAsia="zh-CN"/>
          </w:rPr>
          <w:t>(二)、儿童发育项目目标</w:t>
        </w:r>
        <w:r>
          <w:tab/>
        </w:r>
        <w:r>
          <w:fldChar w:fldCharType="begin"/>
        </w:r>
        <w:r>
          <w:instrText xml:space="preserve"> PAGEREF _Toc13189 \h </w:instrText>
        </w:r>
        <w:r>
          <w:fldChar w:fldCharType="separate"/>
        </w:r>
        <w:r>
          <w:t>19</w:t>
        </w:r>
        <w:r>
          <w:fldChar w:fldCharType="end"/>
        </w:r>
      </w:hyperlink>
    </w:p>
    <w:p>
      <w:pPr>
        <w:pStyle w:val="TOC2"/>
        <w:tabs>
          <w:tab w:val="right" w:leader="dot" w:pos="8306"/>
        </w:tabs>
      </w:pPr>
      <w:hyperlink w:anchor="_Toc9296" w:history="1">
        <w:r>
          <w:rPr>
            <w:rFonts w:ascii="仿宋" w:eastAsia="仿宋" w:hAnsi="仿宋" w:cs="仿宋" w:hint="eastAsia"/>
            <w:lang w:eastAsia="zh-CN"/>
          </w:rPr>
          <w:t>(三)、儿童发育项目提出的理由</w:t>
        </w:r>
        <w:r>
          <w:tab/>
        </w:r>
        <w:r>
          <w:fldChar w:fldCharType="begin"/>
        </w:r>
        <w:r>
          <w:instrText xml:space="preserve"> PAGEREF _Toc9296 \h </w:instrText>
        </w:r>
        <w:r>
          <w:fldChar w:fldCharType="separate"/>
        </w:r>
        <w:r>
          <w:t>19</w:t>
        </w:r>
        <w:r>
          <w:fldChar w:fldCharType="end"/>
        </w:r>
      </w:hyperlink>
    </w:p>
    <w:p>
      <w:pPr>
        <w:pStyle w:val="TOC2"/>
        <w:tabs>
          <w:tab w:val="right" w:leader="dot" w:pos="8306"/>
        </w:tabs>
      </w:pPr>
      <w:hyperlink w:anchor="_Toc1196" w:history="1">
        <w:r>
          <w:rPr>
            <w:rFonts w:ascii="仿宋" w:eastAsia="仿宋" w:hAnsi="仿宋" w:cs="仿宋" w:hint="eastAsia"/>
            <w:lang w:eastAsia="zh-CN"/>
          </w:rPr>
          <w:t>(四)、儿童发育项目意义</w:t>
        </w:r>
        <w:r>
          <w:tab/>
        </w:r>
        <w:r>
          <w:fldChar w:fldCharType="begin"/>
        </w:r>
        <w:r>
          <w:instrText xml:space="preserve"> PAGEREF _Toc1196 \h </w:instrText>
        </w:r>
        <w:r>
          <w:fldChar w:fldCharType="separate"/>
        </w:r>
        <w:r>
          <w:t>21</w:t>
        </w:r>
        <w:r>
          <w:fldChar w:fldCharType="end"/>
        </w:r>
      </w:hyperlink>
    </w:p>
    <w:p>
      <w:pPr>
        <w:pStyle w:val="TOC2"/>
        <w:tabs>
          <w:tab w:val="right" w:leader="dot" w:pos="8306"/>
        </w:tabs>
      </w:pPr>
      <w:hyperlink w:anchor="_Toc14546" w:history="1">
        <w:r>
          <w:rPr>
            <w:rFonts w:ascii="仿宋" w:eastAsia="仿宋" w:hAnsi="仿宋" w:cs="仿宋" w:hint="eastAsia"/>
            <w:lang w:eastAsia="zh-CN"/>
          </w:rPr>
          <w:t>(五)、儿童发育项目背景</w:t>
        </w:r>
        <w:r>
          <w:tab/>
        </w:r>
        <w:r>
          <w:fldChar w:fldCharType="begin"/>
        </w:r>
        <w:r>
          <w:instrText xml:space="preserve"> PAGEREF _Toc14546 \h </w:instrText>
        </w:r>
        <w:r>
          <w:fldChar w:fldCharType="separate"/>
        </w:r>
        <w:r>
          <w:t>22</w:t>
        </w:r>
        <w:r>
          <w:fldChar w:fldCharType="end"/>
        </w:r>
      </w:hyperlink>
    </w:p>
    <w:p>
      <w:pPr>
        <w:pStyle w:val="TOC1"/>
        <w:tabs>
          <w:tab w:val="right" w:leader="dot" w:pos="8306"/>
        </w:tabs>
      </w:pPr>
      <w:hyperlink w:anchor="_Toc5216" w:history="1">
        <w:r>
          <w:rPr>
            <w:rFonts w:ascii="仿宋" w:eastAsia="仿宋" w:hAnsi="仿宋" w:cs="仿宋" w:hint="eastAsia"/>
            <w:lang w:eastAsia="zh-CN"/>
          </w:rPr>
          <w:t>六、产品规划分析</w:t>
        </w:r>
        <w:r>
          <w:tab/>
        </w:r>
        <w:r>
          <w:fldChar w:fldCharType="begin"/>
        </w:r>
        <w:r>
          <w:instrText xml:space="preserve"> PAGEREF _Toc5216 \h </w:instrText>
        </w:r>
        <w:r>
          <w:fldChar w:fldCharType="separate"/>
        </w:r>
        <w:r>
          <w:t>23</w:t>
        </w:r>
        <w:r>
          <w:fldChar w:fldCharType="end"/>
        </w:r>
      </w:hyperlink>
    </w:p>
    <w:p>
      <w:pPr>
        <w:pStyle w:val="TOC2"/>
        <w:tabs>
          <w:tab w:val="right" w:leader="dot" w:pos="8306"/>
        </w:tabs>
      </w:pPr>
      <w:hyperlink w:anchor="_Toc29347" w:history="1">
        <w:r>
          <w:rPr>
            <w:rFonts w:ascii="仿宋" w:eastAsia="仿宋" w:hAnsi="仿宋" w:cs="仿宋" w:hint="eastAsia"/>
            <w:lang w:eastAsia="zh-CN"/>
          </w:rPr>
          <w:t>(一)、产品规划</w:t>
        </w:r>
        <w:r>
          <w:tab/>
        </w:r>
        <w:r>
          <w:fldChar w:fldCharType="begin"/>
        </w:r>
        <w:r>
          <w:instrText xml:space="preserve"> PAGEREF _Toc29347 \h </w:instrText>
        </w:r>
        <w:r>
          <w:fldChar w:fldCharType="separate"/>
        </w:r>
        <w:r>
          <w:t>23</w:t>
        </w:r>
        <w:r>
          <w:fldChar w:fldCharType="end"/>
        </w:r>
      </w:hyperlink>
    </w:p>
    <w:p>
      <w:pPr>
        <w:pStyle w:val="TOC2"/>
        <w:tabs>
          <w:tab w:val="right" w:leader="dot" w:pos="8306"/>
        </w:tabs>
      </w:pPr>
      <w:hyperlink w:anchor="_Toc14918" w:history="1">
        <w:r>
          <w:rPr>
            <w:rFonts w:ascii="仿宋" w:eastAsia="仿宋" w:hAnsi="仿宋" w:cs="仿宋" w:hint="eastAsia"/>
            <w:lang w:eastAsia="zh-CN"/>
          </w:rPr>
          <w:t>(二)、建设规模</w:t>
        </w:r>
        <w:r>
          <w:tab/>
        </w:r>
        <w:r>
          <w:fldChar w:fldCharType="begin"/>
        </w:r>
        <w:r>
          <w:instrText xml:space="preserve"> PAGEREF _Toc14918 \h </w:instrText>
        </w:r>
        <w:r>
          <w:fldChar w:fldCharType="separate"/>
        </w:r>
        <w:r>
          <w:t>24</w:t>
        </w:r>
        <w:r>
          <w:fldChar w:fldCharType="end"/>
        </w:r>
      </w:hyperlink>
    </w:p>
    <w:p>
      <w:pPr>
        <w:pStyle w:val="TOC1"/>
        <w:tabs>
          <w:tab w:val="right" w:leader="dot" w:pos="8306"/>
        </w:tabs>
      </w:pPr>
      <w:hyperlink w:anchor="_Toc23686" w:history="1">
        <w:r>
          <w:rPr>
            <w:rFonts w:ascii="仿宋" w:eastAsia="仿宋" w:hAnsi="仿宋" w:cs="仿宋" w:hint="eastAsia"/>
            <w:lang w:eastAsia="zh-CN"/>
          </w:rPr>
          <w:t>七、儿童发育项目计划安排</w:t>
        </w:r>
        <w:r>
          <w:tab/>
        </w:r>
        <w:r>
          <w:fldChar w:fldCharType="begin"/>
        </w:r>
        <w:r>
          <w:instrText xml:space="preserve"> PAGEREF _Toc23686 \h </w:instrText>
        </w:r>
        <w:r>
          <w:fldChar w:fldCharType="separate"/>
        </w:r>
        <w:r>
          <w:t>25</w:t>
        </w:r>
        <w:r>
          <w:fldChar w:fldCharType="end"/>
        </w:r>
      </w:hyperlink>
    </w:p>
    <w:p>
      <w:pPr>
        <w:pStyle w:val="TOC2"/>
        <w:tabs>
          <w:tab w:val="right" w:leader="dot" w:pos="8306"/>
        </w:tabs>
      </w:pPr>
      <w:hyperlink w:anchor="_Toc26877" w:history="1">
        <w:r>
          <w:rPr>
            <w:rFonts w:ascii="仿宋" w:eastAsia="仿宋" w:hAnsi="仿宋" w:cs="仿宋" w:hint="eastAsia"/>
            <w:lang w:eastAsia="zh-CN"/>
          </w:rPr>
          <w:t>(一)、建设周期</w:t>
        </w:r>
        <w:r>
          <w:tab/>
        </w:r>
        <w:r>
          <w:fldChar w:fldCharType="begin"/>
        </w:r>
        <w:r>
          <w:instrText xml:space="preserve"> PAGEREF _Toc26877 \h </w:instrText>
        </w:r>
        <w:r>
          <w:fldChar w:fldCharType="separate"/>
        </w:r>
        <w:r>
          <w:t>25</w:t>
        </w:r>
        <w:r>
          <w:fldChar w:fldCharType="end"/>
        </w:r>
      </w:hyperlink>
    </w:p>
    <w:p>
      <w:pPr>
        <w:pStyle w:val="TOC2"/>
        <w:tabs>
          <w:tab w:val="right" w:leader="dot" w:pos="8306"/>
        </w:tabs>
      </w:pPr>
      <w:hyperlink w:anchor="_Toc3553" w:history="1">
        <w:r>
          <w:rPr>
            <w:rFonts w:ascii="仿宋" w:eastAsia="仿宋" w:hAnsi="仿宋" w:cs="仿宋" w:hint="eastAsia"/>
            <w:lang w:eastAsia="zh-CN"/>
          </w:rPr>
          <w:t>(二)、建设进度</w:t>
        </w:r>
        <w:r>
          <w:tab/>
        </w:r>
        <w:r>
          <w:fldChar w:fldCharType="begin"/>
        </w:r>
        <w:r>
          <w:instrText xml:space="preserve"> PAGEREF _Toc3553 \h </w:instrText>
        </w:r>
        <w:r>
          <w:fldChar w:fldCharType="separate"/>
        </w:r>
        <w:r>
          <w:t>26</w:t>
        </w:r>
        <w:r>
          <w:fldChar w:fldCharType="end"/>
        </w:r>
      </w:hyperlink>
    </w:p>
    <w:p>
      <w:pPr>
        <w:pStyle w:val="TOC2"/>
        <w:tabs>
          <w:tab w:val="right" w:leader="dot" w:pos="8306"/>
        </w:tabs>
      </w:pPr>
      <w:hyperlink w:anchor="_Toc5263" w:history="1">
        <w:r>
          <w:rPr>
            <w:rFonts w:ascii="仿宋" w:eastAsia="仿宋" w:hAnsi="仿宋" w:cs="仿宋" w:hint="eastAsia"/>
            <w:lang w:eastAsia="zh-CN"/>
          </w:rPr>
          <w:t>(三)、进度安排注意事项</w:t>
        </w:r>
        <w:r>
          <w:tab/>
        </w:r>
        <w:r>
          <w:fldChar w:fldCharType="begin"/>
        </w:r>
        <w:r>
          <w:instrText xml:space="preserve"> PAGEREF _Toc5263 \h </w:instrText>
        </w:r>
        <w:r>
          <w:fldChar w:fldCharType="separate"/>
        </w:r>
        <w:r>
          <w:t>27</w:t>
        </w:r>
        <w:r>
          <w:fldChar w:fldCharType="end"/>
        </w:r>
      </w:hyperlink>
    </w:p>
    <w:p>
      <w:pPr>
        <w:pStyle w:val="TOC2"/>
        <w:tabs>
          <w:tab w:val="right" w:leader="dot" w:pos="8306"/>
        </w:tabs>
      </w:pPr>
      <w:hyperlink w:anchor="_Toc25574" w:history="1">
        <w:r>
          <w:rPr>
            <w:rFonts w:ascii="仿宋" w:eastAsia="仿宋" w:hAnsi="仿宋" w:cs="仿宋" w:hint="eastAsia"/>
            <w:lang w:eastAsia="zh-CN"/>
          </w:rPr>
          <w:t>(四)、人力资源配置</w:t>
        </w:r>
        <w:r>
          <w:tab/>
        </w:r>
        <w:r>
          <w:fldChar w:fldCharType="begin"/>
        </w:r>
        <w:r>
          <w:instrText xml:space="preserve"> PAGEREF _Toc25574 \h </w:instrText>
        </w:r>
        <w:r>
          <w:fldChar w:fldCharType="separate"/>
        </w:r>
        <w:r>
          <w:t>28</w:t>
        </w:r>
        <w:r>
          <w:fldChar w:fldCharType="end"/>
        </w:r>
      </w:hyperlink>
    </w:p>
    <w:p>
      <w:pPr>
        <w:pStyle w:val="TOC1"/>
        <w:tabs>
          <w:tab w:val="right" w:leader="dot" w:pos="8306"/>
        </w:tabs>
      </w:pPr>
      <w:hyperlink w:anchor="_Toc16748" w:history="1">
        <w:r>
          <w:rPr>
            <w:rFonts w:ascii="仿宋" w:eastAsia="仿宋" w:hAnsi="仿宋" w:cs="仿宋" w:hint="eastAsia"/>
            <w:lang w:eastAsia="zh-CN"/>
          </w:rPr>
          <w:t>八、儿童发育项目人力资源管理</w:t>
        </w:r>
        <w:r>
          <w:tab/>
        </w:r>
        <w:r>
          <w:fldChar w:fldCharType="begin"/>
        </w:r>
        <w:r>
          <w:instrText xml:space="preserve"> PAGEREF _Toc16748 \h </w:instrText>
        </w:r>
        <w:r>
          <w:fldChar w:fldCharType="separate"/>
        </w:r>
        <w:r>
          <w:t>29</w:t>
        </w:r>
        <w:r>
          <w:fldChar w:fldCharType="end"/>
        </w:r>
      </w:hyperlink>
    </w:p>
    <w:p>
      <w:pPr>
        <w:pStyle w:val="TOC2"/>
        <w:tabs>
          <w:tab w:val="right" w:leader="dot" w:pos="8306"/>
        </w:tabs>
      </w:pPr>
      <w:hyperlink w:anchor="_Toc9513" w:history="1">
        <w:r>
          <w:rPr>
            <w:rFonts w:ascii="仿宋" w:eastAsia="仿宋" w:hAnsi="仿宋" w:cs="仿宋" w:hint="eastAsia"/>
            <w:lang w:eastAsia="zh-CN"/>
          </w:rPr>
          <w:t>(一)、建立健全的预算管理制度</w:t>
        </w:r>
        <w:r>
          <w:tab/>
        </w:r>
        <w:r>
          <w:fldChar w:fldCharType="begin"/>
        </w:r>
        <w:r>
          <w:instrText xml:space="preserve"> PAGEREF _Toc9513 \h </w:instrText>
        </w:r>
        <w:r>
          <w:fldChar w:fldCharType="separate"/>
        </w:r>
        <w:r>
          <w:t>29</w:t>
        </w:r>
        <w:r>
          <w:fldChar w:fldCharType="end"/>
        </w:r>
      </w:hyperlink>
    </w:p>
    <w:p>
      <w:pPr>
        <w:pStyle w:val="TOC2"/>
        <w:tabs>
          <w:tab w:val="right" w:leader="dot" w:pos="8306"/>
        </w:tabs>
      </w:pPr>
      <w:hyperlink w:anchor="_Toc10292" w:history="1">
        <w:r>
          <w:rPr>
            <w:rFonts w:ascii="仿宋" w:eastAsia="仿宋" w:hAnsi="仿宋" w:cs="仿宋" w:hint="eastAsia"/>
            <w:lang w:eastAsia="zh-CN"/>
          </w:rPr>
          <w:t>(二)、加强资金流动监控</w:t>
        </w:r>
        <w:r>
          <w:tab/>
        </w:r>
        <w:r>
          <w:fldChar w:fldCharType="begin"/>
        </w:r>
        <w:r>
          <w:instrText xml:space="preserve"> PAGEREF _Toc10292 \h </w:instrText>
        </w:r>
        <w:r>
          <w:fldChar w:fldCharType="separate"/>
        </w:r>
        <w:r>
          <w:t>31</w:t>
        </w:r>
        <w:r>
          <w:fldChar w:fldCharType="end"/>
        </w:r>
      </w:hyperlink>
    </w:p>
    <w:p>
      <w:pPr>
        <w:pStyle w:val="TOC2"/>
        <w:tabs>
          <w:tab w:val="right" w:leader="dot" w:pos="8306"/>
        </w:tabs>
      </w:pPr>
      <w:hyperlink w:anchor="_Toc27325" w:history="1">
        <w:r>
          <w:rPr>
            <w:rFonts w:ascii="仿宋" w:eastAsia="仿宋" w:hAnsi="仿宋" w:cs="仿宋" w:hint="eastAsia"/>
            <w:lang w:eastAsia="zh-CN"/>
          </w:rPr>
          <w:t>(三)、制定完善的风险控制机制</w:t>
        </w:r>
        <w:r>
          <w:tab/>
        </w:r>
        <w:r>
          <w:fldChar w:fldCharType="begin"/>
        </w:r>
        <w:r>
          <w:instrText xml:space="preserve"> PAGEREF _Toc27325 \h </w:instrText>
        </w:r>
        <w:r>
          <w:fldChar w:fldCharType="separate"/>
        </w:r>
        <w:r>
          <w:t>32</w:t>
        </w:r>
        <w:r>
          <w:fldChar w:fldCharType="end"/>
        </w:r>
      </w:hyperlink>
    </w:p>
    <w:p>
      <w:pPr>
        <w:pStyle w:val="TOC2"/>
        <w:tabs>
          <w:tab w:val="right" w:leader="dot" w:pos="8306"/>
        </w:tabs>
      </w:pPr>
      <w:hyperlink w:anchor="_Toc31963" w:history="1">
        <w:r>
          <w:rPr>
            <w:rFonts w:ascii="仿宋" w:eastAsia="仿宋" w:hAnsi="仿宋" w:cs="仿宋" w:hint="eastAsia"/>
            <w:lang w:eastAsia="zh-CN"/>
          </w:rPr>
          <w:t>(四)、优化成本管理</w:t>
        </w:r>
        <w:r>
          <w:tab/>
        </w:r>
        <w:r>
          <w:fldChar w:fldCharType="begin"/>
        </w:r>
        <w:r>
          <w:instrText xml:space="preserve"> PAGEREF _Toc31963 \h </w:instrText>
        </w:r>
        <w:r>
          <w:fldChar w:fldCharType="separate"/>
        </w:r>
        <w:r>
          <w:t>33</w:t>
        </w:r>
        <w:r>
          <w:fldChar w:fldCharType="end"/>
        </w:r>
      </w:hyperlink>
    </w:p>
    <w:p>
      <w:pPr>
        <w:pStyle w:val="TOC1"/>
        <w:tabs>
          <w:tab w:val="right" w:leader="dot" w:pos="8306"/>
        </w:tabs>
      </w:pPr>
      <w:hyperlink w:anchor="_Toc17220" w:history="1">
        <w:r>
          <w:rPr>
            <w:rFonts w:ascii="仿宋" w:eastAsia="仿宋" w:hAnsi="仿宋" w:cs="仿宋" w:hint="eastAsia"/>
            <w:lang w:eastAsia="zh-CN"/>
          </w:rPr>
          <w:t>九、儿童发育项目技术管理</w:t>
        </w:r>
        <w:r>
          <w:tab/>
        </w:r>
        <w:r>
          <w:fldChar w:fldCharType="begin"/>
        </w:r>
        <w:r>
          <w:instrText xml:space="preserve"> PAGEREF _Toc17220 \h </w:instrText>
        </w:r>
        <w:r>
          <w:fldChar w:fldCharType="separate"/>
        </w:r>
        <w:r>
          <w:t>34</w:t>
        </w:r>
        <w:r>
          <w:fldChar w:fldCharType="end"/>
        </w:r>
      </w:hyperlink>
    </w:p>
    <w:p>
      <w:pPr>
        <w:pStyle w:val="TOC2"/>
        <w:tabs>
          <w:tab w:val="right" w:leader="dot" w:pos="8306"/>
        </w:tabs>
      </w:pPr>
      <w:hyperlink w:anchor="_Toc7152" w:history="1">
        <w:r>
          <w:rPr>
            <w:rFonts w:ascii="仿宋" w:eastAsia="仿宋" w:hAnsi="仿宋" w:cs="仿宋" w:hint="eastAsia"/>
            <w:lang w:eastAsia="zh-CN"/>
          </w:rPr>
          <w:t>(一)、技术方案选用方向</w:t>
        </w:r>
        <w:r>
          <w:tab/>
        </w:r>
        <w:r>
          <w:fldChar w:fldCharType="begin"/>
        </w:r>
        <w:r>
          <w:instrText xml:space="preserve"> PAGEREF _Toc7152 \h </w:instrText>
        </w:r>
        <w:r>
          <w:fldChar w:fldCharType="separate"/>
        </w:r>
        <w:r>
          <w:t>34</w:t>
        </w:r>
        <w:r>
          <w:fldChar w:fldCharType="end"/>
        </w:r>
      </w:hyperlink>
    </w:p>
    <w:p>
      <w:pPr>
        <w:pStyle w:val="TOC2"/>
        <w:tabs>
          <w:tab w:val="right" w:leader="dot" w:pos="8306"/>
        </w:tabs>
      </w:pPr>
      <w:hyperlink w:anchor="_Toc26533" w:history="1">
        <w:r>
          <w:rPr>
            <w:rFonts w:ascii="仿宋" w:eastAsia="仿宋" w:hAnsi="仿宋" w:cs="仿宋" w:hint="eastAsia"/>
            <w:lang w:eastAsia="zh-CN"/>
          </w:rPr>
          <w:t>(二)、工艺技术方案选用原则</w:t>
        </w:r>
        <w:r>
          <w:tab/>
        </w:r>
        <w:r>
          <w:fldChar w:fldCharType="begin"/>
        </w:r>
        <w:r>
          <w:instrText xml:space="preserve"> PAGEREF _Toc26533 \h </w:instrText>
        </w:r>
        <w:r>
          <w:fldChar w:fldCharType="separate"/>
        </w:r>
        <w:r>
          <w:t>36</w:t>
        </w:r>
        <w:r>
          <w:fldChar w:fldCharType="end"/>
        </w:r>
      </w:hyperlink>
    </w:p>
    <w:p>
      <w:pPr>
        <w:pStyle w:val="TOC2"/>
        <w:tabs>
          <w:tab w:val="right" w:leader="dot" w:pos="8306"/>
        </w:tabs>
      </w:pPr>
      <w:hyperlink w:anchor="_Toc14089" w:history="1">
        <w:r>
          <w:rPr>
            <w:rFonts w:ascii="仿宋" w:eastAsia="仿宋" w:hAnsi="仿宋" w:cs="仿宋" w:hint="eastAsia"/>
            <w:lang w:eastAsia="zh-CN"/>
          </w:rPr>
          <w:t>(三)、工艺技术方案要求</w:t>
        </w:r>
        <w:r>
          <w:tab/>
        </w:r>
        <w:r>
          <w:fldChar w:fldCharType="begin"/>
        </w:r>
        <w:r>
          <w:instrText xml:space="preserve"> PAGEREF _Toc14089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80" w:history="1">
        <w:r>
          <w:rPr>
            <w:rFonts w:ascii="仿宋" w:eastAsia="仿宋" w:hAnsi="仿宋" w:cs="仿宋" w:hint="eastAsia"/>
            <w:lang w:eastAsia="zh-CN"/>
          </w:rPr>
          <w:t>十、生产安全保护</w:t>
        </w:r>
        <w:r>
          <w:tab/>
        </w:r>
        <w:r>
          <w:fldChar w:fldCharType="begin"/>
        </w:r>
        <w:r>
          <w:instrText xml:space="preserve"> PAGEREF _Toc22080 \h </w:instrText>
        </w:r>
        <w:r>
          <w:fldChar w:fldCharType="separate"/>
        </w:r>
        <w:r>
          <w:t>40</w:t>
        </w:r>
        <w:r>
          <w:fldChar w:fldCharType="end"/>
        </w:r>
      </w:hyperlink>
    </w:p>
    <w:p>
      <w:pPr>
        <w:pStyle w:val="TOC2"/>
        <w:tabs>
          <w:tab w:val="right" w:leader="dot" w:pos="8306"/>
        </w:tabs>
      </w:pPr>
      <w:hyperlink w:anchor="_Toc8613" w:history="1">
        <w:r>
          <w:rPr>
            <w:rFonts w:ascii="仿宋" w:eastAsia="仿宋" w:hAnsi="仿宋" w:cs="仿宋" w:hint="eastAsia"/>
            <w:lang w:eastAsia="zh-CN"/>
          </w:rPr>
          <w:t>(一)、消防安全</w:t>
        </w:r>
        <w:r>
          <w:tab/>
        </w:r>
        <w:r>
          <w:fldChar w:fldCharType="begin"/>
        </w:r>
        <w:r>
          <w:instrText xml:space="preserve"> PAGEREF _Toc8613 \h </w:instrText>
        </w:r>
        <w:r>
          <w:fldChar w:fldCharType="separate"/>
        </w:r>
        <w:r>
          <w:t>40</w:t>
        </w:r>
        <w:r>
          <w:fldChar w:fldCharType="end"/>
        </w:r>
      </w:hyperlink>
    </w:p>
    <w:p>
      <w:pPr>
        <w:pStyle w:val="TOC2"/>
        <w:tabs>
          <w:tab w:val="right" w:leader="dot" w:pos="8306"/>
        </w:tabs>
      </w:pPr>
      <w:hyperlink w:anchor="_Toc4301" w:history="1">
        <w:r>
          <w:rPr>
            <w:rFonts w:ascii="仿宋" w:eastAsia="仿宋" w:hAnsi="仿宋" w:cs="仿宋" w:hint="eastAsia"/>
            <w:lang w:eastAsia="zh-CN"/>
          </w:rPr>
          <w:t>(二)、防火防爆总图布置措施</w:t>
        </w:r>
        <w:r>
          <w:tab/>
        </w:r>
        <w:r>
          <w:fldChar w:fldCharType="begin"/>
        </w:r>
        <w:r>
          <w:instrText xml:space="preserve"> PAGEREF _Toc4301 \h </w:instrText>
        </w:r>
        <w:r>
          <w:fldChar w:fldCharType="separate"/>
        </w:r>
        <w:r>
          <w:t>42</w:t>
        </w:r>
        <w:r>
          <w:fldChar w:fldCharType="end"/>
        </w:r>
      </w:hyperlink>
    </w:p>
    <w:p>
      <w:pPr>
        <w:pStyle w:val="TOC2"/>
        <w:tabs>
          <w:tab w:val="right" w:leader="dot" w:pos="8306"/>
        </w:tabs>
      </w:pPr>
      <w:hyperlink w:anchor="_Toc10750" w:history="1">
        <w:r>
          <w:rPr>
            <w:rFonts w:ascii="仿宋" w:eastAsia="仿宋" w:hAnsi="仿宋" w:cs="仿宋" w:hint="eastAsia"/>
            <w:lang w:eastAsia="zh-CN"/>
          </w:rPr>
          <w:t>(三)、自然灾害防范措施</w:t>
        </w:r>
        <w:r>
          <w:tab/>
        </w:r>
        <w:r>
          <w:fldChar w:fldCharType="begin"/>
        </w:r>
        <w:r>
          <w:instrText xml:space="preserve"> PAGEREF _Toc10750 \h </w:instrText>
        </w:r>
        <w:r>
          <w:fldChar w:fldCharType="separate"/>
        </w:r>
        <w:r>
          <w:t>43</w:t>
        </w:r>
        <w:r>
          <w:fldChar w:fldCharType="end"/>
        </w:r>
      </w:hyperlink>
    </w:p>
    <w:p>
      <w:pPr>
        <w:pStyle w:val="TOC2"/>
        <w:tabs>
          <w:tab w:val="right" w:leader="dot" w:pos="8306"/>
        </w:tabs>
      </w:pPr>
      <w:hyperlink w:anchor="_Toc23130" w:history="1">
        <w:r>
          <w:rPr>
            <w:rFonts w:ascii="仿宋" w:eastAsia="仿宋" w:hAnsi="仿宋" w:cs="仿宋" w:hint="eastAsia"/>
            <w:lang w:eastAsia="zh-CN"/>
          </w:rPr>
          <w:t>(四)、安全色及安全标志使用要求</w:t>
        </w:r>
        <w:r>
          <w:tab/>
        </w:r>
        <w:r>
          <w:fldChar w:fldCharType="begin"/>
        </w:r>
        <w:r>
          <w:instrText xml:space="preserve"> PAGEREF _Toc23130 \h </w:instrText>
        </w:r>
        <w:r>
          <w:fldChar w:fldCharType="separate"/>
        </w:r>
        <w:r>
          <w:t>44</w:t>
        </w:r>
        <w:r>
          <w:fldChar w:fldCharType="end"/>
        </w:r>
      </w:hyperlink>
    </w:p>
    <w:p>
      <w:pPr>
        <w:pStyle w:val="TOC2"/>
        <w:tabs>
          <w:tab w:val="right" w:leader="dot" w:pos="8306"/>
        </w:tabs>
      </w:pPr>
      <w:hyperlink w:anchor="_Toc1451" w:history="1">
        <w:r>
          <w:rPr>
            <w:rFonts w:ascii="仿宋" w:eastAsia="仿宋" w:hAnsi="仿宋" w:cs="仿宋" w:hint="eastAsia"/>
            <w:lang w:eastAsia="zh-CN"/>
          </w:rPr>
          <w:t>(五)、防尘防毒措施</w:t>
        </w:r>
        <w:r>
          <w:tab/>
        </w:r>
        <w:r>
          <w:fldChar w:fldCharType="begin"/>
        </w:r>
        <w:r>
          <w:instrText xml:space="preserve"> PAGEREF _Toc1451 \h </w:instrText>
        </w:r>
        <w:r>
          <w:fldChar w:fldCharType="separate"/>
        </w:r>
        <w:r>
          <w:t>45</w:t>
        </w:r>
        <w:r>
          <w:fldChar w:fldCharType="end"/>
        </w:r>
      </w:hyperlink>
    </w:p>
    <w:p>
      <w:pPr>
        <w:pStyle w:val="TOC2"/>
        <w:tabs>
          <w:tab w:val="right" w:leader="dot" w:pos="8306"/>
        </w:tabs>
      </w:pPr>
      <w:hyperlink w:anchor="_Toc32250" w:history="1">
        <w:r>
          <w:rPr>
            <w:rFonts w:ascii="仿宋" w:eastAsia="仿宋" w:hAnsi="仿宋" w:cs="仿宋" w:hint="eastAsia"/>
            <w:lang w:eastAsia="zh-CN"/>
          </w:rPr>
          <w:t>(六)、防静电、触电防护及防雷措施</w:t>
        </w:r>
        <w:r>
          <w:tab/>
        </w:r>
        <w:r>
          <w:fldChar w:fldCharType="begin"/>
        </w:r>
        <w:r>
          <w:instrText xml:space="preserve"> PAGEREF _Toc32250 \h </w:instrText>
        </w:r>
        <w:r>
          <w:fldChar w:fldCharType="separate"/>
        </w:r>
        <w:r>
          <w:t>46</w:t>
        </w:r>
        <w:r>
          <w:fldChar w:fldCharType="end"/>
        </w:r>
      </w:hyperlink>
    </w:p>
    <w:p>
      <w:pPr>
        <w:pStyle w:val="TOC2"/>
        <w:tabs>
          <w:tab w:val="right" w:leader="dot" w:pos="8306"/>
        </w:tabs>
      </w:pPr>
      <w:hyperlink w:anchor="_Toc22522" w:history="1">
        <w:r>
          <w:rPr>
            <w:rFonts w:ascii="仿宋" w:eastAsia="仿宋" w:hAnsi="仿宋" w:cs="仿宋" w:hint="eastAsia"/>
            <w:lang w:eastAsia="zh-CN"/>
          </w:rPr>
          <w:t>(七)、机械设备安全保障措施</w:t>
        </w:r>
        <w:r>
          <w:tab/>
        </w:r>
        <w:r>
          <w:fldChar w:fldCharType="begin"/>
        </w:r>
        <w:r>
          <w:instrText xml:space="preserve"> PAGEREF _Toc22522 \h </w:instrText>
        </w:r>
        <w:r>
          <w:fldChar w:fldCharType="separate"/>
        </w:r>
        <w:r>
          <w:t>47</w:t>
        </w:r>
        <w:r>
          <w:fldChar w:fldCharType="end"/>
        </w:r>
      </w:hyperlink>
    </w:p>
    <w:p>
      <w:pPr>
        <w:pStyle w:val="TOC1"/>
        <w:tabs>
          <w:tab w:val="right" w:leader="dot" w:pos="8306"/>
        </w:tabs>
      </w:pPr>
      <w:hyperlink w:anchor="_Toc11298" w:history="1">
        <w:r>
          <w:rPr>
            <w:rFonts w:ascii="仿宋" w:eastAsia="仿宋" w:hAnsi="仿宋" w:cs="仿宋" w:hint="eastAsia"/>
            <w:lang w:eastAsia="zh-CN"/>
          </w:rPr>
          <w:t>十一、儿童发育项目投资规划</w:t>
        </w:r>
        <w:r>
          <w:tab/>
        </w:r>
        <w:r>
          <w:fldChar w:fldCharType="begin"/>
        </w:r>
        <w:r>
          <w:instrText xml:space="preserve"> PAGEREF _Toc11298 \h </w:instrText>
        </w:r>
        <w:r>
          <w:fldChar w:fldCharType="separate"/>
        </w:r>
        <w:r>
          <w:t>48</w:t>
        </w:r>
        <w:r>
          <w:fldChar w:fldCharType="end"/>
        </w:r>
      </w:hyperlink>
    </w:p>
    <w:p>
      <w:pPr>
        <w:pStyle w:val="TOC2"/>
        <w:tabs>
          <w:tab w:val="right" w:leader="dot" w:pos="8306"/>
        </w:tabs>
      </w:pPr>
      <w:hyperlink w:anchor="_Toc18535" w:history="1">
        <w:r>
          <w:rPr>
            <w:rFonts w:ascii="仿宋" w:eastAsia="仿宋" w:hAnsi="仿宋" w:cs="仿宋" w:hint="eastAsia"/>
            <w:lang w:eastAsia="zh-CN"/>
          </w:rPr>
          <w:t>(一)、儿童发育项目总投资估算</w:t>
        </w:r>
        <w:r>
          <w:tab/>
        </w:r>
        <w:r>
          <w:fldChar w:fldCharType="begin"/>
        </w:r>
        <w:r>
          <w:instrText xml:space="preserve"> PAGEREF _Toc18535 \h </w:instrText>
        </w:r>
        <w:r>
          <w:fldChar w:fldCharType="separate"/>
        </w:r>
        <w:r>
          <w:t>48</w:t>
        </w:r>
        <w:r>
          <w:fldChar w:fldCharType="end"/>
        </w:r>
      </w:hyperlink>
    </w:p>
    <w:p>
      <w:pPr>
        <w:pStyle w:val="TOC2"/>
        <w:tabs>
          <w:tab w:val="right" w:leader="dot" w:pos="8306"/>
        </w:tabs>
      </w:pPr>
      <w:hyperlink w:anchor="_Toc11212" w:history="1">
        <w:r>
          <w:rPr>
            <w:rFonts w:ascii="仿宋" w:eastAsia="仿宋" w:hAnsi="仿宋" w:cs="仿宋" w:hint="eastAsia"/>
            <w:lang w:eastAsia="zh-CN"/>
          </w:rPr>
          <w:t>(二)、资金筹措</w:t>
        </w:r>
        <w:r>
          <w:tab/>
        </w:r>
        <w:r>
          <w:fldChar w:fldCharType="begin"/>
        </w:r>
        <w:r>
          <w:instrText xml:space="preserve"> PAGEREF _Toc11212 \h </w:instrText>
        </w:r>
        <w:r>
          <w:fldChar w:fldCharType="separate"/>
        </w:r>
        <w:r>
          <w:t>50</w:t>
        </w:r>
        <w:r>
          <w:fldChar w:fldCharType="end"/>
        </w:r>
      </w:hyperlink>
    </w:p>
    <w:p>
      <w:pPr>
        <w:pStyle w:val="TOC1"/>
        <w:tabs>
          <w:tab w:val="right" w:leader="dot" w:pos="8306"/>
        </w:tabs>
      </w:pPr>
      <w:hyperlink w:anchor="_Toc4523" w:history="1">
        <w:r>
          <w:rPr>
            <w:rFonts w:ascii="仿宋" w:eastAsia="仿宋" w:hAnsi="仿宋" w:cs="仿宋" w:hint="eastAsia"/>
            <w:lang w:eastAsia="zh-CN"/>
          </w:rPr>
          <w:t>十二、儿童发育项目环境影响分析</w:t>
        </w:r>
        <w:r>
          <w:tab/>
        </w:r>
        <w:r>
          <w:fldChar w:fldCharType="begin"/>
        </w:r>
        <w:r>
          <w:instrText xml:space="preserve"> PAGEREF _Toc4523 \h </w:instrText>
        </w:r>
        <w:r>
          <w:fldChar w:fldCharType="separate"/>
        </w:r>
        <w:r>
          <w:t>50</w:t>
        </w:r>
        <w:r>
          <w:fldChar w:fldCharType="end"/>
        </w:r>
      </w:hyperlink>
    </w:p>
    <w:p>
      <w:pPr>
        <w:pStyle w:val="TOC2"/>
        <w:tabs>
          <w:tab w:val="right" w:leader="dot" w:pos="8306"/>
        </w:tabs>
      </w:pPr>
      <w:hyperlink w:anchor="_Toc17881" w:history="1">
        <w:r>
          <w:rPr>
            <w:rFonts w:ascii="仿宋" w:eastAsia="仿宋" w:hAnsi="仿宋" w:cs="仿宋" w:hint="eastAsia"/>
            <w:lang w:eastAsia="zh-CN"/>
          </w:rPr>
          <w:t>(一)、建设区域环境质量现状</w:t>
        </w:r>
        <w:r>
          <w:tab/>
        </w:r>
        <w:r>
          <w:fldChar w:fldCharType="begin"/>
        </w:r>
        <w:r>
          <w:instrText xml:space="preserve"> PAGEREF _Toc17881 \h </w:instrText>
        </w:r>
        <w:r>
          <w:fldChar w:fldCharType="separate"/>
        </w:r>
        <w:r>
          <w:t>50</w:t>
        </w:r>
        <w:r>
          <w:fldChar w:fldCharType="end"/>
        </w:r>
      </w:hyperlink>
    </w:p>
    <w:p>
      <w:pPr>
        <w:pStyle w:val="TOC2"/>
        <w:tabs>
          <w:tab w:val="right" w:leader="dot" w:pos="8306"/>
        </w:tabs>
      </w:pPr>
      <w:hyperlink w:anchor="_Toc30240" w:history="1">
        <w:r>
          <w:rPr>
            <w:rFonts w:ascii="仿宋" w:eastAsia="仿宋" w:hAnsi="仿宋" w:cs="仿宋" w:hint="eastAsia"/>
            <w:lang w:eastAsia="zh-CN"/>
          </w:rPr>
          <w:t>(二)、建设期环境保护</w:t>
        </w:r>
        <w:r>
          <w:tab/>
        </w:r>
        <w:r>
          <w:fldChar w:fldCharType="begin"/>
        </w:r>
        <w:r>
          <w:instrText xml:space="preserve"> PAGEREF _Toc30240 \h </w:instrText>
        </w:r>
        <w:r>
          <w:fldChar w:fldCharType="separate"/>
        </w:r>
        <w:r>
          <w:t>52</w:t>
        </w:r>
        <w:r>
          <w:fldChar w:fldCharType="end"/>
        </w:r>
      </w:hyperlink>
    </w:p>
    <w:p>
      <w:pPr>
        <w:pStyle w:val="TOC2"/>
        <w:tabs>
          <w:tab w:val="right" w:leader="dot" w:pos="8306"/>
        </w:tabs>
      </w:pPr>
      <w:hyperlink w:anchor="_Toc17475" w:history="1">
        <w:r>
          <w:rPr>
            <w:rFonts w:ascii="仿宋" w:eastAsia="仿宋" w:hAnsi="仿宋" w:cs="仿宋" w:hint="eastAsia"/>
            <w:lang w:eastAsia="zh-CN"/>
          </w:rPr>
          <w:t>(三)、运营期环境保护</w:t>
        </w:r>
        <w:r>
          <w:tab/>
        </w:r>
        <w:r>
          <w:fldChar w:fldCharType="begin"/>
        </w:r>
        <w:r>
          <w:instrText xml:space="preserve"> PAGEREF _Toc17475 \h </w:instrText>
        </w:r>
        <w:r>
          <w:fldChar w:fldCharType="separate"/>
        </w:r>
        <w:r>
          <w:t>53</w:t>
        </w:r>
        <w:r>
          <w:fldChar w:fldCharType="end"/>
        </w:r>
      </w:hyperlink>
    </w:p>
    <w:p>
      <w:pPr>
        <w:pStyle w:val="TOC2"/>
        <w:tabs>
          <w:tab w:val="right" w:leader="dot" w:pos="8306"/>
        </w:tabs>
      </w:pPr>
      <w:hyperlink w:anchor="_Toc11426" w:history="1">
        <w:r>
          <w:rPr>
            <w:rFonts w:ascii="仿宋" w:eastAsia="仿宋" w:hAnsi="仿宋" w:cs="仿宋" w:hint="eastAsia"/>
            <w:lang w:eastAsia="zh-CN"/>
          </w:rPr>
          <w:t>(四)、儿童发育项目建设对区域经济的影响</w:t>
        </w:r>
        <w:r>
          <w:tab/>
        </w:r>
        <w:r>
          <w:fldChar w:fldCharType="begin"/>
        </w:r>
        <w:r>
          <w:instrText xml:space="preserve"> PAGEREF _Toc11426 \h </w:instrText>
        </w:r>
        <w:r>
          <w:fldChar w:fldCharType="separate"/>
        </w:r>
        <w:r>
          <w:t>54</w:t>
        </w:r>
        <w:r>
          <w:fldChar w:fldCharType="end"/>
        </w:r>
      </w:hyperlink>
    </w:p>
    <w:p>
      <w:pPr>
        <w:pStyle w:val="TOC2"/>
        <w:tabs>
          <w:tab w:val="right" w:leader="dot" w:pos="8306"/>
        </w:tabs>
      </w:pPr>
      <w:hyperlink w:anchor="_Toc27678" w:history="1">
        <w:r>
          <w:rPr>
            <w:rFonts w:ascii="仿宋" w:eastAsia="仿宋" w:hAnsi="仿宋" w:cs="仿宋" w:hint="eastAsia"/>
            <w:lang w:eastAsia="zh-CN"/>
          </w:rPr>
          <w:t>(五)、废弃物处理</w:t>
        </w:r>
        <w:r>
          <w:tab/>
        </w:r>
        <w:r>
          <w:fldChar w:fldCharType="begin"/>
        </w:r>
        <w:r>
          <w:instrText xml:space="preserve"> PAGEREF _Toc27678 \h </w:instrText>
        </w:r>
        <w:r>
          <w:fldChar w:fldCharType="separate"/>
        </w:r>
        <w:r>
          <w:t>56</w:t>
        </w:r>
        <w:r>
          <w:fldChar w:fldCharType="end"/>
        </w:r>
      </w:hyperlink>
    </w:p>
    <w:p>
      <w:pPr>
        <w:pStyle w:val="TOC2"/>
        <w:tabs>
          <w:tab w:val="right" w:leader="dot" w:pos="8306"/>
        </w:tabs>
      </w:pPr>
      <w:hyperlink w:anchor="_Toc12559" w:history="1">
        <w:r>
          <w:rPr>
            <w:rFonts w:ascii="仿宋" w:eastAsia="仿宋" w:hAnsi="仿宋" w:cs="仿宋" w:hint="eastAsia"/>
            <w:lang w:eastAsia="zh-CN"/>
          </w:rPr>
          <w:t>(六)、特殊环境影响分析</w:t>
        </w:r>
        <w:r>
          <w:tab/>
        </w:r>
        <w:r>
          <w:fldChar w:fldCharType="begin"/>
        </w:r>
        <w:r>
          <w:instrText xml:space="preserve"> PAGEREF _Toc12559 \h </w:instrText>
        </w:r>
        <w:r>
          <w:fldChar w:fldCharType="separate"/>
        </w:r>
        <w:r>
          <w:t>57</w:t>
        </w:r>
        <w:r>
          <w:fldChar w:fldCharType="end"/>
        </w:r>
      </w:hyperlink>
    </w:p>
    <w:p>
      <w:pPr>
        <w:pStyle w:val="TOC2"/>
        <w:tabs>
          <w:tab w:val="right" w:leader="dot" w:pos="8306"/>
        </w:tabs>
      </w:pPr>
      <w:hyperlink w:anchor="_Toc20609" w:history="1">
        <w:r>
          <w:rPr>
            <w:rFonts w:ascii="仿宋" w:eastAsia="仿宋" w:hAnsi="仿宋" w:cs="仿宋" w:hint="eastAsia"/>
            <w:lang w:eastAsia="zh-CN"/>
          </w:rPr>
          <w:t>(七)、清洁生产</w:t>
        </w:r>
        <w:r>
          <w:tab/>
        </w:r>
        <w:r>
          <w:fldChar w:fldCharType="begin"/>
        </w:r>
        <w:r>
          <w:instrText xml:space="preserve"> PAGEREF _Toc20609 \h </w:instrText>
        </w:r>
        <w:r>
          <w:fldChar w:fldCharType="separate"/>
        </w:r>
        <w:r>
          <w:t>58</w:t>
        </w:r>
        <w:r>
          <w:fldChar w:fldCharType="end"/>
        </w:r>
      </w:hyperlink>
    </w:p>
    <w:p>
      <w:pPr>
        <w:pStyle w:val="TOC2"/>
        <w:tabs>
          <w:tab w:val="right" w:leader="dot" w:pos="8306"/>
        </w:tabs>
      </w:pPr>
      <w:hyperlink w:anchor="_Toc32264" w:history="1">
        <w:r>
          <w:rPr>
            <w:rFonts w:ascii="仿宋" w:eastAsia="仿宋" w:hAnsi="仿宋" w:cs="仿宋" w:hint="eastAsia"/>
            <w:lang w:eastAsia="zh-CN"/>
          </w:rPr>
          <w:t>(八)、环境保护综合评价</w:t>
        </w:r>
        <w:r>
          <w:tab/>
        </w:r>
        <w:r>
          <w:fldChar w:fldCharType="begin"/>
        </w:r>
        <w:r>
          <w:instrText xml:space="preserve"> PAGEREF _Toc32264 \h </w:instrText>
        </w:r>
        <w:r>
          <w:fldChar w:fldCharType="separate"/>
        </w:r>
        <w:r>
          <w:t>60</w:t>
        </w:r>
        <w:r>
          <w:fldChar w:fldCharType="end"/>
        </w:r>
      </w:hyperlink>
    </w:p>
    <w:p>
      <w:pPr>
        <w:pStyle w:val="TOC1"/>
        <w:tabs>
          <w:tab w:val="right" w:leader="dot" w:pos="8306"/>
        </w:tabs>
      </w:pPr>
      <w:hyperlink w:anchor="_Toc3530" w:history="1">
        <w:r>
          <w:rPr>
            <w:rFonts w:ascii="仿宋" w:eastAsia="仿宋" w:hAnsi="仿宋" w:cs="仿宋" w:hint="eastAsia"/>
            <w:lang w:eastAsia="zh-CN"/>
          </w:rPr>
          <w:t>十三、风险识别与分类</w:t>
        </w:r>
        <w:r>
          <w:tab/>
        </w:r>
        <w:r>
          <w:fldChar w:fldCharType="begin"/>
        </w:r>
        <w:r>
          <w:instrText xml:space="preserve"> PAGEREF _Toc3530 \h </w:instrText>
        </w:r>
        <w:r>
          <w:fldChar w:fldCharType="separate"/>
        </w:r>
        <w:r>
          <w:t>61</w:t>
        </w:r>
        <w:r>
          <w:fldChar w:fldCharType="end"/>
        </w:r>
      </w:hyperlink>
    </w:p>
    <w:p>
      <w:pPr>
        <w:pStyle w:val="TOC2"/>
        <w:tabs>
          <w:tab w:val="right" w:leader="dot" w:pos="8306"/>
        </w:tabs>
      </w:pPr>
      <w:hyperlink w:anchor="_Toc8629" w:history="1">
        <w:r>
          <w:rPr>
            <w:rFonts w:ascii="仿宋" w:eastAsia="仿宋" w:hAnsi="仿宋" w:cs="仿宋" w:hint="eastAsia"/>
            <w:lang w:eastAsia="zh-CN"/>
          </w:rPr>
          <w:t>(一)、风险识别</w:t>
        </w:r>
        <w:r>
          <w:tab/>
        </w:r>
        <w:r>
          <w:fldChar w:fldCharType="begin"/>
        </w:r>
        <w:r>
          <w:instrText xml:space="preserve"> PAGEREF _Toc8629 \h </w:instrText>
        </w:r>
        <w:r>
          <w:fldChar w:fldCharType="separate"/>
        </w:r>
        <w:r>
          <w:t>61</w:t>
        </w:r>
        <w:r>
          <w:fldChar w:fldCharType="end"/>
        </w:r>
      </w:hyperlink>
    </w:p>
    <w:p>
      <w:pPr>
        <w:pStyle w:val="TOC2"/>
        <w:tabs>
          <w:tab w:val="right" w:leader="dot" w:pos="8306"/>
        </w:tabs>
      </w:pPr>
      <w:hyperlink w:anchor="_Toc14290" w:history="1">
        <w:r>
          <w:rPr>
            <w:rFonts w:ascii="仿宋" w:eastAsia="仿宋" w:hAnsi="仿宋" w:cs="仿宋" w:hint="eastAsia"/>
            <w:lang w:eastAsia="zh-CN"/>
          </w:rPr>
          <w:t>(二)、风险分类</w:t>
        </w:r>
        <w:r>
          <w:tab/>
        </w:r>
        <w:r>
          <w:fldChar w:fldCharType="begin"/>
        </w:r>
        <w:r>
          <w:instrText xml:space="preserve"> PAGEREF _Toc14290 \h </w:instrText>
        </w:r>
        <w:r>
          <w:fldChar w:fldCharType="separate"/>
        </w:r>
        <w:r>
          <w:t>62</w:t>
        </w:r>
        <w:r>
          <w:fldChar w:fldCharType="end"/>
        </w:r>
      </w:hyperlink>
    </w:p>
    <w:p>
      <w:pPr>
        <w:pStyle w:val="TOC1"/>
        <w:tabs>
          <w:tab w:val="right" w:leader="dot" w:pos="8306"/>
        </w:tabs>
      </w:pPr>
      <w:hyperlink w:anchor="_Toc28045" w:history="1">
        <w:r>
          <w:rPr>
            <w:rFonts w:ascii="仿宋" w:eastAsia="仿宋" w:hAnsi="仿宋" w:cs="仿宋" w:hint="eastAsia"/>
            <w:lang w:eastAsia="zh-CN"/>
          </w:rPr>
          <w:t>十四、利益相关者分析与沟通计划</w:t>
        </w:r>
        <w:r>
          <w:tab/>
        </w:r>
        <w:r>
          <w:fldChar w:fldCharType="begin"/>
        </w:r>
        <w:r>
          <w:instrText xml:space="preserve"> PAGEREF _Toc28045 \h </w:instrText>
        </w:r>
        <w:r>
          <w:fldChar w:fldCharType="separate"/>
        </w:r>
        <w:r>
          <w:t>64</w:t>
        </w:r>
        <w:r>
          <w:fldChar w:fldCharType="end"/>
        </w:r>
      </w:hyperlink>
    </w:p>
    <w:p>
      <w:pPr>
        <w:pStyle w:val="TOC2"/>
        <w:tabs>
          <w:tab w:val="right" w:leader="dot" w:pos="8306"/>
        </w:tabs>
      </w:pPr>
      <w:hyperlink w:anchor="_Toc23320" w:history="1">
        <w:r>
          <w:rPr>
            <w:rFonts w:ascii="仿宋" w:eastAsia="仿宋" w:hAnsi="仿宋" w:cs="仿宋" w:hint="eastAsia"/>
            <w:lang w:eastAsia="zh-CN"/>
          </w:rPr>
          <w:t>(一)、利益相关者分析</w:t>
        </w:r>
        <w:r>
          <w:tab/>
        </w:r>
        <w:r>
          <w:fldChar w:fldCharType="begin"/>
        </w:r>
        <w:r>
          <w:instrText xml:space="preserve"> PAGEREF _Toc23320 \h </w:instrText>
        </w:r>
        <w:r>
          <w:fldChar w:fldCharType="separate"/>
        </w:r>
        <w:r>
          <w:t>64</w:t>
        </w:r>
        <w:r>
          <w:fldChar w:fldCharType="end"/>
        </w:r>
      </w:hyperlink>
    </w:p>
    <w:p>
      <w:pPr>
        <w:pStyle w:val="TOC2"/>
        <w:tabs>
          <w:tab w:val="right" w:leader="dot" w:pos="8306"/>
        </w:tabs>
      </w:pPr>
      <w:hyperlink w:anchor="_Toc16754" w:history="1">
        <w:r>
          <w:rPr>
            <w:rFonts w:ascii="仿宋" w:eastAsia="仿宋" w:hAnsi="仿宋" w:cs="仿宋" w:hint="eastAsia"/>
            <w:lang w:eastAsia="zh-CN"/>
          </w:rPr>
          <w:t>(二)、沟通计划</w:t>
        </w:r>
        <w:r>
          <w:tab/>
        </w:r>
        <w:r>
          <w:fldChar w:fldCharType="begin"/>
        </w:r>
        <w:r>
          <w:instrText xml:space="preserve"> PAGEREF _Toc16754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695"/>
      <w:r>
        <w:rPr>
          <w:rFonts w:ascii="仿宋" w:eastAsia="仿宋" w:hAnsi="仿宋" w:cs="仿宋" w:hint="eastAsia"/>
          <w:sz w:val="28"/>
          <w:lang w:eastAsia="zh-CN"/>
        </w:rPr>
        <w:t>一、儿童发育项目文档管理</w:t>
      </w:r>
      <w:bookmarkEnd w:id="2"/>
    </w:p>
    <w:p>
      <w:pPr>
        <w:pStyle w:val="Heading2"/>
        <w:rPr>
          <w:rFonts w:ascii="仿宋" w:eastAsia="仿宋" w:hAnsi="仿宋" w:cs="仿宋" w:hint="eastAsia"/>
          <w:lang w:eastAsia="zh-CN"/>
        </w:rPr>
      </w:pPr>
      <w:bookmarkStart w:id="3" w:name="_Toc729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儿童发育项目高度重视文档的质量和准确性，以支持儿童发育项目的各项活动和决策。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发育项目文档的编制始于儿童发育项目计划的初期，我们制定了详细的文档编制计划，明确了每个文档的内容、格式和编写责任人。在儿童发育项目启动阶段，我们首先编制了儿童发育项目章程，明确定义了儿童发育项目的目标、范围、风险等关键要素。随后，儿童发育项目团队根据计划陆续编制了需求文档、设计文档、测试文档等各类文档，确保儿童发育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儿童发育项目管理中的重要环节，旨在确保儿童发育项目文档符合质量标准和儿童发育项目需求。在儿童发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除了内部审查，我们还进行了外部审查，邀请儿童发育项目相关利益方和专业领域的专家对文档进行独立审查。这有助于获取更全面、客观的反馈，确保儿童发育项目文档不仅符合内部标准，也满足外部需求。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儿童发育项目在文档编制与审查方面建立了严格的管理机制，通过规范的流程和多维度的审查，确保儿童发育项目文档的质量、准确性和可靠性，为儿童发育项目的顺利推进提供了有力支持。</w:t>
      </w:r>
    </w:p>
    <w:p>
      <w:pPr>
        <w:pStyle w:val="Heading2"/>
        <w:ind w:firstLine="560" w:firstLineChars="200"/>
        <w:rPr>
          <w:rFonts w:ascii="仿宋" w:eastAsia="仿宋" w:hAnsi="仿宋" w:cs="仿宋" w:hint="eastAsia"/>
          <w:sz w:val="28"/>
          <w:lang w:eastAsia="zh-CN"/>
        </w:rPr>
      </w:pPr>
      <w:bookmarkStart w:id="4" w:name="_Toc2541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在儿童发育项目中，我们致力于优化文档发布与分发过程，以确保信息的高效传递和团队间协作的顺畅进行。以下是我们采取的关键优化策略：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我们通过多渠道发布文档，包括电子邮件、儿童发育项目管理平台、内部网站等，以满足不同团队成员的偏好和需求。多渠道发布确保了信息的全面覆盖。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我们采用了精细的权限控制，确保只有授权人员可以访问敏感信息。这种安全措施保护了儿童发育项目文档的机密性，防止了未经授权的信息泄露。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84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文档存档与归档是儿童发育项目生命周期中一个至关重要的环节，直接关系到儿童发育项目信息的长期保存和历史记录的完整性。在儿童发育项目中，我们实施了一系列有效的文档存档与归档管理策略：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28"/>
      <w:r>
        <w:rPr>
          <w:rFonts w:ascii="仿宋" w:eastAsia="仿宋" w:hAnsi="仿宋" w:cs="仿宋" w:hint="eastAsia"/>
          <w:sz w:val="28"/>
          <w:lang w:eastAsia="zh-CN"/>
        </w:rPr>
        <w:t>二、儿童发育项目土建工程</w:t>
      </w:r>
      <w:bookmarkEnd w:id="6"/>
    </w:p>
    <w:p>
      <w:pPr>
        <w:pStyle w:val="Heading2"/>
        <w:rPr>
          <w:rFonts w:ascii="仿宋" w:eastAsia="仿宋" w:hAnsi="仿宋" w:cs="仿宋" w:hint="eastAsia"/>
          <w:lang w:eastAsia="zh-CN"/>
        </w:rPr>
      </w:pPr>
      <w:bookmarkStart w:id="7" w:name="_Toc10367"/>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在儿童发育项目的建筑工程设计中，我们将秉承一系列重要的设计原则，以确保儿童发育项目建筑在功能、美观、可持续性等方面达到最佳效果。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首要原则是确保建筑的功能性得到最大化的发挥。我们将充分理解儿童发育项目的实际需求，合理布局各个功能区域，保证建筑在满足业务需求的同时，提供高效的工作环境。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在建筑设计中，我们将综合考虑建设和运营成本。通过精细的经济效益分析，确保设计方案在高效利用资源的同时，对儿童发育项目的长期盈利能力有积极的贡献。</w:t>
      </w:r>
    </w:p>
    <w:p>
      <w:pPr>
        <w:pStyle w:val="Heading2"/>
        <w:ind w:firstLine="560" w:firstLineChars="200"/>
        <w:rPr>
          <w:rFonts w:ascii="仿宋" w:eastAsia="仿宋" w:hAnsi="仿宋" w:cs="仿宋" w:hint="eastAsia"/>
          <w:sz w:val="28"/>
          <w:lang w:eastAsia="zh-CN"/>
        </w:rPr>
      </w:pPr>
      <w:bookmarkStart w:id="8" w:name="_Toc1517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发育项目的土建工程设计中，我们将精准设定设计年限，结合儿童发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儿童发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024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儿童发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儿童发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儿童发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091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本期工程儿童发育项目预计总建筑面积XXX平方米，其中：计容建筑面积XXX平方米，计划建筑工程投资XX万元，占儿童发育项目总投资的XX%。</w:t>
      </w:r>
    </w:p>
    <w:p>
      <w:pPr>
        <w:pStyle w:val="Heading1"/>
        <w:ind w:firstLine="560" w:firstLineChars="200"/>
        <w:rPr>
          <w:rFonts w:ascii="仿宋" w:eastAsia="仿宋" w:hAnsi="仿宋" w:cs="仿宋" w:hint="eastAsia"/>
          <w:sz w:val="28"/>
          <w:lang w:eastAsia="zh-CN"/>
        </w:rPr>
      </w:pPr>
      <w:bookmarkStart w:id="11" w:name="_Toc2881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247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儿童发育项目的技术管理特点体现在其创新导向。通过引入最先进的技术趋势和解决方案，儿童发育项目致力于提升科技含量、提高质量和效率水平。这意味着我们将采用最新的工具和方法，确保儿童发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儿童发育项目技术管理的显著特征。通过整合不同领域的技术资源，我们实现了跨学科的协同工作。这有助于优化技术架构，提高整体效能。此外，整合性策略还促进了不同技术团队之间的紧密沟通和高效合作，确保儿童发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儿童发育项目所采用的技术。通过不断优化技术方案，儿童发育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儿童发育项目团队将在儿童发育项目初期识别可能的技术风险，并采取相应的预防和应对措施。通过建立健全的风险评估机制，儿童发育项目能够在实施过程中及时发现并解决潜在的技术问题，保障儿童发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儿童发育项目中，技术将成为儿童发育项目成功的有力支持。这一深度剖析揭示了技术管理在儿童发育项目实施中的关键作用，为儿童发育项目的技术基础奠定了坚实的基础。</w:t>
      </w:r>
    </w:p>
    <w:p>
      <w:pPr>
        <w:pStyle w:val="Heading2"/>
        <w:ind w:firstLine="560" w:firstLineChars="200"/>
        <w:rPr>
          <w:rFonts w:ascii="仿宋" w:eastAsia="仿宋" w:hAnsi="仿宋" w:cs="仿宋" w:hint="eastAsia"/>
          <w:sz w:val="28"/>
          <w:lang w:eastAsia="zh-CN"/>
        </w:rPr>
      </w:pPr>
      <w:bookmarkStart w:id="13" w:name="_Toc21879"/>
      <w:r>
        <w:rPr>
          <w:rFonts w:ascii="仿宋" w:eastAsia="仿宋" w:hAnsi="仿宋" w:cs="仿宋" w:hint="eastAsia"/>
          <w:sz w:val="28"/>
          <w:lang w:eastAsia="zh-CN"/>
        </w:rPr>
        <w:t>(二)、儿童发育项目工艺技术设计方案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儿童发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儿童发育项目将严格按照相关行业规范要求进行组织。通过有效控制产品质量，儿童发育项目将致力于为顾客提供优质的儿童发育项目产品和良好的服务。这体现了儿童发育项目对于生产活动合规性和质量标准的高度重视，为儿童发育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儿童发育项目注重生态效益和清洁生产原则。儿童发育项目建设将紧密结合地方特色经济发展，与社会经济发展规划和区域环境保护规划方案相协调一致。通过与当地区域自然生态系统的结合，儿童发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儿童发育项目产品具有多样化的客户需求和个性化的特点。因此，儿童发育项目产品规格品种多样，且单批生产数量较小。为满足这一特点，儿童发育项目承办单位将建设先进的柔性制造生产线。通过广泛应用柔性制造技术，儿童发育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儿童发育项目采用的技术具有较高的技术含量和自动化水平，处于国内先进水平。这一技术选用不仅体现了对生产效率、质量和环境友好性的高标准要求，同时为儿童发育项目的可持续发展奠定了坚实的基础。</w:t>
      </w:r>
    </w:p>
    <w:p>
      <w:pPr>
        <w:pStyle w:val="Heading2"/>
        <w:ind w:firstLine="560" w:firstLineChars="200"/>
        <w:rPr>
          <w:rFonts w:ascii="仿宋" w:eastAsia="仿宋" w:hAnsi="仿宋" w:cs="仿宋" w:hint="eastAsia"/>
          <w:sz w:val="28"/>
          <w:lang w:eastAsia="zh-CN"/>
        </w:rPr>
      </w:pPr>
      <w:bookmarkStart w:id="14" w:name="_Toc2586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为确保儿童发育项目的高效生产和技术实施，我们制定了一套精心设计的设备选型方案，以满足儿童发育项目生产、质量和环保的要求。该方案的主要特点如下：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儿童发育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针对儿童发育项目产品的多样性和小批量生产的特点，我们将建设柔性制造生产线。通过在设备选型中考虑柔性制造技术，可以灵活应对不同产品规格和生产需求，实现生产线的高度灵活性和适应性。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9805"/>
      <w:r>
        <w:rPr>
          <w:rFonts w:ascii="仿宋" w:eastAsia="仿宋" w:hAnsi="仿宋" w:cs="仿宋" w:hint="eastAsia"/>
          <w:sz w:val="28"/>
          <w:lang w:eastAsia="zh-CN"/>
        </w:rPr>
        <w:t>四、儿童发育项目绩效评估</w:t>
      </w:r>
      <w:bookmarkEnd w:id="15"/>
    </w:p>
    <w:p>
      <w:pPr>
        <w:pStyle w:val="Heading2"/>
        <w:rPr>
          <w:rFonts w:ascii="仿宋" w:eastAsia="仿宋" w:hAnsi="仿宋" w:cs="仿宋" w:hint="eastAsia"/>
          <w:lang w:eastAsia="zh-CN"/>
        </w:rPr>
      </w:pPr>
      <w:bookmarkStart w:id="16" w:name="_Toc25460"/>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发育项目中，我们设计了一套全面的绩效评估指标，以确保儿童发育项目的可控和成功交付。这些指标跨足儿童发育项目目标、成本、进度和质量等多个维度，为我们提供了全面洞察儿童发育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发育项目目标达成率是我们关注的首要指标。我们设定了明确的目标，并通过定期监测和评估，迅速发现并应对潜在的目标偏差。这为儿童发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成本绩效是另一个核心关注点。通过实际成本与预算成本的对比分析，我们深入了解成本差异的原因，及时调整资源分配，保持儿童发育项目在经济效益方面的合理水平。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发育项目进度作为关键的绩效指标之一，得到了精心的关注。我们制定了详细的儿童发育项目进度计划，并设立了进度符合度指标，确保实际进度与计划进度保持一致。这使我们能够快速发现和解决潜在的进度问题，保持儿童发育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儿童发育项目绩效的不可或缺的一环。我们引入了一系列的质量标准和客户满意度指标，以确保儿童发育项目交付的成果在质量上达到或超越预期水平。通过持续监测这些指标，我们努力提升儿童发育项目整体质量水平，为儿童发育项目的成功交付提供有力保障。通过这些科学且全面的绩效评估，我们能够更好地引导儿童发育项目的持续改进，确保儿童发育项目目标的顺利达成。</w:t>
      </w:r>
    </w:p>
    <w:p>
      <w:pPr>
        <w:pStyle w:val="Heading2"/>
        <w:ind w:firstLine="560" w:firstLineChars="200"/>
        <w:rPr>
          <w:rFonts w:ascii="仿宋" w:eastAsia="仿宋" w:hAnsi="仿宋" w:cs="仿宋" w:hint="eastAsia"/>
          <w:sz w:val="28"/>
          <w:lang w:eastAsia="zh-CN"/>
        </w:rPr>
      </w:pPr>
      <w:bookmarkStart w:id="17" w:name="_Toc3079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绩效评估是儿童发育项目中的关键环节，为确保儿童发育项目达到预期目标，我们采用了多层次、多维度的绩效评估方法。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儿童发育项目的战略目标对齐，确保每个决策和行动都与儿童发育项目整体目标保持一致。团队会定期召开战略对齐会议，审视当前工作与儿童发育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儿童发育项目进度、质量、成本和风险等方面。这些指标通过数据收集和分析，为儿童发育项目管理团队提供了客观的评估依据。例如，我们通过儿童发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绩效评估不仅仅停留在儿童发育项目内部，还考虑了儿童发育项目对外部环境的影响。我们定期进行干系人满意度调查，以了解各利益相关方对儿童发育项目的期望和满意度，并及时做出调整。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这种多层次、多角度的绩效评估方法，使得我们能够全面了解儿童发育项目的运行状态，及时做出调整，确保儿童发育项目在不断变化的环境中保持稳健前行。</w:t>
      </w:r>
    </w:p>
    <w:p>
      <w:pPr>
        <w:pStyle w:val="Heading2"/>
        <w:ind w:firstLine="560" w:firstLineChars="200"/>
        <w:rPr>
          <w:rFonts w:ascii="仿宋" w:eastAsia="仿宋" w:hAnsi="仿宋" w:cs="仿宋" w:hint="eastAsia"/>
          <w:sz w:val="28"/>
          <w:lang w:eastAsia="zh-CN"/>
        </w:rPr>
      </w:pPr>
      <w:bookmarkStart w:id="18" w:name="_Toc9990"/>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为了确保儿童发育项目的有效管理和不断优化，我们采用了精心设计的绩效评估周期。这个周期旨在实现灵活、实时和全面的评估，以适应儿童发育项目执行中的各种挑战。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儿童发育项目的不同需求，分为短期、中期和长期。短期评估关注每个迭代或工作周期，以及时发现和解决当前任务中的问题。中期评估涵盖几个迭代，深入了解整体儿童发育项目的趋势和性能。长期评估则着眼于整个儿童发育项目阶段，确保儿童发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儿童发育项目管理工具和协作平台，团队成员能够随时更新和分享儿童发育项目数据。这种实时性的反馈机制使我们能够及时察觉潜在问题，快速调整，保持儿童发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儿童发育项目的决策制定密不可分。每个周期的儿童发育项目回顾会议成为集体总结经验、识别问题深层次原因并找到创新解决方案的平台。这种定期的反思与调整机制使儿童发育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3121"/>
      <w:r>
        <w:rPr>
          <w:rFonts w:ascii="仿宋" w:eastAsia="仿宋" w:hAnsi="仿宋" w:cs="仿宋" w:hint="eastAsia"/>
          <w:sz w:val="28"/>
          <w:lang w:eastAsia="zh-CN"/>
        </w:rPr>
        <w:t>五、儿童发育项目概论</w:t>
      </w:r>
      <w:bookmarkEnd w:id="19"/>
    </w:p>
    <w:p>
      <w:pPr>
        <w:pStyle w:val="Heading2"/>
        <w:rPr>
          <w:rFonts w:ascii="仿宋" w:eastAsia="仿宋" w:hAnsi="仿宋" w:cs="仿宋" w:hint="eastAsia"/>
          <w:lang w:eastAsia="zh-CN"/>
        </w:rPr>
      </w:pPr>
      <w:bookmarkStart w:id="20" w:name="_Toc11338"/>
      <w:r>
        <w:rPr>
          <w:rFonts w:ascii="仿宋" w:eastAsia="仿宋" w:hAnsi="仿宋" w:cs="仿宋" w:hint="eastAsia"/>
          <w:lang w:eastAsia="zh-CN"/>
        </w:rPr>
        <w:t>(一)、儿童发育项目概况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https://d.book118.com/616024202233010044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7850A9"/>
    <w:rsid w:val="317850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602420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2024-02-08T01:38:00Z</dcterms:created>
  <dcterms:modified xsi:type="dcterms:W3CDTF">2024-02-08T01:38:19Z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CFD31B152FF94403985EC49396C67404_11</vt:lpwstr>
  </property>
  <property fmtid="{D5CDD505-2E9C-101B-9397-08002B2CF9AE}" pid="3" name="KSOProductBuildVer">
    <vt:lpwstr>2052-12.1.0.16250</vt:lpwstr>
  </property>
</Properties>
</file>