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09" w:lineRule="auto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838191</wp:posOffset>
            </wp:positionH>
            <wp:positionV relativeFrom="page">
              <wp:posOffset>2552708</wp:posOffset>
            </wp:positionV>
            <wp:extent cx="5822941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294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838191</wp:posOffset>
            </wp:positionH>
            <wp:positionV relativeFrom="page">
              <wp:posOffset>8743973</wp:posOffset>
            </wp:positionV>
            <wp:extent cx="5822941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2294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10" w:lineRule="auto"/>
      </w:pPr>
    </w:p>
    <w:p>
      <w:pPr>
        <w:spacing w:before="159" w:line="228" w:lineRule="auto"/>
        <w:ind w:left="249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spacing w:val="-19"/>
          <w:sz w:val="49"/>
          <w:szCs w:val="49"/>
        </w:rPr>
        <w:t>团</w:t>
      </w:r>
      <w:r>
        <w:rPr>
          <w:rFonts w:ascii="SimHei" w:eastAsia="SimHei" w:hAnsi="SimHei" w:cs="SimHei"/>
          <w:spacing w:val="1"/>
          <w:sz w:val="49"/>
          <w:szCs w:val="49"/>
        </w:rPr>
        <w:t xml:space="preserve">         </w:t>
      </w:r>
      <w:r>
        <w:rPr>
          <w:rFonts w:ascii="SimHei" w:eastAsia="SimHei" w:hAnsi="SimHei" w:cs="SimHei"/>
          <w:spacing w:val="-19"/>
          <w:sz w:val="49"/>
          <w:szCs w:val="49"/>
        </w:rPr>
        <w:t>体</w:t>
      </w:r>
      <w:r>
        <w:rPr>
          <w:rFonts w:ascii="SimHei" w:eastAsia="SimHei" w:hAnsi="SimHei" w:cs="SimHei"/>
          <w:spacing w:val="5"/>
          <w:sz w:val="49"/>
          <w:szCs w:val="49"/>
        </w:rPr>
        <w:t xml:space="preserve">         </w:t>
      </w:r>
      <w:r>
        <w:rPr>
          <w:rFonts w:ascii="SimHei" w:eastAsia="SimHei" w:hAnsi="SimHei" w:cs="SimHei"/>
          <w:spacing w:val="-19"/>
          <w:sz w:val="49"/>
          <w:szCs w:val="49"/>
        </w:rPr>
        <w:t>标</w:t>
      </w:r>
      <w:r>
        <w:rPr>
          <w:rFonts w:ascii="SimHei" w:eastAsia="SimHei" w:hAnsi="SimHei" w:cs="SimHei"/>
          <w:spacing w:val="7"/>
          <w:sz w:val="49"/>
          <w:szCs w:val="49"/>
        </w:rPr>
        <w:t xml:space="preserve">         </w:t>
      </w:r>
      <w:r>
        <w:rPr>
          <w:rFonts w:ascii="SimHei" w:eastAsia="SimHei" w:hAnsi="SimHei" w:cs="SimHei"/>
          <w:spacing w:val="-19"/>
          <w:sz w:val="49"/>
          <w:szCs w:val="49"/>
        </w:rPr>
        <w:t>准</w:t>
      </w:r>
    </w:p>
    <w:p>
      <w:pPr>
        <w:pStyle w:val="BodyText"/>
        <w:spacing w:line="342" w:lineRule="auto"/>
      </w:pPr>
    </w:p>
    <w:p>
      <w:pPr>
        <w:spacing w:before="84" w:line="224" w:lineRule="auto"/>
        <w:ind w:left="553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T/CANA  002.1～002.4—2020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59" w:line="222" w:lineRule="auto"/>
        <w:ind w:left="2577"/>
        <w:outlineLvl w:val="0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12"/>
          <w:sz w:val="49"/>
          <w:szCs w:val="49"/>
        </w:rPr>
        <w:t>企业品牌建设指南</w:t>
      </w:r>
    </w:p>
    <w:p>
      <w:pPr>
        <w:pStyle w:val="BodyText"/>
        <w:spacing w:line="358" w:lineRule="auto"/>
      </w:pPr>
    </w:p>
    <w:p>
      <w:pPr>
        <w:spacing w:before="75" w:line="189" w:lineRule="auto"/>
        <w:ind w:left="28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Corporate brand building gu</w:t>
      </w:r>
      <w:r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>ide</w:t>
      </w: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  <w:sectPr>
          <w:pgSz w:w="11910" w:h="16840"/>
          <w:pgMar w:top="1431" w:right="1420" w:bottom="0" w:left="1319" w:header="0" w:footer="0" w:gutter="0"/>
          <w:cols w:num="1" w:space="708" w:equalWidth="0">
            <w:col w:w="9170" w:space="0"/>
          </w:cols>
        </w:sectPr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ectPr>
          <w:type w:val="nextPage"/>
          <w:pgSz w:w="11910" w:h="16840"/>
          <w:pgMar w:top="1431" w:right="1420" w:bottom="0" w:left="1319" w:header="0" w:footer="0" w:gutter="0"/>
          <w:pgNumType w:start="2"/>
          <w:cols w:num="1" w:space="708" w:equalWidth="0">
            <w:col w:w="9170" w:space="0"/>
          </w:cols>
          <w:titlePg w:val="0"/>
        </w:sectPr>
      </w:pPr>
    </w:p>
    <w:p>
      <w:pPr>
        <w:spacing w:before="63" w:line="187" w:lineRule="auto"/>
        <w:ind w:left="3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4"/>
          <w:sz w:val="26"/>
          <w:szCs w:val="26"/>
        </w:rPr>
        <w:t>2020-12-10发布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1" w:line="194" w:lineRule="auto"/>
        <w:jc w:val="right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10"/>
          <w:sz w:val="26"/>
          <w:szCs w:val="26"/>
        </w:rPr>
        <w:t>2021-01-01</w:t>
      </w:r>
      <w:r>
        <w:rPr>
          <w:rFonts w:ascii="SimHei" w:eastAsia="SimHei" w:hAnsi="SimHei" w:cs="SimHei"/>
          <w:spacing w:val="-41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6"/>
          <w:szCs w:val="26"/>
        </w:rPr>
        <w:t>实施</w:t>
      </w:r>
    </w:p>
    <w:p>
      <w:pPr>
        <w:spacing w:line="194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10" w:h="16840"/>
          <w:pgMar w:top="1431" w:right="1420" w:bottom="0" w:left="1319" w:header="0" w:footer="0" w:gutter="0"/>
          <w:pgNumType w:start="3"/>
          <w:cols w:num="2" w:space="708" w:equalWidth="0">
            <w:col w:w="7244" w:space="100"/>
            <w:col w:w="1827" w:space="0"/>
          </w:cols>
        </w:sectPr>
      </w:pP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spacing w:before="85" w:line="187" w:lineRule="auto"/>
        <w:ind w:left="300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中国广告主协会</w:t>
      </w:r>
      <w:r>
        <w:rPr>
          <w:rFonts w:ascii="SimHei" w:eastAsia="SimHei" w:hAnsi="SimHei" w:cs="SimHei"/>
          <w:spacing w:val="2"/>
          <w:sz w:val="26"/>
          <w:szCs w:val="26"/>
        </w:rPr>
        <w:t xml:space="preserve">    </w:t>
      </w: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发</w:t>
      </w:r>
      <w:r>
        <w:rPr>
          <w:rFonts w:ascii="SimHei" w:eastAsia="SimHei" w:hAnsi="SimHei" w:cs="SimHei"/>
          <w:spacing w:val="21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布</w:t>
      </w:r>
    </w:p>
    <w:p>
      <w:pPr>
        <w:spacing w:line="187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10" w:h="16840"/>
          <w:pgMar w:top="1431" w:right="1420" w:bottom="0" w:left="1319" w:header="0" w:footer="0" w:gutter="0"/>
          <w:pgNumType w:start="4"/>
          <w:cols w:num="1" w:space="708" w:equalWidth="0">
            <w:col w:w="9170" w:space="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62850" cy="106852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https://d.book118.com/616033011103010054</w:t>
        </w:r>
      </w:hyperlink>
    </w:p>
    <w:p>
      <w:pPr>
        <w:spacing w:line="16827" w:lineRule="exact"/>
      </w:pPr>
    </w:p>
    <w:sectPr>
      <w:headerReference w:type="default" r:id="rId8"/>
      <w:footerReference w:type="default" r:id="rId9"/>
      <w:pgSz w:w="11910" w:h="16840"/>
      <w:pgMar w:top="1" w:right="0" w:bottom="1" w:left="0" w:header="0" w:footer="0" w:gutter="0"/>
      <w:pgNumType w:start="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616033011103010054" TargetMode="Externa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2024-03-04T19:36:20Z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2024-03-04T19:36:27Z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65e5b22e9563c7001f9f9944wl</vt:lpwstr>
  </property>
</Properties>
</file>