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8" w:history="1">
        <w:r>
          <w:rPr>
            <w:rFonts w:ascii="仿宋" w:eastAsia="仿宋" w:hAnsi="仿宋" w:cs="仿宋" w:hint="eastAsia"/>
            <w:lang w:eastAsia="zh-CN"/>
          </w:rPr>
          <w:t>序言</w:t>
        </w:r>
        <w:r>
          <w:tab/>
        </w:r>
        <w:r>
          <w:fldChar w:fldCharType="begin"/>
        </w:r>
        <w:r>
          <w:instrText xml:space="preserve"> PAGEREF _Toc1358 \h </w:instrText>
        </w:r>
        <w:r>
          <w:fldChar w:fldCharType="separate"/>
        </w:r>
        <w:r>
          <w:t>3</w:t>
        </w:r>
        <w:r>
          <w:fldChar w:fldCharType="end"/>
        </w:r>
      </w:hyperlink>
    </w:p>
    <w:p>
      <w:pPr>
        <w:pStyle w:val="TOC1"/>
        <w:tabs>
          <w:tab w:val="right" w:leader="dot" w:pos="8306"/>
        </w:tabs>
      </w:pPr>
      <w:hyperlink w:anchor="_Toc12296" w:history="1">
        <w:r>
          <w:rPr>
            <w:rFonts w:ascii="仿宋" w:eastAsia="仿宋" w:hAnsi="仿宋" w:cs="仿宋" w:hint="eastAsia"/>
            <w:lang w:eastAsia="zh-CN"/>
          </w:rPr>
          <w:t>一、项目监理与质量保证</w:t>
        </w:r>
        <w:r>
          <w:tab/>
        </w:r>
        <w:r>
          <w:fldChar w:fldCharType="begin"/>
        </w:r>
        <w:r>
          <w:instrText xml:space="preserve"> PAGEREF _Toc12296 \h </w:instrText>
        </w:r>
        <w:r>
          <w:fldChar w:fldCharType="separate"/>
        </w:r>
        <w:r>
          <w:t>3</w:t>
        </w:r>
        <w:r>
          <w:fldChar w:fldCharType="end"/>
        </w:r>
      </w:hyperlink>
    </w:p>
    <w:p>
      <w:pPr>
        <w:pStyle w:val="TOC2"/>
        <w:tabs>
          <w:tab w:val="right" w:leader="dot" w:pos="8306"/>
        </w:tabs>
      </w:pPr>
      <w:hyperlink w:anchor="_Toc11161" w:history="1">
        <w:r>
          <w:rPr>
            <w:rFonts w:ascii="仿宋" w:eastAsia="仿宋" w:hAnsi="仿宋" w:cs="仿宋" w:hint="eastAsia"/>
            <w:lang w:eastAsia="zh-CN"/>
          </w:rPr>
          <w:t>(一)、监理体系构建</w:t>
        </w:r>
        <w:r>
          <w:tab/>
        </w:r>
        <w:r>
          <w:fldChar w:fldCharType="begin"/>
        </w:r>
        <w:r>
          <w:instrText xml:space="preserve"> PAGEREF _Toc11161 \h </w:instrText>
        </w:r>
        <w:r>
          <w:fldChar w:fldCharType="separate"/>
        </w:r>
        <w:r>
          <w:t>3</w:t>
        </w:r>
        <w:r>
          <w:fldChar w:fldCharType="end"/>
        </w:r>
      </w:hyperlink>
    </w:p>
    <w:p>
      <w:pPr>
        <w:pStyle w:val="TOC2"/>
        <w:tabs>
          <w:tab w:val="right" w:leader="dot" w:pos="8306"/>
        </w:tabs>
      </w:pPr>
      <w:hyperlink w:anchor="_Toc15830" w:history="1">
        <w:r>
          <w:rPr>
            <w:rFonts w:ascii="仿宋" w:eastAsia="仿宋" w:hAnsi="仿宋" w:cs="仿宋" w:hint="eastAsia"/>
            <w:lang w:eastAsia="zh-CN"/>
          </w:rPr>
          <w:t>(二)、质量保证体系实施</w:t>
        </w:r>
        <w:r>
          <w:tab/>
        </w:r>
        <w:r>
          <w:fldChar w:fldCharType="begin"/>
        </w:r>
        <w:r>
          <w:instrText xml:space="preserve"> PAGEREF _Toc15830 \h </w:instrText>
        </w:r>
        <w:r>
          <w:fldChar w:fldCharType="separate"/>
        </w:r>
        <w:r>
          <w:t>4</w:t>
        </w:r>
        <w:r>
          <w:fldChar w:fldCharType="end"/>
        </w:r>
      </w:hyperlink>
    </w:p>
    <w:p>
      <w:pPr>
        <w:pStyle w:val="TOC2"/>
        <w:tabs>
          <w:tab w:val="right" w:leader="dot" w:pos="8306"/>
        </w:tabs>
      </w:pPr>
      <w:hyperlink w:anchor="_Toc20419" w:history="1">
        <w:r>
          <w:rPr>
            <w:rFonts w:ascii="仿宋" w:eastAsia="仿宋" w:hAnsi="仿宋" w:cs="仿宋" w:hint="eastAsia"/>
            <w:lang w:eastAsia="zh-CN"/>
          </w:rPr>
          <w:t>(三)、监理与质量控制流程</w:t>
        </w:r>
        <w:r>
          <w:tab/>
        </w:r>
        <w:r>
          <w:fldChar w:fldCharType="begin"/>
        </w:r>
        <w:r>
          <w:instrText xml:space="preserve"> PAGEREF _Toc20419 \h </w:instrText>
        </w:r>
        <w:r>
          <w:fldChar w:fldCharType="separate"/>
        </w:r>
        <w:r>
          <w:t>4</w:t>
        </w:r>
        <w:r>
          <w:fldChar w:fldCharType="end"/>
        </w:r>
      </w:hyperlink>
    </w:p>
    <w:p>
      <w:pPr>
        <w:pStyle w:val="TOC1"/>
        <w:tabs>
          <w:tab w:val="right" w:leader="dot" w:pos="8306"/>
        </w:tabs>
      </w:pPr>
      <w:hyperlink w:anchor="_Toc31172" w:history="1">
        <w:r>
          <w:rPr>
            <w:rFonts w:ascii="仿宋" w:eastAsia="仿宋" w:hAnsi="仿宋" w:cs="仿宋" w:hint="eastAsia"/>
            <w:lang w:eastAsia="zh-CN"/>
          </w:rPr>
          <w:t>二、项目选址研究</w:t>
        </w:r>
        <w:r>
          <w:tab/>
        </w:r>
        <w:r>
          <w:fldChar w:fldCharType="begin"/>
        </w:r>
        <w:r>
          <w:instrText xml:space="preserve"> PAGEREF _Toc31172 \h </w:instrText>
        </w:r>
        <w:r>
          <w:fldChar w:fldCharType="separate"/>
        </w:r>
        <w:r>
          <w:t>5</w:t>
        </w:r>
        <w:r>
          <w:fldChar w:fldCharType="end"/>
        </w:r>
      </w:hyperlink>
    </w:p>
    <w:p>
      <w:pPr>
        <w:pStyle w:val="TOC2"/>
        <w:tabs>
          <w:tab w:val="right" w:leader="dot" w:pos="8306"/>
        </w:tabs>
      </w:pPr>
      <w:hyperlink w:anchor="_Toc28505" w:history="1">
        <w:r>
          <w:rPr>
            <w:rFonts w:ascii="仿宋" w:eastAsia="仿宋" w:hAnsi="仿宋" w:cs="仿宋" w:hint="eastAsia"/>
            <w:lang w:eastAsia="zh-CN"/>
          </w:rPr>
          <w:t>(一)、项目选址原则</w:t>
        </w:r>
        <w:r>
          <w:tab/>
        </w:r>
        <w:r>
          <w:fldChar w:fldCharType="begin"/>
        </w:r>
        <w:r>
          <w:instrText xml:space="preserve"> PAGEREF _Toc28505 \h </w:instrText>
        </w:r>
        <w:r>
          <w:fldChar w:fldCharType="separate"/>
        </w:r>
        <w:r>
          <w:t>5</w:t>
        </w:r>
        <w:r>
          <w:fldChar w:fldCharType="end"/>
        </w:r>
      </w:hyperlink>
    </w:p>
    <w:p>
      <w:pPr>
        <w:pStyle w:val="TOC2"/>
        <w:tabs>
          <w:tab w:val="right" w:leader="dot" w:pos="8306"/>
        </w:tabs>
      </w:pPr>
      <w:hyperlink w:anchor="_Toc15106" w:history="1">
        <w:r>
          <w:rPr>
            <w:rFonts w:ascii="仿宋" w:eastAsia="仿宋" w:hAnsi="仿宋" w:cs="仿宋" w:hint="eastAsia"/>
            <w:lang w:eastAsia="zh-CN"/>
          </w:rPr>
          <w:t>(二)、项目选址</w:t>
        </w:r>
        <w:r>
          <w:tab/>
        </w:r>
        <w:r>
          <w:fldChar w:fldCharType="begin"/>
        </w:r>
        <w:r>
          <w:instrText xml:space="preserve"> PAGEREF _Toc15106 \h </w:instrText>
        </w:r>
        <w:r>
          <w:fldChar w:fldCharType="separate"/>
        </w:r>
        <w:r>
          <w:t>8</w:t>
        </w:r>
        <w:r>
          <w:fldChar w:fldCharType="end"/>
        </w:r>
      </w:hyperlink>
    </w:p>
    <w:p>
      <w:pPr>
        <w:pStyle w:val="TOC2"/>
        <w:tabs>
          <w:tab w:val="right" w:leader="dot" w:pos="8306"/>
        </w:tabs>
      </w:pPr>
      <w:hyperlink w:anchor="_Toc32063" w:history="1">
        <w:r>
          <w:rPr>
            <w:rFonts w:ascii="仿宋" w:eastAsia="仿宋" w:hAnsi="仿宋" w:cs="仿宋" w:hint="eastAsia"/>
            <w:lang w:eastAsia="zh-CN"/>
          </w:rPr>
          <w:t>(三)、建设条件分析</w:t>
        </w:r>
        <w:r>
          <w:tab/>
        </w:r>
        <w:r>
          <w:fldChar w:fldCharType="begin"/>
        </w:r>
        <w:r>
          <w:instrText xml:space="preserve"> PAGEREF _Toc32063 \h </w:instrText>
        </w:r>
        <w:r>
          <w:fldChar w:fldCharType="separate"/>
        </w:r>
        <w:r>
          <w:t>10</w:t>
        </w:r>
        <w:r>
          <w:fldChar w:fldCharType="end"/>
        </w:r>
      </w:hyperlink>
    </w:p>
    <w:p>
      <w:pPr>
        <w:pStyle w:val="TOC2"/>
        <w:tabs>
          <w:tab w:val="right" w:leader="dot" w:pos="8306"/>
        </w:tabs>
      </w:pPr>
      <w:hyperlink w:anchor="_Toc1935" w:history="1">
        <w:r>
          <w:rPr>
            <w:rFonts w:ascii="仿宋" w:eastAsia="仿宋" w:hAnsi="仿宋" w:cs="仿宋" w:hint="eastAsia"/>
            <w:lang w:eastAsia="zh-CN"/>
          </w:rPr>
          <w:t>(四)、用地控制指标</w:t>
        </w:r>
        <w:r>
          <w:tab/>
        </w:r>
        <w:r>
          <w:fldChar w:fldCharType="begin"/>
        </w:r>
        <w:r>
          <w:instrText xml:space="preserve"> PAGEREF _Toc1935 \h </w:instrText>
        </w:r>
        <w:r>
          <w:fldChar w:fldCharType="separate"/>
        </w:r>
        <w:r>
          <w:t>12</w:t>
        </w:r>
        <w:r>
          <w:fldChar w:fldCharType="end"/>
        </w:r>
      </w:hyperlink>
    </w:p>
    <w:p>
      <w:pPr>
        <w:pStyle w:val="TOC2"/>
        <w:tabs>
          <w:tab w:val="right" w:leader="dot" w:pos="8306"/>
        </w:tabs>
      </w:pPr>
      <w:hyperlink w:anchor="_Toc29561" w:history="1">
        <w:r>
          <w:rPr>
            <w:rFonts w:ascii="仿宋" w:eastAsia="仿宋" w:hAnsi="仿宋" w:cs="仿宋" w:hint="eastAsia"/>
            <w:lang w:eastAsia="zh-CN"/>
          </w:rPr>
          <w:t>(五)、地总体要求</w:t>
        </w:r>
        <w:r>
          <w:tab/>
        </w:r>
        <w:r>
          <w:fldChar w:fldCharType="begin"/>
        </w:r>
        <w:r>
          <w:instrText xml:space="preserve"> PAGEREF _Toc29561 \h </w:instrText>
        </w:r>
        <w:r>
          <w:fldChar w:fldCharType="separate"/>
        </w:r>
        <w:r>
          <w:t>13</w:t>
        </w:r>
        <w:r>
          <w:fldChar w:fldCharType="end"/>
        </w:r>
      </w:hyperlink>
    </w:p>
    <w:p>
      <w:pPr>
        <w:pStyle w:val="TOC2"/>
        <w:tabs>
          <w:tab w:val="right" w:leader="dot" w:pos="8306"/>
        </w:tabs>
      </w:pPr>
      <w:hyperlink w:anchor="_Toc21847" w:history="1">
        <w:r>
          <w:rPr>
            <w:rFonts w:ascii="仿宋" w:eastAsia="仿宋" w:hAnsi="仿宋" w:cs="仿宋" w:hint="eastAsia"/>
            <w:lang w:eastAsia="zh-CN"/>
          </w:rPr>
          <w:t>(六)、节约用地措施</w:t>
        </w:r>
        <w:r>
          <w:tab/>
        </w:r>
        <w:r>
          <w:fldChar w:fldCharType="begin"/>
        </w:r>
        <w:r>
          <w:instrText xml:space="preserve"> PAGEREF _Toc21847 \h </w:instrText>
        </w:r>
        <w:r>
          <w:fldChar w:fldCharType="separate"/>
        </w:r>
        <w:r>
          <w:t>14</w:t>
        </w:r>
        <w:r>
          <w:fldChar w:fldCharType="end"/>
        </w:r>
      </w:hyperlink>
    </w:p>
    <w:p>
      <w:pPr>
        <w:pStyle w:val="TOC2"/>
        <w:tabs>
          <w:tab w:val="right" w:leader="dot" w:pos="8306"/>
        </w:tabs>
      </w:pPr>
      <w:hyperlink w:anchor="_Toc11351" w:history="1">
        <w:r>
          <w:rPr>
            <w:rFonts w:ascii="仿宋" w:eastAsia="仿宋" w:hAnsi="仿宋" w:cs="仿宋" w:hint="eastAsia"/>
            <w:lang w:eastAsia="zh-CN"/>
          </w:rPr>
          <w:t>(七)、选址综合评价</w:t>
        </w:r>
        <w:r>
          <w:tab/>
        </w:r>
        <w:r>
          <w:fldChar w:fldCharType="begin"/>
        </w:r>
        <w:r>
          <w:instrText xml:space="preserve"> PAGEREF _Toc11351 \h </w:instrText>
        </w:r>
        <w:r>
          <w:fldChar w:fldCharType="separate"/>
        </w:r>
        <w:r>
          <w:t>16</w:t>
        </w:r>
        <w:r>
          <w:fldChar w:fldCharType="end"/>
        </w:r>
      </w:hyperlink>
    </w:p>
    <w:p>
      <w:pPr>
        <w:pStyle w:val="TOC1"/>
        <w:tabs>
          <w:tab w:val="right" w:leader="dot" w:pos="8306"/>
        </w:tabs>
      </w:pPr>
      <w:hyperlink w:anchor="_Toc10554" w:history="1">
        <w:r>
          <w:rPr>
            <w:rFonts w:ascii="仿宋" w:eastAsia="仿宋" w:hAnsi="仿宋" w:cs="仿宋" w:hint="eastAsia"/>
            <w:lang w:eastAsia="zh-CN"/>
          </w:rPr>
          <w:t>三、资源开发及综合利用分析</w:t>
        </w:r>
        <w:r>
          <w:tab/>
        </w:r>
        <w:r>
          <w:fldChar w:fldCharType="begin"/>
        </w:r>
        <w:r>
          <w:instrText xml:space="preserve"> PAGEREF _Toc10554 \h </w:instrText>
        </w:r>
        <w:r>
          <w:fldChar w:fldCharType="separate"/>
        </w:r>
        <w:r>
          <w:t>17</w:t>
        </w:r>
        <w:r>
          <w:fldChar w:fldCharType="end"/>
        </w:r>
      </w:hyperlink>
    </w:p>
    <w:p>
      <w:pPr>
        <w:pStyle w:val="TOC2"/>
        <w:tabs>
          <w:tab w:val="right" w:leader="dot" w:pos="8306"/>
        </w:tabs>
      </w:pPr>
      <w:hyperlink w:anchor="_Toc1502" w:history="1">
        <w:r>
          <w:rPr>
            <w:rFonts w:ascii="仿宋" w:eastAsia="仿宋" w:hAnsi="仿宋" w:cs="仿宋" w:hint="eastAsia"/>
            <w:lang w:eastAsia="zh-CN"/>
          </w:rPr>
          <w:t>(一)、资源开发方案</w:t>
        </w:r>
        <w:r>
          <w:tab/>
        </w:r>
        <w:r>
          <w:fldChar w:fldCharType="begin"/>
        </w:r>
        <w:r>
          <w:instrText xml:space="preserve"> PAGEREF _Toc1502 \h </w:instrText>
        </w:r>
        <w:r>
          <w:fldChar w:fldCharType="separate"/>
        </w:r>
        <w:r>
          <w:t>17</w:t>
        </w:r>
        <w:r>
          <w:fldChar w:fldCharType="end"/>
        </w:r>
      </w:hyperlink>
    </w:p>
    <w:p>
      <w:pPr>
        <w:pStyle w:val="TOC2"/>
        <w:tabs>
          <w:tab w:val="right" w:leader="dot" w:pos="8306"/>
        </w:tabs>
      </w:pPr>
      <w:hyperlink w:anchor="_Toc11070" w:history="1">
        <w:r>
          <w:rPr>
            <w:rFonts w:ascii="仿宋" w:eastAsia="仿宋" w:hAnsi="仿宋" w:cs="仿宋" w:hint="eastAsia"/>
            <w:lang w:eastAsia="zh-CN"/>
          </w:rPr>
          <w:t>(二)、资源利用方案</w:t>
        </w:r>
        <w:r>
          <w:tab/>
        </w:r>
        <w:r>
          <w:fldChar w:fldCharType="begin"/>
        </w:r>
        <w:r>
          <w:instrText xml:space="preserve"> PAGEREF _Toc11070 \h </w:instrText>
        </w:r>
        <w:r>
          <w:fldChar w:fldCharType="separate"/>
        </w:r>
        <w:r>
          <w:t>18</w:t>
        </w:r>
        <w:r>
          <w:fldChar w:fldCharType="end"/>
        </w:r>
      </w:hyperlink>
    </w:p>
    <w:p>
      <w:pPr>
        <w:pStyle w:val="TOC2"/>
        <w:tabs>
          <w:tab w:val="right" w:leader="dot" w:pos="8306"/>
        </w:tabs>
      </w:pPr>
      <w:hyperlink w:anchor="_Toc10661" w:history="1">
        <w:r>
          <w:rPr>
            <w:rFonts w:ascii="仿宋" w:eastAsia="仿宋" w:hAnsi="仿宋" w:cs="仿宋" w:hint="eastAsia"/>
            <w:lang w:eastAsia="zh-CN"/>
          </w:rPr>
          <w:t>(三)、资源节约措施</w:t>
        </w:r>
        <w:r>
          <w:tab/>
        </w:r>
        <w:r>
          <w:fldChar w:fldCharType="begin"/>
        </w:r>
        <w:r>
          <w:instrText xml:space="preserve"> PAGEREF _Toc10661 \h </w:instrText>
        </w:r>
        <w:r>
          <w:fldChar w:fldCharType="separate"/>
        </w:r>
        <w:r>
          <w:t>19</w:t>
        </w:r>
        <w:r>
          <w:fldChar w:fldCharType="end"/>
        </w:r>
      </w:hyperlink>
    </w:p>
    <w:p>
      <w:pPr>
        <w:pStyle w:val="TOC1"/>
        <w:tabs>
          <w:tab w:val="right" w:leader="dot" w:pos="8306"/>
        </w:tabs>
      </w:pPr>
      <w:hyperlink w:anchor="_Toc16776" w:history="1">
        <w:r>
          <w:rPr>
            <w:rFonts w:ascii="仿宋" w:eastAsia="仿宋" w:hAnsi="仿宋" w:cs="仿宋" w:hint="eastAsia"/>
            <w:lang w:eastAsia="zh-CN"/>
          </w:rPr>
          <w:t>四、财务管理与成本控制</w:t>
        </w:r>
        <w:r>
          <w:tab/>
        </w:r>
        <w:r>
          <w:fldChar w:fldCharType="begin"/>
        </w:r>
        <w:r>
          <w:instrText xml:space="preserve"> PAGEREF _Toc16776 \h </w:instrText>
        </w:r>
        <w:r>
          <w:fldChar w:fldCharType="separate"/>
        </w:r>
        <w:r>
          <w:t>20</w:t>
        </w:r>
        <w:r>
          <w:fldChar w:fldCharType="end"/>
        </w:r>
      </w:hyperlink>
    </w:p>
    <w:p>
      <w:pPr>
        <w:pStyle w:val="TOC2"/>
        <w:tabs>
          <w:tab w:val="right" w:leader="dot" w:pos="8306"/>
        </w:tabs>
      </w:pPr>
      <w:hyperlink w:anchor="_Toc25734" w:history="1">
        <w:r>
          <w:rPr>
            <w:rFonts w:ascii="仿宋" w:eastAsia="仿宋" w:hAnsi="仿宋" w:cs="仿宋" w:hint="eastAsia"/>
            <w:lang w:eastAsia="zh-CN"/>
          </w:rPr>
          <w:t>(一)、财务管理体系建设</w:t>
        </w:r>
        <w:r>
          <w:tab/>
        </w:r>
        <w:r>
          <w:fldChar w:fldCharType="begin"/>
        </w:r>
        <w:r>
          <w:instrText xml:space="preserve"> PAGEREF _Toc25734 \h </w:instrText>
        </w:r>
        <w:r>
          <w:fldChar w:fldCharType="separate"/>
        </w:r>
        <w:r>
          <w:t>20</w:t>
        </w:r>
        <w:r>
          <w:fldChar w:fldCharType="end"/>
        </w:r>
      </w:hyperlink>
    </w:p>
    <w:p>
      <w:pPr>
        <w:pStyle w:val="TOC2"/>
        <w:tabs>
          <w:tab w:val="right" w:leader="dot" w:pos="8306"/>
        </w:tabs>
      </w:pPr>
      <w:hyperlink w:anchor="_Toc4038" w:history="1">
        <w:r>
          <w:rPr>
            <w:rFonts w:ascii="仿宋" w:eastAsia="仿宋" w:hAnsi="仿宋" w:cs="仿宋" w:hint="eastAsia"/>
            <w:lang w:eastAsia="zh-CN"/>
          </w:rPr>
          <w:t>(二)、成本控制措施</w:t>
        </w:r>
        <w:r>
          <w:tab/>
        </w:r>
        <w:r>
          <w:fldChar w:fldCharType="begin"/>
        </w:r>
        <w:r>
          <w:instrText xml:space="preserve"> PAGEREF _Toc4038 \h </w:instrText>
        </w:r>
        <w:r>
          <w:fldChar w:fldCharType="separate"/>
        </w:r>
        <w:r>
          <w:t>21</w:t>
        </w:r>
        <w:r>
          <w:fldChar w:fldCharType="end"/>
        </w:r>
      </w:hyperlink>
    </w:p>
    <w:p>
      <w:pPr>
        <w:pStyle w:val="TOC1"/>
        <w:tabs>
          <w:tab w:val="right" w:leader="dot" w:pos="8306"/>
        </w:tabs>
      </w:pPr>
      <w:hyperlink w:anchor="_Toc5321" w:history="1">
        <w:r>
          <w:rPr>
            <w:rFonts w:ascii="仿宋" w:eastAsia="仿宋" w:hAnsi="仿宋" w:cs="仿宋" w:hint="eastAsia"/>
            <w:lang w:eastAsia="zh-CN"/>
          </w:rPr>
          <w:t>五、发展规划、产业政策和行业准入分析</w:t>
        </w:r>
        <w:r>
          <w:tab/>
        </w:r>
        <w:r>
          <w:fldChar w:fldCharType="begin"/>
        </w:r>
        <w:r>
          <w:instrText xml:space="preserve"> PAGEREF _Toc5321 \h </w:instrText>
        </w:r>
        <w:r>
          <w:fldChar w:fldCharType="separate"/>
        </w:r>
        <w:r>
          <w:t>23</w:t>
        </w:r>
        <w:r>
          <w:fldChar w:fldCharType="end"/>
        </w:r>
      </w:hyperlink>
    </w:p>
    <w:p>
      <w:pPr>
        <w:pStyle w:val="TOC2"/>
        <w:tabs>
          <w:tab w:val="right" w:leader="dot" w:pos="8306"/>
        </w:tabs>
      </w:pPr>
      <w:hyperlink w:anchor="_Toc26411" w:history="1">
        <w:r>
          <w:rPr>
            <w:rFonts w:ascii="仿宋" w:eastAsia="仿宋" w:hAnsi="仿宋" w:cs="仿宋" w:hint="eastAsia"/>
            <w:lang w:eastAsia="zh-CN"/>
          </w:rPr>
          <w:t>(一)、发展规划分析</w:t>
        </w:r>
        <w:r>
          <w:tab/>
        </w:r>
        <w:r>
          <w:fldChar w:fldCharType="begin"/>
        </w:r>
        <w:r>
          <w:instrText xml:space="preserve"> PAGEREF _Toc26411 \h </w:instrText>
        </w:r>
        <w:r>
          <w:fldChar w:fldCharType="separate"/>
        </w:r>
        <w:r>
          <w:t>23</w:t>
        </w:r>
        <w:r>
          <w:fldChar w:fldCharType="end"/>
        </w:r>
      </w:hyperlink>
    </w:p>
    <w:p>
      <w:pPr>
        <w:pStyle w:val="TOC2"/>
        <w:tabs>
          <w:tab w:val="right" w:leader="dot" w:pos="8306"/>
        </w:tabs>
      </w:pPr>
      <w:hyperlink w:anchor="_Toc10932" w:history="1">
        <w:r>
          <w:rPr>
            <w:rFonts w:ascii="仿宋" w:eastAsia="仿宋" w:hAnsi="仿宋" w:cs="仿宋" w:hint="eastAsia"/>
            <w:lang w:eastAsia="zh-CN"/>
          </w:rPr>
          <w:t>(二)、产业政策分析</w:t>
        </w:r>
        <w:r>
          <w:tab/>
        </w:r>
        <w:r>
          <w:fldChar w:fldCharType="begin"/>
        </w:r>
        <w:r>
          <w:instrText xml:space="preserve"> PAGEREF _Toc10932 \h </w:instrText>
        </w:r>
        <w:r>
          <w:fldChar w:fldCharType="separate"/>
        </w:r>
        <w:r>
          <w:t>24</w:t>
        </w:r>
        <w:r>
          <w:fldChar w:fldCharType="end"/>
        </w:r>
      </w:hyperlink>
    </w:p>
    <w:p>
      <w:pPr>
        <w:pStyle w:val="TOC2"/>
        <w:tabs>
          <w:tab w:val="right" w:leader="dot" w:pos="8306"/>
        </w:tabs>
      </w:pPr>
      <w:hyperlink w:anchor="_Toc21307" w:history="1">
        <w:r>
          <w:rPr>
            <w:rFonts w:ascii="仿宋" w:eastAsia="仿宋" w:hAnsi="仿宋" w:cs="仿宋" w:hint="eastAsia"/>
            <w:lang w:eastAsia="zh-CN"/>
          </w:rPr>
          <w:t>(三)、行业准入分析</w:t>
        </w:r>
        <w:r>
          <w:tab/>
        </w:r>
        <w:r>
          <w:fldChar w:fldCharType="begin"/>
        </w:r>
        <w:r>
          <w:instrText xml:space="preserve"> PAGEREF _Toc21307 \h </w:instrText>
        </w:r>
        <w:r>
          <w:fldChar w:fldCharType="separate"/>
        </w:r>
        <w:r>
          <w:t>26</w:t>
        </w:r>
        <w:r>
          <w:fldChar w:fldCharType="end"/>
        </w:r>
      </w:hyperlink>
    </w:p>
    <w:p>
      <w:pPr>
        <w:pStyle w:val="TOC1"/>
        <w:tabs>
          <w:tab w:val="right" w:leader="dot" w:pos="8306"/>
        </w:tabs>
      </w:pPr>
      <w:hyperlink w:anchor="_Toc22190" w:history="1">
        <w:r>
          <w:rPr>
            <w:rFonts w:ascii="仿宋" w:eastAsia="仿宋" w:hAnsi="仿宋" w:cs="仿宋" w:hint="eastAsia"/>
            <w:lang w:eastAsia="zh-CN"/>
          </w:rPr>
          <w:t>六、背景、必要性分析</w:t>
        </w:r>
        <w:r>
          <w:tab/>
        </w:r>
        <w:r>
          <w:fldChar w:fldCharType="begin"/>
        </w:r>
        <w:r>
          <w:instrText xml:space="preserve"> PAGEREF _Toc22190 \h </w:instrText>
        </w:r>
        <w:r>
          <w:fldChar w:fldCharType="separate"/>
        </w:r>
        <w:r>
          <w:t>27</w:t>
        </w:r>
        <w:r>
          <w:fldChar w:fldCharType="end"/>
        </w:r>
      </w:hyperlink>
    </w:p>
    <w:p>
      <w:pPr>
        <w:pStyle w:val="TOC2"/>
        <w:tabs>
          <w:tab w:val="right" w:leader="dot" w:pos="8306"/>
        </w:tabs>
      </w:pPr>
      <w:hyperlink w:anchor="_Toc4591" w:history="1">
        <w:r>
          <w:rPr>
            <w:rFonts w:ascii="仿宋" w:eastAsia="仿宋" w:hAnsi="仿宋" w:cs="仿宋" w:hint="eastAsia"/>
            <w:lang w:eastAsia="zh-CN"/>
          </w:rPr>
          <w:t>(一)、项目建设背景</w:t>
        </w:r>
        <w:r>
          <w:tab/>
        </w:r>
        <w:r>
          <w:fldChar w:fldCharType="begin"/>
        </w:r>
        <w:r>
          <w:instrText xml:space="preserve"> PAGEREF _Toc4591 \h </w:instrText>
        </w:r>
        <w:r>
          <w:fldChar w:fldCharType="separate"/>
        </w:r>
        <w:r>
          <w:t>27</w:t>
        </w:r>
        <w:r>
          <w:fldChar w:fldCharType="end"/>
        </w:r>
      </w:hyperlink>
    </w:p>
    <w:p>
      <w:pPr>
        <w:pStyle w:val="TOC2"/>
        <w:tabs>
          <w:tab w:val="right" w:leader="dot" w:pos="8306"/>
        </w:tabs>
      </w:pPr>
      <w:hyperlink w:anchor="_Toc6478" w:history="1">
        <w:r>
          <w:rPr>
            <w:rFonts w:ascii="仿宋" w:eastAsia="仿宋" w:hAnsi="仿宋" w:cs="仿宋" w:hint="eastAsia"/>
            <w:lang w:eastAsia="zh-CN"/>
          </w:rPr>
          <w:t>(二)、必要性分析</w:t>
        </w:r>
        <w:r>
          <w:tab/>
        </w:r>
        <w:r>
          <w:fldChar w:fldCharType="begin"/>
        </w:r>
        <w:r>
          <w:instrText xml:space="preserve"> PAGEREF _Toc6478 \h </w:instrText>
        </w:r>
        <w:r>
          <w:fldChar w:fldCharType="separate"/>
        </w:r>
        <w:r>
          <w:t>28</w:t>
        </w:r>
        <w:r>
          <w:fldChar w:fldCharType="end"/>
        </w:r>
      </w:hyperlink>
    </w:p>
    <w:p>
      <w:pPr>
        <w:pStyle w:val="TOC2"/>
        <w:tabs>
          <w:tab w:val="right" w:leader="dot" w:pos="8306"/>
        </w:tabs>
      </w:pPr>
      <w:hyperlink w:anchor="_Toc31226" w:history="1">
        <w:r>
          <w:rPr>
            <w:rFonts w:ascii="仿宋" w:eastAsia="仿宋" w:hAnsi="仿宋" w:cs="仿宋" w:hint="eastAsia"/>
            <w:lang w:eastAsia="zh-CN"/>
          </w:rPr>
          <w:t>(三)、项目建设有利条件</w:t>
        </w:r>
        <w:r>
          <w:tab/>
        </w:r>
        <w:r>
          <w:fldChar w:fldCharType="begin"/>
        </w:r>
        <w:r>
          <w:instrText xml:space="preserve"> PAGEREF _Toc31226 \h </w:instrText>
        </w:r>
        <w:r>
          <w:fldChar w:fldCharType="separate"/>
        </w:r>
        <w:r>
          <w:t>30</w:t>
        </w:r>
        <w:r>
          <w:fldChar w:fldCharType="end"/>
        </w:r>
      </w:hyperlink>
    </w:p>
    <w:p>
      <w:pPr>
        <w:pStyle w:val="TOC1"/>
        <w:tabs>
          <w:tab w:val="right" w:leader="dot" w:pos="8306"/>
        </w:tabs>
      </w:pPr>
      <w:hyperlink w:anchor="_Toc19727" w:history="1">
        <w:r>
          <w:rPr>
            <w:rFonts w:ascii="仿宋" w:eastAsia="仿宋" w:hAnsi="仿宋" w:cs="仿宋" w:hint="eastAsia"/>
            <w:lang w:eastAsia="zh-CN"/>
          </w:rPr>
          <w:t>七、项目进度计划</w:t>
        </w:r>
        <w:r>
          <w:tab/>
        </w:r>
        <w:r>
          <w:fldChar w:fldCharType="begin"/>
        </w:r>
        <w:r>
          <w:instrText xml:space="preserve"> PAGEREF _Toc19727 \h </w:instrText>
        </w:r>
        <w:r>
          <w:fldChar w:fldCharType="separate"/>
        </w:r>
        <w:r>
          <w:t>31</w:t>
        </w:r>
        <w:r>
          <w:fldChar w:fldCharType="end"/>
        </w:r>
      </w:hyperlink>
    </w:p>
    <w:p>
      <w:pPr>
        <w:pStyle w:val="TOC2"/>
        <w:tabs>
          <w:tab w:val="right" w:leader="dot" w:pos="8306"/>
        </w:tabs>
      </w:pPr>
      <w:hyperlink w:anchor="_Toc10294" w:history="1">
        <w:r>
          <w:rPr>
            <w:rFonts w:ascii="仿宋" w:eastAsia="仿宋" w:hAnsi="仿宋" w:cs="仿宋" w:hint="eastAsia"/>
            <w:lang w:eastAsia="zh-CN"/>
          </w:rPr>
          <w:t>(一)、建设周期</w:t>
        </w:r>
        <w:r>
          <w:tab/>
        </w:r>
        <w:r>
          <w:fldChar w:fldCharType="begin"/>
        </w:r>
        <w:r>
          <w:instrText xml:space="preserve"> PAGEREF _Toc10294 \h </w:instrText>
        </w:r>
        <w:r>
          <w:fldChar w:fldCharType="separate"/>
        </w:r>
        <w:r>
          <w:t>31</w:t>
        </w:r>
        <w:r>
          <w:fldChar w:fldCharType="end"/>
        </w:r>
      </w:hyperlink>
    </w:p>
    <w:p>
      <w:pPr>
        <w:pStyle w:val="TOC2"/>
        <w:tabs>
          <w:tab w:val="right" w:leader="dot" w:pos="8306"/>
        </w:tabs>
      </w:pPr>
      <w:hyperlink w:anchor="_Toc16003" w:history="1">
        <w:r>
          <w:rPr>
            <w:rFonts w:ascii="仿宋" w:eastAsia="仿宋" w:hAnsi="仿宋" w:cs="仿宋" w:hint="eastAsia"/>
            <w:lang w:eastAsia="zh-CN"/>
          </w:rPr>
          <w:t>(二)、建设进度</w:t>
        </w:r>
        <w:r>
          <w:tab/>
        </w:r>
        <w:r>
          <w:fldChar w:fldCharType="begin"/>
        </w:r>
        <w:r>
          <w:instrText xml:space="preserve"> PAGEREF _Toc16003 \h </w:instrText>
        </w:r>
        <w:r>
          <w:fldChar w:fldCharType="separate"/>
        </w:r>
        <w:r>
          <w:t>31</w:t>
        </w:r>
        <w:r>
          <w:fldChar w:fldCharType="end"/>
        </w:r>
      </w:hyperlink>
    </w:p>
    <w:p>
      <w:pPr>
        <w:pStyle w:val="TOC2"/>
        <w:tabs>
          <w:tab w:val="right" w:leader="dot" w:pos="8306"/>
        </w:tabs>
      </w:pPr>
      <w:hyperlink w:anchor="_Toc21891" w:history="1">
        <w:r>
          <w:rPr>
            <w:rFonts w:ascii="仿宋" w:eastAsia="仿宋" w:hAnsi="仿宋" w:cs="仿宋" w:hint="eastAsia"/>
            <w:lang w:eastAsia="zh-CN"/>
          </w:rPr>
          <w:t>(三)、进度安排注意事项</w:t>
        </w:r>
        <w:r>
          <w:tab/>
        </w:r>
        <w:r>
          <w:fldChar w:fldCharType="begin"/>
        </w:r>
        <w:r>
          <w:instrText xml:space="preserve"> PAGEREF _Toc21891 \h </w:instrText>
        </w:r>
        <w:r>
          <w:fldChar w:fldCharType="separate"/>
        </w:r>
        <w:r>
          <w:t>33</w:t>
        </w:r>
        <w:r>
          <w:fldChar w:fldCharType="end"/>
        </w:r>
      </w:hyperlink>
    </w:p>
    <w:p>
      <w:pPr>
        <w:pStyle w:val="TOC2"/>
        <w:tabs>
          <w:tab w:val="right" w:leader="dot" w:pos="8306"/>
        </w:tabs>
      </w:pPr>
      <w:hyperlink w:anchor="_Toc20281" w:history="1">
        <w:r>
          <w:rPr>
            <w:rFonts w:ascii="仿宋" w:eastAsia="仿宋" w:hAnsi="仿宋" w:cs="仿宋" w:hint="eastAsia"/>
            <w:lang w:eastAsia="zh-CN"/>
          </w:rPr>
          <w:t>(四)、人力资源配置</w:t>
        </w:r>
        <w:r>
          <w:tab/>
        </w:r>
        <w:r>
          <w:fldChar w:fldCharType="begin"/>
        </w:r>
        <w:r>
          <w:instrText xml:space="preserve"> PAGEREF _Toc20281 \h </w:instrText>
        </w:r>
        <w:r>
          <w:fldChar w:fldCharType="separate"/>
        </w:r>
        <w:r>
          <w:t>34</w:t>
        </w:r>
        <w:r>
          <w:fldChar w:fldCharType="end"/>
        </w:r>
      </w:hyperlink>
    </w:p>
    <w:p>
      <w:pPr>
        <w:pStyle w:val="TOC2"/>
        <w:tabs>
          <w:tab w:val="right" w:leader="dot" w:pos="8306"/>
        </w:tabs>
      </w:pPr>
      <w:hyperlink w:anchor="_Toc164" w:history="1">
        <w:r>
          <w:rPr>
            <w:rFonts w:ascii="仿宋" w:eastAsia="仿宋" w:hAnsi="仿宋" w:cs="仿宋" w:hint="eastAsia"/>
            <w:lang w:eastAsia="zh-CN"/>
          </w:rPr>
          <w:t>(五)、员工培训</w:t>
        </w:r>
        <w:r>
          <w:tab/>
        </w:r>
        <w:r>
          <w:fldChar w:fldCharType="begin"/>
        </w:r>
        <w:r>
          <w:instrText xml:space="preserve"> PAGEREF _Toc164 \h </w:instrText>
        </w:r>
        <w:r>
          <w:fldChar w:fldCharType="separate"/>
        </w:r>
        <w:r>
          <w:t>36</w:t>
        </w:r>
        <w:r>
          <w:fldChar w:fldCharType="end"/>
        </w:r>
      </w:hyperlink>
    </w:p>
    <w:p>
      <w:pPr>
        <w:pStyle w:val="TOC2"/>
        <w:tabs>
          <w:tab w:val="right" w:leader="dot" w:pos="8306"/>
        </w:tabs>
      </w:pPr>
      <w:hyperlink w:anchor="_Toc16560" w:history="1">
        <w:r>
          <w:rPr>
            <w:rFonts w:ascii="仿宋" w:eastAsia="仿宋" w:hAnsi="仿宋" w:cs="仿宋" w:hint="eastAsia"/>
            <w:lang w:eastAsia="zh-CN"/>
          </w:rPr>
          <w:t>(六)、项目实施保障</w:t>
        </w:r>
        <w:r>
          <w:tab/>
        </w:r>
        <w:r>
          <w:fldChar w:fldCharType="begin"/>
        </w:r>
        <w:r>
          <w:instrText xml:space="preserve"> PAGEREF _Toc16560 \h </w:instrText>
        </w:r>
        <w:r>
          <w:fldChar w:fldCharType="separate"/>
        </w:r>
        <w:r>
          <w:t>37</w:t>
        </w:r>
        <w:r>
          <w:fldChar w:fldCharType="end"/>
        </w:r>
      </w:hyperlink>
    </w:p>
    <w:p>
      <w:pPr>
        <w:pStyle w:val="TOC2"/>
        <w:tabs>
          <w:tab w:val="right" w:leader="dot" w:pos="8306"/>
        </w:tabs>
      </w:pPr>
      <w:hyperlink w:anchor="_Toc13264" w:history="1">
        <w:r>
          <w:rPr>
            <w:rFonts w:ascii="仿宋" w:eastAsia="仿宋" w:hAnsi="仿宋" w:cs="仿宋" w:hint="eastAsia"/>
            <w:lang w:eastAsia="zh-CN"/>
          </w:rPr>
          <w:t>(七)、安全规范管理</w:t>
        </w:r>
        <w:r>
          <w:tab/>
        </w:r>
        <w:r>
          <w:fldChar w:fldCharType="begin"/>
        </w:r>
        <w:r>
          <w:instrText xml:space="preserve"> PAGEREF _Toc13264 \h </w:instrText>
        </w:r>
        <w:r>
          <w:fldChar w:fldCharType="separate"/>
        </w:r>
        <w:r>
          <w:t>37</w:t>
        </w:r>
        <w:r>
          <w:fldChar w:fldCharType="end"/>
        </w:r>
      </w:hyperlink>
    </w:p>
    <w:p>
      <w:pPr>
        <w:pStyle w:val="TOC1"/>
        <w:tabs>
          <w:tab w:val="right" w:leader="dot" w:pos="8306"/>
        </w:tabs>
      </w:pPr>
      <w:hyperlink w:anchor="_Toc28690" w:history="1">
        <w:r>
          <w:rPr>
            <w:rFonts w:ascii="仿宋" w:eastAsia="仿宋" w:hAnsi="仿宋" w:cs="仿宋" w:hint="eastAsia"/>
            <w:lang w:eastAsia="zh-CN"/>
          </w:rPr>
          <w:t>八、项目变更管理</w:t>
        </w:r>
        <w:r>
          <w:tab/>
        </w:r>
        <w:r>
          <w:fldChar w:fldCharType="begin"/>
        </w:r>
        <w:r>
          <w:instrText xml:space="preserve"> PAGEREF _Toc28690 \h </w:instrText>
        </w:r>
        <w:r>
          <w:fldChar w:fldCharType="separate"/>
        </w:r>
        <w:r>
          <w:t>39</w:t>
        </w:r>
        <w:r>
          <w:fldChar w:fldCharType="end"/>
        </w:r>
      </w:hyperlink>
    </w:p>
    <w:p>
      <w:pPr>
        <w:pStyle w:val="TOC2"/>
        <w:tabs>
          <w:tab w:val="right" w:leader="dot" w:pos="8306"/>
        </w:tabs>
      </w:pPr>
      <w:hyperlink w:anchor="_Toc11291" w:history="1">
        <w:r>
          <w:rPr>
            <w:rFonts w:ascii="仿宋" w:eastAsia="仿宋" w:hAnsi="仿宋" w:cs="仿宋" w:hint="eastAsia"/>
            <w:lang w:eastAsia="zh-CN"/>
          </w:rPr>
          <w:t>(一)、变更控制流程</w:t>
        </w:r>
        <w:r>
          <w:tab/>
        </w:r>
        <w:r>
          <w:fldChar w:fldCharType="begin"/>
        </w:r>
        <w:r>
          <w:instrText xml:space="preserve"> PAGEREF _Toc11291 \h </w:instrText>
        </w:r>
        <w:r>
          <w:fldChar w:fldCharType="separate"/>
        </w:r>
        <w:r>
          <w:t>39</w:t>
        </w:r>
        <w:r>
          <w:fldChar w:fldCharType="end"/>
        </w:r>
      </w:hyperlink>
    </w:p>
    <w:p>
      <w:pPr>
        <w:pStyle w:val="TOC2"/>
        <w:tabs>
          <w:tab w:val="right" w:leader="dot" w:pos="8306"/>
        </w:tabs>
      </w:pPr>
      <w:hyperlink w:anchor="_Toc20613" w:history="1">
        <w:r>
          <w:rPr>
            <w:rFonts w:ascii="仿宋" w:eastAsia="仿宋" w:hAnsi="仿宋" w:cs="仿宋" w:hint="eastAsia"/>
            <w:lang w:eastAsia="zh-CN"/>
          </w:rPr>
          <w:t>(二)、影响评估与处理</w:t>
        </w:r>
        <w:r>
          <w:tab/>
        </w:r>
        <w:r>
          <w:fldChar w:fldCharType="begin"/>
        </w:r>
        <w:r>
          <w:instrText xml:space="preserve"> PAGEREF _Toc20613 \h </w:instrText>
        </w:r>
        <w:r>
          <w:fldChar w:fldCharType="separate"/>
        </w:r>
        <w:r>
          <w:t>39</w:t>
        </w:r>
        <w:r>
          <w:fldChar w:fldCharType="end"/>
        </w:r>
      </w:hyperlink>
    </w:p>
    <w:p>
      <w:pPr>
        <w:pStyle w:val="TOC2"/>
        <w:tabs>
          <w:tab w:val="right" w:leader="dot" w:pos="8306"/>
        </w:tabs>
      </w:pPr>
      <w:hyperlink w:anchor="_Toc6374" w:history="1">
        <w:r>
          <w:rPr>
            <w:rFonts w:ascii="仿宋" w:eastAsia="仿宋" w:hAnsi="仿宋" w:cs="仿宋" w:hint="eastAsia"/>
            <w:lang w:eastAsia="zh-CN"/>
          </w:rPr>
          <w:t>(三)、变更记录与追踪</w:t>
        </w:r>
        <w:r>
          <w:tab/>
        </w:r>
        <w:r>
          <w:fldChar w:fldCharType="begin"/>
        </w:r>
        <w:r>
          <w:instrText xml:space="preserve"> PAGEREF _Toc6374 \h </w:instrText>
        </w:r>
        <w:r>
          <w:fldChar w:fldCharType="separate"/>
        </w:r>
        <w:r>
          <w:t>41</w:t>
        </w:r>
        <w:r>
          <w:fldChar w:fldCharType="end"/>
        </w:r>
      </w:hyperlink>
    </w:p>
    <w:p>
      <w:pPr>
        <w:pStyle w:val="TOC2"/>
        <w:tabs>
          <w:tab w:val="right" w:leader="dot" w:pos="8306"/>
        </w:tabs>
      </w:pPr>
      <w:hyperlink w:anchor="_Toc8538" w:history="1">
        <w:r>
          <w:rPr>
            <w:rFonts w:ascii="仿宋" w:eastAsia="仿宋" w:hAnsi="仿宋" w:cs="仿宋" w:hint="eastAsia"/>
            <w:lang w:eastAsia="zh-CN"/>
          </w:rPr>
          <w:t>(四)、变更管理策略</w:t>
        </w:r>
        <w:r>
          <w:tab/>
        </w:r>
        <w:r>
          <w:fldChar w:fldCharType="begin"/>
        </w:r>
        <w:r>
          <w:instrText xml:space="preserve"> PAGEREF _Toc8538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46" w:history="1">
        <w:r>
          <w:rPr>
            <w:rFonts w:ascii="仿宋" w:eastAsia="仿宋" w:hAnsi="仿宋" w:cs="仿宋" w:hint="eastAsia"/>
            <w:lang w:eastAsia="zh-CN"/>
          </w:rPr>
          <w:t>九、土地利用与规划方案</w:t>
        </w:r>
        <w:r>
          <w:tab/>
        </w:r>
        <w:r>
          <w:fldChar w:fldCharType="begin"/>
        </w:r>
        <w:r>
          <w:instrText xml:space="preserve"> PAGEREF _Toc7146 \h </w:instrText>
        </w:r>
        <w:r>
          <w:fldChar w:fldCharType="separate"/>
        </w:r>
        <w:r>
          <w:t>44</w:t>
        </w:r>
        <w:r>
          <w:fldChar w:fldCharType="end"/>
        </w:r>
      </w:hyperlink>
    </w:p>
    <w:p>
      <w:pPr>
        <w:pStyle w:val="TOC2"/>
        <w:tabs>
          <w:tab w:val="right" w:leader="dot" w:pos="8306"/>
        </w:tabs>
      </w:pPr>
      <w:hyperlink w:anchor="_Toc1636" w:history="1">
        <w:r>
          <w:rPr>
            <w:rFonts w:ascii="仿宋" w:eastAsia="仿宋" w:hAnsi="仿宋" w:cs="仿宋" w:hint="eastAsia"/>
            <w:lang w:eastAsia="zh-CN"/>
          </w:rPr>
          <w:t>(一)、项目用地情况分析</w:t>
        </w:r>
        <w:r>
          <w:tab/>
        </w:r>
        <w:r>
          <w:fldChar w:fldCharType="begin"/>
        </w:r>
        <w:r>
          <w:instrText xml:space="preserve"> PAGEREF _Toc1636 \h </w:instrText>
        </w:r>
        <w:r>
          <w:fldChar w:fldCharType="separate"/>
        </w:r>
        <w:r>
          <w:t>44</w:t>
        </w:r>
        <w:r>
          <w:fldChar w:fldCharType="end"/>
        </w:r>
      </w:hyperlink>
    </w:p>
    <w:p>
      <w:pPr>
        <w:pStyle w:val="TOC2"/>
        <w:tabs>
          <w:tab w:val="right" w:leader="dot" w:pos="8306"/>
        </w:tabs>
      </w:pPr>
      <w:hyperlink w:anchor="_Toc13993" w:history="1">
        <w:r>
          <w:rPr>
            <w:rFonts w:ascii="仿宋" w:eastAsia="仿宋" w:hAnsi="仿宋" w:cs="仿宋" w:hint="eastAsia"/>
            <w:lang w:eastAsia="zh-CN"/>
          </w:rPr>
          <w:t>(二)、土地利用规划方案</w:t>
        </w:r>
        <w:r>
          <w:tab/>
        </w:r>
        <w:r>
          <w:fldChar w:fldCharType="begin"/>
        </w:r>
        <w:r>
          <w:instrText xml:space="preserve"> PAGEREF _Toc13993 \h </w:instrText>
        </w:r>
        <w:r>
          <w:fldChar w:fldCharType="separate"/>
        </w:r>
        <w:r>
          <w:t>45</w:t>
        </w:r>
        <w:r>
          <w:fldChar w:fldCharType="end"/>
        </w:r>
      </w:hyperlink>
    </w:p>
    <w:p>
      <w:pPr>
        <w:pStyle w:val="TOC1"/>
        <w:tabs>
          <w:tab w:val="right" w:leader="dot" w:pos="8306"/>
        </w:tabs>
      </w:pPr>
      <w:hyperlink w:anchor="_Toc7217" w:history="1">
        <w:r>
          <w:rPr>
            <w:rFonts w:ascii="仿宋" w:eastAsia="仿宋" w:hAnsi="仿宋" w:cs="仿宋" w:hint="eastAsia"/>
            <w:lang w:eastAsia="zh-CN"/>
          </w:rPr>
          <w:t>十、安全与应急管理</w:t>
        </w:r>
        <w:r>
          <w:tab/>
        </w:r>
        <w:r>
          <w:fldChar w:fldCharType="begin"/>
        </w:r>
        <w:r>
          <w:instrText xml:space="preserve"> PAGEREF _Toc7217 \h </w:instrText>
        </w:r>
        <w:r>
          <w:fldChar w:fldCharType="separate"/>
        </w:r>
        <w:r>
          <w:t>47</w:t>
        </w:r>
        <w:r>
          <w:fldChar w:fldCharType="end"/>
        </w:r>
      </w:hyperlink>
    </w:p>
    <w:p>
      <w:pPr>
        <w:pStyle w:val="TOC2"/>
        <w:tabs>
          <w:tab w:val="right" w:leader="dot" w:pos="8306"/>
        </w:tabs>
      </w:pPr>
      <w:hyperlink w:anchor="_Toc30785" w:history="1">
        <w:r>
          <w:rPr>
            <w:rFonts w:ascii="仿宋" w:eastAsia="仿宋" w:hAnsi="仿宋" w:cs="仿宋" w:hint="eastAsia"/>
            <w:lang w:eastAsia="zh-CN"/>
          </w:rPr>
          <w:t>(一)、安全生产管理</w:t>
        </w:r>
        <w:r>
          <w:tab/>
        </w:r>
        <w:r>
          <w:fldChar w:fldCharType="begin"/>
        </w:r>
        <w:r>
          <w:instrText xml:space="preserve"> PAGEREF _Toc30785 \h </w:instrText>
        </w:r>
        <w:r>
          <w:fldChar w:fldCharType="separate"/>
        </w:r>
        <w:r>
          <w:t>47</w:t>
        </w:r>
        <w:r>
          <w:fldChar w:fldCharType="end"/>
        </w:r>
      </w:hyperlink>
    </w:p>
    <w:p>
      <w:pPr>
        <w:pStyle w:val="TOC2"/>
        <w:tabs>
          <w:tab w:val="right" w:leader="dot" w:pos="8306"/>
        </w:tabs>
      </w:pPr>
      <w:hyperlink w:anchor="_Toc12041" w:history="1">
        <w:r>
          <w:rPr>
            <w:rFonts w:ascii="仿宋" w:eastAsia="仿宋" w:hAnsi="仿宋" w:cs="仿宋" w:hint="eastAsia"/>
            <w:lang w:eastAsia="zh-CN"/>
          </w:rPr>
          <w:t>(二)、应急预案与响应</w:t>
        </w:r>
        <w:r>
          <w:tab/>
        </w:r>
        <w:r>
          <w:fldChar w:fldCharType="begin"/>
        </w:r>
        <w:r>
          <w:instrText xml:space="preserve"> PAGEREF _Toc12041 \h </w:instrText>
        </w:r>
        <w:r>
          <w:fldChar w:fldCharType="separate"/>
        </w:r>
        <w:r>
          <w:t>48</w:t>
        </w:r>
        <w:r>
          <w:fldChar w:fldCharType="end"/>
        </w:r>
      </w:hyperlink>
    </w:p>
    <w:p>
      <w:pPr>
        <w:pStyle w:val="TOC1"/>
        <w:tabs>
          <w:tab w:val="right" w:leader="dot" w:pos="8306"/>
        </w:tabs>
      </w:pPr>
      <w:hyperlink w:anchor="_Toc5876" w:history="1">
        <w:r>
          <w:rPr>
            <w:rFonts w:ascii="仿宋" w:eastAsia="仿宋" w:hAnsi="仿宋" w:cs="仿宋" w:hint="eastAsia"/>
            <w:lang w:eastAsia="zh-CN"/>
          </w:rPr>
          <w:t>十一、项目实施与管理方案</w:t>
        </w:r>
        <w:r>
          <w:tab/>
        </w:r>
        <w:r>
          <w:fldChar w:fldCharType="begin"/>
        </w:r>
        <w:r>
          <w:instrText xml:space="preserve"> PAGEREF _Toc5876 \h </w:instrText>
        </w:r>
        <w:r>
          <w:fldChar w:fldCharType="separate"/>
        </w:r>
        <w:r>
          <w:t>50</w:t>
        </w:r>
        <w:r>
          <w:fldChar w:fldCharType="end"/>
        </w:r>
      </w:hyperlink>
    </w:p>
    <w:p>
      <w:pPr>
        <w:pStyle w:val="TOC2"/>
        <w:tabs>
          <w:tab w:val="right" w:leader="dot" w:pos="8306"/>
        </w:tabs>
      </w:pPr>
      <w:hyperlink w:anchor="_Toc13017" w:history="1">
        <w:r>
          <w:rPr>
            <w:rFonts w:ascii="仿宋" w:eastAsia="仿宋" w:hAnsi="仿宋" w:cs="仿宋" w:hint="eastAsia"/>
            <w:lang w:eastAsia="zh-CN"/>
          </w:rPr>
          <w:t>(一)、项目实施计划</w:t>
        </w:r>
        <w:r>
          <w:tab/>
        </w:r>
        <w:r>
          <w:fldChar w:fldCharType="begin"/>
        </w:r>
        <w:r>
          <w:instrText xml:space="preserve"> PAGEREF _Toc13017 \h </w:instrText>
        </w:r>
        <w:r>
          <w:fldChar w:fldCharType="separate"/>
        </w:r>
        <w:r>
          <w:t>50</w:t>
        </w:r>
        <w:r>
          <w:fldChar w:fldCharType="end"/>
        </w:r>
      </w:hyperlink>
    </w:p>
    <w:p>
      <w:pPr>
        <w:pStyle w:val="TOC2"/>
        <w:tabs>
          <w:tab w:val="right" w:leader="dot" w:pos="8306"/>
        </w:tabs>
      </w:pPr>
      <w:hyperlink w:anchor="_Toc15081" w:history="1">
        <w:r>
          <w:rPr>
            <w:rFonts w:ascii="仿宋" w:eastAsia="仿宋" w:hAnsi="仿宋" w:cs="仿宋" w:hint="eastAsia"/>
            <w:lang w:eastAsia="zh-CN"/>
          </w:rPr>
          <w:t>(二)、项目组织机构与职责</w:t>
        </w:r>
        <w:r>
          <w:tab/>
        </w:r>
        <w:r>
          <w:fldChar w:fldCharType="begin"/>
        </w:r>
        <w:r>
          <w:instrText xml:space="preserve"> PAGEREF _Toc15081 \h </w:instrText>
        </w:r>
        <w:r>
          <w:fldChar w:fldCharType="separate"/>
        </w:r>
        <w:r>
          <w:t>51</w:t>
        </w:r>
        <w:r>
          <w:fldChar w:fldCharType="end"/>
        </w:r>
      </w:hyperlink>
    </w:p>
    <w:p>
      <w:pPr>
        <w:pStyle w:val="TOC2"/>
        <w:tabs>
          <w:tab w:val="right" w:leader="dot" w:pos="8306"/>
        </w:tabs>
      </w:pPr>
      <w:hyperlink w:anchor="_Toc19312" w:history="1">
        <w:r>
          <w:rPr>
            <w:rFonts w:ascii="仿宋" w:eastAsia="仿宋" w:hAnsi="仿宋" w:cs="仿宋" w:hint="eastAsia"/>
            <w:lang w:eastAsia="zh-CN"/>
          </w:rPr>
          <w:t>(三)、项目管理与监控体系</w:t>
        </w:r>
        <w:r>
          <w:tab/>
        </w:r>
        <w:r>
          <w:fldChar w:fldCharType="begin"/>
        </w:r>
        <w:r>
          <w:instrText xml:space="preserve"> PAGEREF _Toc19312 \h </w:instrText>
        </w:r>
        <w:r>
          <w:fldChar w:fldCharType="separate"/>
        </w:r>
        <w:r>
          <w:t>54</w:t>
        </w:r>
        <w:r>
          <w:fldChar w:fldCharType="end"/>
        </w:r>
      </w:hyperlink>
    </w:p>
    <w:p>
      <w:pPr>
        <w:pStyle w:val="TOC1"/>
        <w:tabs>
          <w:tab w:val="right" w:leader="dot" w:pos="8306"/>
        </w:tabs>
      </w:pPr>
      <w:hyperlink w:anchor="_Toc11241" w:history="1">
        <w:r>
          <w:rPr>
            <w:rFonts w:ascii="仿宋" w:eastAsia="仿宋" w:hAnsi="仿宋" w:cs="仿宋" w:hint="eastAsia"/>
            <w:lang w:eastAsia="zh-CN"/>
          </w:rPr>
          <w:t>十二、环境保护与治理方案</w:t>
        </w:r>
        <w:r>
          <w:tab/>
        </w:r>
        <w:r>
          <w:fldChar w:fldCharType="begin"/>
        </w:r>
        <w:r>
          <w:instrText xml:space="preserve"> PAGEREF _Toc11241 \h </w:instrText>
        </w:r>
        <w:r>
          <w:fldChar w:fldCharType="separate"/>
        </w:r>
        <w:r>
          <w:t>55</w:t>
        </w:r>
        <w:r>
          <w:fldChar w:fldCharType="end"/>
        </w:r>
      </w:hyperlink>
    </w:p>
    <w:p>
      <w:pPr>
        <w:pStyle w:val="TOC2"/>
        <w:tabs>
          <w:tab w:val="right" w:leader="dot" w:pos="8306"/>
        </w:tabs>
      </w:pPr>
      <w:hyperlink w:anchor="_Toc28606" w:history="1">
        <w:r>
          <w:rPr>
            <w:rFonts w:ascii="仿宋" w:eastAsia="仿宋" w:hAnsi="仿宋" w:cs="仿宋" w:hint="eastAsia"/>
            <w:lang w:eastAsia="zh-CN"/>
          </w:rPr>
          <w:t>(一)、项目环境影响评估</w:t>
        </w:r>
        <w:r>
          <w:tab/>
        </w:r>
        <w:r>
          <w:fldChar w:fldCharType="begin"/>
        </w:r>
        <w:r>
          <w:instrText xml:space="preserve"> PAGEREF _Toc28606 \h </w:instrText>
        </w:r>
        <w:r>
          <w:fldChar w:fldCharType="separate"/>
        </w:r>
        <w:r>
          <w:t>55</w:t>
        </w:r>
        <w:r>
          <w:fldChar w:fldCharType="end"/>
        </w:r>
      </w:hyperlink>
    </w:p>
    <w:p>
      <w:pPr>
        <w:pStyle w:val="TOC2"/>
        <w:tabs>
          <w:tab w:val="right" w:leader="dot" w:pos="8306"/>
        </w:tabs>
      </w:pPr>
      <w:hyperlink w:anchor="_Toc25137" w:history="1">
        <w:r>
          <w:rPr>
            <w:rFonts w:ascii="仿宋" w:eastAsia="仿宋" w:hAnsi="仿宋" w:cs="仿宋" w:hint="eastAsia"/>
            <w:lang w:eastAsia="zh-CN"/>
          </w:rPr>
          <w:t>(二)、环境保护措施与治理方案</w:t>
        </w:r>
        <w:r>
          <w:tab/>
        </w:r>
        <w:r>
          <w:fldChar w:fldCharType="begin"/>
        </w:r>
        <w:r>
          <w:instrText xml:space="preserve"> PAGEREF _Toc25137 \h </w:instrText>
        </w:r>
        <w:r>
          <w:fldChar w:fldCharType="separate"/>
        </w:r>
        <w:r>
          <w:t>56</w:t>
        </w:r>
        <w:r>
          <w:fldChar w:fldCharType="end"/>
        </w:r>
      </w:hyperlink>
    </w:p>
    <w:p>
      <w:pPr>
        <w:pStyle w:val="TOC1"/>
        <w:tabs>
          <w:tab w:val="right" w:leader="dot" w:pos="8306"/>
        </w:tabs>
      </w:pPr>
      <w:hyperlink w:anchor="_Toc18419" w:history="1">
        <w:r>
          <w:rPr>
            <w:rFonts w:ascii="仿宋" w:eastAsia="仿宋" w:hAnsi="仿宋" w:cs="仿宋" w:hint="eastAsia"/>
            <w:lang w:eastAsia="zh-CN"/>
          </w:rPr>
          <w:t>十三、法律法规与政策遵循</w:t>
        </w:r>
        <w:r>
          <w:tab/>
        </w:r>
        <w:r>
          <w:fldChar w:fldCharType="begin"/>
        </w:r>
        <w:r>
          <w:instrText xml:space="preserve"> PAGEREF _Toc18419 \h </w:instrText>
        </w:r>
        <w:r>
          <w:fldChar w:fldCharType="separate"/>
        </w:r>
        <w:r>
          <w:t>57</w:t>
        </w:r>
        <w:r>
          <w:fldChar w:fldCharType="end"/>
        </w:r>
      </w:hyperlink>
    </w:p>
    <w:p>
      <w:pPr>
        <w:pStyle w:val="TOC2"/>
        <w:tabs>
          <w:tab w:val="right" w:leader="dot" w:pos="8306"/>
        </w:tabs>
      </w:pPr>
      <w:hyperlink w:anchor="_Toc14982" w:history="1">
        <w:r>
          <w:rPr>
            <w:rFonts w:ascii="仿宋" w:eastAsia="仿宋" w:hAnsi="仿宋" w:cs="仿宋" w:hint="eastAsia"/>
            <w:lang w:eastAsia="zh-CN"/>
          </w:rPr>
          <w:t>(一)、法律法规遵守</w:t>
        </w:r>
        <w:r>
          <w:tab/>
        </w:r>
        <w:r>
          <w:fldChar w:fldCharType="begin"/>
        </w:r>
        <w:r>
          <w:instrText xml:space="preserve"> PAGEREF _Toc14982 \h </w:instrText>
        </w:r>
        <w:r>
          <w:fldChar w:fldCharType="separate"/>
        </w:r>
        <w:r>
          <w:t>57</w:t>
        </w:r>
        <w:r>
          <w:fldChar w:fldCharType="end"/>
        </w:r>
      </w:hyperlink>
    </w:p>
    <w:p>
      <w:pPr>
        <w:pStyle w:val="TOC2"/>
        <w:tabs>
          <w:tab w:val="right" w:leader="dot" w:pos="8306"/>
        </w:tabs>
      </w:pPr>
      <w:hyperlink w:anchor="_Toc9651" w:history="1">
        <w:r>
          <w:rPr>
            <w:rFonts w:ascii="仿宋" w:eastAsia="仿宋" w:hAnsi="仿宋" w:cs="仿宋" w:hint="eastAsia"/>
            <w:lang w:eastAsia="zh-CN"/>
          </w:rPr>
          <w:t>(二)、政策导向与利用</w:t>
        </w:r>
        <w:r>
          <w:tab/>
        </w:r>
        <w:r>
          <w:fldChar w:fldCharType="begin"/>
        </w:r>
        <w:r>
          <w:instrText xml:space="preserve"> PAGEREF _Toc9651 \h </w:instrText>
        </w:r>
        <w:r>
          <w:fldChar w:fldCharType="separate"/>
        </w:r>
        <w:r>
          <w:t>58</w:t>
        </w:r>
        <w:r>
          <w:fldChar w:fldCharType="end"/>
        </w:r>
      </w:hyperlink>
    </w:p>
    <w:p>
      <w:pPr>
        <w:pStyle w:val="TOC1"/>
        <w:tabs>
          <w:tab w:val="right" w:leader="dot" w:pos="8306"/>
        </w:tabs>
      </w:pPr>
      <w:hyperlink w:anchor="_Toc20524" w:history="1">
        <w:r>
          <w:rPr>
            <w:rFonts w:ascii="仿宋" w:eastAsia="仿宋" w:hAnsi="仿宋" w:cs="仿宋" w:hint="eastAsia"/>
            <w:lang w:eastAsia="zh-CN"/>
          </w:rPr>
          <w:t>十四、设施与设备管理</w:t>
        </w:r>
        <w:r>
          <w:tab/>
        </w:r>
        <w:r>
          <w:fldChar w:fldCharType="begin"/>
        </w:r>
        <w:r>
          <w:instrText xml:space="preserve"> PAGEREF _Toc20524 \h </w:instrText>
        </w:r>
        <w:r>
          <w:fldChar w:fldCharType="separate"/>
        </w:r>
        <w:r>
          <w:t>59</w:t>
        </w:r>
        <w:r>
          <w:fldChar w:fldCharType="end"/>
        </w:r>
      </w:hyperlink>
    </w:p>
    <w:p>
      <w:pPr>
        <w:pStyle w:val="TOC2"/>
        <w:tabs>
          <w:tab w:val="right" w:leader="dot" w:pos="8306"/>
        </w:tabs>
      </w:pPr>
      <w:hyperlink w:anchor="_Toc11956" w:history="1">
        <w:r>
          <w:rPr>
            <w:rFonts w:ascii="仿宋" w:eastAsia="仿宋" w:hAnsi="仿宋" w:cs="仿宋" w:hint="eastAsia"/>
            <w:lang w:eastAsia="zh-CN"/>
          </w:rPr>
          <w:t>(一)、设施规划与配置</w:t>
        </w:r>
        <w:r>
          <w:tab/>
        </w:r>
        <w:r>
          <w:fldChar w:fldCharType="begin"/>
        </w:r>
        <w:r>
          <w:instrText xml:space="preserve"> PAGEREF _Toc11956 \h </w:instrText>
        </w:r>
        <w:r>
          <w:fldChar w:fldCharType="separate"/>
        </w:r>
        <w:r>
          <w:t>59</w:t>
        </w:r>
        <w:r>
          <w:fldChar w:fldCharType="end"/>
        </w:r>
      </w:hyperlink>
    </w:p>
    <w:p>
      <w:pPr>
        <w:pStyle w:val="TOC2"/>
        <w:tabs>
          <w:tab w:val="right" w:leader="dot" w:pos="8306"/>
        </w:tabs>
      </w:pPr>
      <w:hyperlink w:anchor="_Toc21369" w:history="1">
        <w:r>
          <w:rPr>
            <w:rFonts w:ascii="仿宋" w:eastAsia="仿宋" w:hAnsi="仿宋" w:cs="仿宋" w:hint="eastAsia"/>
            <w:lang w:eastAsia="zh-CN"/>
          </w:rPr>
          <w:t>(二)、设备采购与维护管理</w:t>
        </w:r>
        <w:r>
          <w:tab/>
        </w:r>
        <w:r>
          <w:fldChar w:fldCharType="begin"/>
        </w:r>
        <w:r>
          <w:instrText xml:space="preserve"> PAGEREF _Toc21369 \h </w:instrText>
        </w:r>
        <w:r>
          <w:fldChar w:fldCharType="separate"/>
        </w:r>
        <w:r>
          <w:t>59</w:t>
        </w:r>
        <w:r>
          <w:fldChar w:fldCharType="end"/>
        </w:r>
      </w:hyperlink>
    </w:p>
    <w:p>
      <w:pPr>
        <w:pStyle w:val="TOC2"/>
        <w:tabs>
          <w:tab w:val="right" w:leader="dot" w:pos="8306"/>
        </w:tabs>
      </w:pPr>
      <w:hyperlink w:anchor="_Toc21887" w:history="1">
        <w:r>
          <w:rPr>
            <w:rFonts w:ascii="仿宋" w:eastAsia="仿宋" w:hAnsi="仿宋" w:cs="仿宋" w:hint="eastAsia"/>
            <w:lang w:eastAsia="zh-CN"/>
          </w:rPr>
          <w:t>(三)、设施设备升级策略</w:t>
        </w:r>
        <w:r>
          <w:tab/>
        </w:r>
        <w:r>
          <w:fldChar w:fldCharType="begin"/>
        </w:r>
        <w:r>
          <w:instrText xml:space="preserve"> PAGEREF _Toc21887 \h </w:instrText>
        </w:r>
        <w:r>
          <w:fldChar w:fldCharType="separate"/>
        </w:r>
        <w:r>
          <w:t>60</w:t>
        </w:r>
        <w:r>
          <w:fldChar w:fldCharType="end"/>
        </w:r>
      </w:hyperlink>
    </w:p>
    <w:p>
      <w:pPr>
        <w:pStyle w:val="TOC1"/>
        <w:tabs>
          <w:tab w:val="right" w:leader="dot" w:pos="8306"/>
        </w:tabs>
      </w:pPr>
      <w:hyperlink w:anchor="_Toc10777" w:history="1">
        <w:r>
          <w:rPr>
            <w:rFonts w:ascii="仿宋" w:eastAsia="仿宋" w:hAnsi="仿宋" w:cs="仿宋" w:hint="eastAsia"/>
            <w:lang w:eastAsia="zh-CN"/>
          </w:rPr>
          <w:t>十五、企业合规与伦理</w:t>
        </w:r>
        <w:r>
          <w:tab/>
        </w:r>
        <w:r>
          <w:fldChar w:fldCharType="begin"/>
        </w:r>
        <w:r>
          <w:instrText xml:space="preserve"> PAGEREF _Toc10777 \h </w:instrText>
        </w:r>
        <w:r>
          <w:fldChar w:fldCharType="separate"/>
        </w:r>
        <w:r>
          <w:t>61</w:t>
        </w:r>
        <w:r>
          <w:fldChar w:fldCharType="end"/>
        </w:r>
      </w:hyperlink>
    </w:p>
    <w:p>
      <w:pPr>
        <w:pStyle w:val="TOC2"/>
        <w:tabs>
          <w:tab w:val="right" w:leader="dot" w:pos="8306"/>
        </w:tabs>
      </w:pPr>
      <w:hyperlink w:anchor="_Toc22842" w:history="1">
        <w:r>
          <w:rPr>
            <w:rFonts w:ascii="仿宋" w:eastAsia="仿宋" w:hAnsi="仿宋" w:cs="仿宋" w:hint="eastAsia"/>
            <w:lang w:eastAsia="zh-CN"/>
          </w:rPr>
          <w:t>(一)、合规政策与程序</w:t>
        </w:r>
        <w:r>
          <w:tab/>
        </w:r>
        <w:r>
          <w:fldChar w:fldCharType="begin"/>
        </w:r>
        <w:r>
          <w:instrText xml:space="preserve"> PAGEREF _Toc22842 \h </w:instrText>
        </w:r>
        <w:r>
          <w:fldChar w:fldCharType="separate"/>
        </w:r>
        <w:r>
          <w:t>61</w:t>
        </w:r>
        <w:r>
          <w:fldChar w:fldCharType="end"/>
        </w:r>
      </w:hyperlink>
    </w:p>
    <w:p>
      <w:pPr>
        <w:pStyle w:val="TOC2"/>
        <w:tabs>
          <w:tab w:val="right" w:leader="dot" w:pos="8306"/>
        </w:tabs>
      </w:pPr>
      <w:hyperlink w:anchor="_Toc20022" w:history="1">
        <w:r>
          <w:rPr>
            <w:rFonts w:ascii="仿宋" w:eastAsia="仿宋" w:hAnsi="仿宋" w:cs="仿宋" w:hint="eastAsia"/>
            <w:lang w:eastAsia="zh-CN"/>
          </w:rPr>
          <w:t>(二)、伦理规范与培训</w:t>
        </w:r>
        <w:r>
          <w:tab/>
        </w:r>
        <w:r>
          <w:fldChar w:fldCharType="begin"/>
        </w:r>
        <w:r>
          <w:instrText xml:space="preserve"> PAGEREF _Toc20022 \h </w:instrText>
        </w:r>
        <w:r>
          <w:fldChar w:fldCharType="separate"/>
        </w:r>
        <w:r>
          <w:t>62</w:t>
        </w:r>
        <w:r>
          <w:fldChar w:fldCharType="end"/>
        </w:r>
      </w:hyperlink>
    </w:p>
    <w:p>
      <w:pPr>
        <w:pStyle w:val="TOC2"/>
        <w:tabs>
          <w:tab w:val="right" w:leader="dot" w:pos="8306"/>
        </w:tabs>
      </w:pPr>
      <w:hyperlink w:anchor="_Toc3224" w:history="1">
        <w:r>
          <w:rPr>
            <w:rFonts w:ascii="仿宋" w:eastAsia="仿宋" w:hAnsi="仿宋" w:cs="仿宋" w:hint="eastAsia"/>
            <w:lang w:eastAsia="zh-CN"/>
          </w:rPr>
          <w:t>(三)、合规风险评估</w:t>
        </w:r>
        <w:r>
          <w:tab/>
        </w:r>
        <w:r>
          <w:fldChar w:fldCharType="begin"/>
        </w:r>
        <w:r>
          <w:instrText xml:space="preserve"> PAGEREF _Toc3224 \h </w:instrText>
        </w:r>
        <w:r>
          <w:fldChar w:fldCharType="separate"/>
        </w:r>
        <w:r>
          <w:t>63</w:t>
        </w:r>
        <w:r>
          <w:fldChar w:fldCharType="end"/>
        </w:r>
      </w:hyperlink>
    </w:p>
    <w:p>
      <w:pPr>
        <w:pStyle w:val="TOC2"/>
        <w:tabs>
          <w:tab w:val="right" w:leader="dot" w:pos="8306"/>
        </w:tabs>
      </w:pPr>
      <w:hyperlink w:anchor="_Toc19491" w:history="1">
        <w:r>
          <w:rPr>
            <w:rFonts w:ascii="仿宋" w:eastAsia="仿宋" w:hAnsi="仿宋" w:cs="仿宋" w:hint="eastAsia"/>
            <w:lang w:eastAsia="zh-CN"/>
          </w:rPr>
          <w:t>(四)、合规监督与执行</w:t>
        </w:r>
        <w:r>
          <w:tab/>
        </w:r>
        <w:r>
          <w:fldChar w:fldCharType="begin"/>
        </w:r>
        <w:r>
          <w:instrText xml:space="preserve"> PAGEREF _Toc19491 \h </w:instrText>
        </w:r>
        <w:r>
          <w:fldChar w:fldCharType="separate"/>
        </w:r>
        <w:r>
          <w:t>64</w:t>
        </w:r>
        <w:r>
          <w:fldChar w:fldCharType="end"/>
        </w:r>
      </w:hyperlink>
    </w:p>
    <w:p>
      <w:pPr>
        <w:pStyle w:val="TOC1"/>
        <w:tabs>
          <w:tab w:val="right" w:leader="dot" w:pos="8306"/>
        </w:tabs>
      </w:pPr>
      <w:hyperlink w:anchor="_Toc25951" w:history="1">
        <w:r>
          <w:rPr>
            <w:rFonts w:ascii="仿宋" w:eastAsia="仿宋" w:hAnsi="仿宋" w:cs="仿宋" w:hint="eastAsia"/>
            <w:lang w:eastAsia="zh-CN"/>
          </w:rPr>
          <w:t>十六、产业协同与集群发展</w:t>
        </w:r>
        <w:r>
          <w:tab/>
        </w:r>
        <w:r>
          <w:fldChar w:fldCharType="begin"/>
        </w:r>
        <w:r>
          <w:instrText xml:space="preserve"> PAGEREF _Toc25951 \h </w:instrText>
        </w:r>
        <w:r>
          <w:fldChar w:fldCharType="separate"/>
        </w:r>
        <w:r>
          <w:t>65</w:t>
        </w:r>
        <w:r>
          <w:fldChar w:fldCharType="end"/>
        </w:r>
      </w:hyperlink>
    </w:p>
    <w:p>
      <w:pPr>
        <w:pStyle w:val="TOC2"/>
        <w:tabs>
          <w:tab w:val="right" w:leader="dot" w:pos="8306"/>
        </w:tabs>
      </w:pPr>
      <w:hyperlink w:anchor="_Toc31302" w:history="1">
        <w:r>
          <w:rPr>
            <w:rFonts w:ascii="仿宋" w:eastAsia="仿宋" w:hAnsi="仿宋" w:cs="仿宋" w:hint="eastAsia"/>
            <w:lang w:eastAsia="zh-CN"/>
          </w:rPr>
          <w:t>(一)、产业协同机制建设</w:t>
        </w:r>
        <w:r>
          <w:tab/>
        </w:r>
        <w:r>
          <w:fldChar w:fldCharType="begin"/>
        </w:r>
        <w:r>
          <w:instrText xml:space="preserve"> PAGEREF _Toc31302 \h </w:instrText>
        </w:r>
        <w:r>
          <w:fldChar w:fldCharType="separate"/>
        </w:r>
        <w:r>
          <w:t>65</w:t>
        </w:r>
        <w:r>
          <w:fldChar w:fldCharType="end"/>
        </w:r>
      </w:hyperlink>
    </w:p>
    <w:p>
      <w:pPr>
        <w:pStyle w:val="TOC2"/>
        <w:tabs>
          <w:tab w:val="right" w:leader="dot" w:pos="8306"/>
        </w:tabs>
      </w:pPr>
      <w:hyperlink w:anchor="_Toc8494" w:history="1">
        <w:r>
          <w:rPr>
            <w:rFonts w:ascii="仿宋" w:eastAsia="仿宋" w:hAnsi="仿宋" w:cs="仿宋" w:hint="eastAsia"/>
            <w:lang w:eastAsia="zh-CN"/>
          </w:rPr>
          <w:t>(二)、产业集群培育与发展</w:t>
        </w:r>
        <w:r>
          <w:tab/>
        </w:r>
        <w:r>
          <w:fldChar w:fldCharType="begin"/>
        </w:r>
        <w:r>
          <w:instrText xml:space="preserve"> PAGEREF _Toc8494 \h </w:instrText>
        </w:r>
        <w:r>
          <w:fldChar w:fldCharType="separate"/>
        </w:r>
        <w:r>
          <w:t>66</w:t>
        </w:r>
        <w:r>
          <w:fldChar w:fldCharType="end"/>
        </w:r>
      </w:hyperlink>
    </w:p>
    <w:p>
      <w:pPr>
        <w:pStyle w:val="TOC1"/>
        <w:tabs>
          <w:tab w:val="right" w:leader="dot" w:pos="8306"/>
        </w:tabs>
      </w:pPr>
      <w:hyperlink w:anchor="_Toc9547" w:history="1">
        <w:r>
          <w:rPr>
            <w:rFonts w:ascii="仿宋" w:eastAsia="仿宋" w:hAnsi="仿宋" w:cs="仿宋" w:hint="eastAsia"/>
            <w:lang w:eastAsia="zh-CN"/>
          </w:rPr>
          <w:t>十七、质量管理与控制</w:t>
        </w:r>
        <w:r>
          <w:tab/>
        </w:r>
        <w:r>
          <w:fldChar w:fldCharType="begin"/>
        </w:r>
        <w:r>
          <w:instrText xml:space="preserve"> PAGEREF _Toc9547 \h </w:instrText>
        </w:r>
        <w:r>
          <w:fldChar w:fldCharType="separate"/>
        </w:r>
        <w:r>
          <w:t>67</w:t>
        </w:r>
        <w:r>
          <w:fldChar w:fldCharType="end"/>
        </w:r>
      </w:hyperlink>
    </w:p>
    <w:p>
      <w:pPr>
        <w:pStyle w:val="TOC2"/>
        <w:tabs>
          <w:tab w:val="right" w:leader="dot" w:pos="8306"/>
        </w:tabs>
      </w:pPr>
      <w:hyperlink w:anchor="_Toc29033" w:history="1">
        <w:r>
          <w:rPr>
            <w:rFonts w:ascii="仿宋" w:eastAsia="仿宋" w:hAnsi="仿宋" w:cs="仿宋" w:hint="eastAsia"/>
            <w:lang w:eastAsia="zh-CN"/>
          </w:rPr>
          <w:t>(一)、质量管理体系建设</w:t>
        </w:r>
        <w:r>
          <w:tab/>
        </w:r>
        <w:r>
          <w:fldChar w:fldCharType="begin"/>
        </w:r>
        <w:r>
          <w:instrText xml:space="preserve"> PAGEREF _Toc29033 \h </w:instrText>
        </w:r>
        <w:r>
          <w:fldChar w:fldCharType="separate"/>
        </w:r>
        <w:r>
          <w:t>67</w:t>
        </w:r>
        <w:r>
          <w:fldChar w:fldCharType="end"/>
        </w:r>
      </w:hyperlink>
    </w:p>
    <w:p>
      <w:pPr>
        <w:pStyle w:val="TOC2"/>
        <w:tabs>
          <w:tab w:val="right" w:leader="dot" w:pos="8306"/>
        </w:tabs>
      </w:pPr>
      <w:hyperlink w:anchor="_Toc31458" w:history="1">
        <w:r>
          <w:rPr>
            <w:rFonts w:ascii="仿宋" w:eastAsia="仿宋" w:hAnsi="仿宋" w:cs="仿宋" w:hint="eastAsia"/>
            <w:lang w:eastAsia="zh-CN"/>
          </w:rPr>
          <w:t>(二)、质量控制措施</w:t>
        </w:r>
        <w:r>
          <w:tab/>
        </w:r>
        <w:r>
          <w:fldChar w:fldCharType="begin"/>
        </w:r>
        <w:r>
          <w:instrText xml:space="preserve"> PAGEREF _Toc31458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9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16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83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41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17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850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510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32063"/>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https://d.book118.com/616035200120010050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684196"/>
    <w:rsid w:val="136841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035200120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2024-02-04T22:33:00Z</dcterms:created>
  <dcterms:modified xsi:type="dcterms:W3CDTF">2024-02-04T22:33:35Z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681F071A42D641C9BB033F9B9A878474_11</vt:lpwstr>
  </property>
  <property fmtid="{D5CDD505-2E9C-101B-9397-08002B2CF9AE}" pid="3" name="KSOProductBuildVer">
    <vt:lpwstr>2052-12.1.0.16250</vt:lpwstr>
  </property>
</Properties>
</file>