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临床医疗管理信息系统项目构思建设方案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6" w:history="1">
        <w:r>
          <w:rPr>
            <w:rFonts w:ascii="仿宋" w:eastAsia="仿宋" w:hAnsi="仿宋" w:cs="仿宋" w:hint="eastAsia"/>
            <w:lang w:eastAsia="zh-CN"/>
          </w:rPr>
          <w:t>序言</w:t>
        </w:r>
        <w:r>
          <w:tab/>
        </w:r>
        <w:r>
          <w:fldChar w:fldCharType="begin"/>
        </w:r>
        <w:r>
          <w:instrText xml:space="preserve"> PAGEREF _Toc29196 \h </w:instrText>
        </w:r>
        <w:r>
          <w:fldChar w:fldCharType="separate"/>
        </w:r>
        <w:r>
          <w:t>3</w:t>
        </w:r>
        <w:r>
          <w:fldChar w:fldCharType="end"/>
        </w:r>
      </w:hyperlink>
    </w:p>
    <w:p>
      <w:pPr>
        <w:pStyle w:val="TOC1"/>
        <w:tabs>
          <w:tab w:val="right" w:leader="dot" w:pos="8306"/>
        </w:tabs>
      </w:pPr>
      <w:hyperlink w:anchor="_Toc15803" w:history="1">
        <w:r>
          <w:rPr>
            <w:rFonts w:ascii="仿宋" w:eastAsia="仿宋" w:hAnsi="仿宋" w:cs="仿宋" w:hint="eastAsia"/>
            <w:lang w:eastAsia="zh-CN"/>
          </w:rPr>
          <w:t>一、临床医疗管理信息系统项目概论</w:t>
        </w:r>
        <w:r>
          <w:tab/>
        </w:r>
        <w:r>
          <w:fldChar w:fldCharType="begin"/>
        </w:r>
        <w:r>
          <w:instrText xml:space="preserve"> PAGEREF _Toc15803 \h </w:instrText>
        </w:r>
        <w:r>
          <w:fldChar w:fldCharType="separate"/>
        </w:r>
        <w:r>
          <w:t>3</w:t>
        </w:r>
        <w:r>
          <w:fldChar w:fldCharType="end"/>
        </w:r>
      </w:hyperlink>
    </w:p>
    <w:p>
      <w:pPr>
        <w:pStyle w:val="TOC2"/>
        <w:tabs>
          <w:tab w:val="right" w:leader="dot" w:pos="8306"/>
        </w:tabs>
      </w:pPr>
      <w:hyperlink w:anchor="_Toc32103" w:history="1">
        <w:r>
          <w:rPr>
            <w:rFonts w:ascii="仿宋" w:eastAsia="仿宋" w:hAnsi="仿宋" w:cs="仿宋" w:hint="eastAsia"/>
            <w:lang w:eastAsia="zh-CN"/>
          </w:rPr>
          <w:t>(一)、项目申报单位概况</w:t>
        </w:r>
        <w:r>
          <w:tab/>
        </w:r>
        <w:r>
          <w:fldChar w:fldCharType="begin"/>
        </w:r>
        <w:r>
          <w:instrText xml:space="preserve"> PAGEREF _Toc32103 \h </w:instrText>
        </w:r>
        <w:r>
          <w:fldChar w:fldCharType="separate"/>
        </w:r>
        <w:r>
          <w:t>3</w:t>
        </w:r>
        <w:r>
          <w:fldChar w:fldCharType="end"/>
        </w:r>
      </w:hyperlink>
    </w:p>
    <w:p>
      <w:pPr>
        <w:pStyle w:val="TOC2"/>
        <w:tabs>
          <w:tab w:val="right" w:leader="dot" w:pos="8306"/>
        </w:tabs>
      </w:pPr>
      <w:hyperlink w:anchor="_Toc13224" w:history="1">
        <w:r>
          <w:rPr>
            <w:rFonts w:ascii="仿宋" w:eastAsia="仿宋" w:hAnsi="仿宋" w:cs="仿宋" w:hint="eastAsia"/>
            <w:lang w:eastAsia="zh-CN"/>
          </w:rPr>
          <w:t>(二)、项目概况</w:t>
        </w:r>
        <w:r>
          <w:tab/>
        </w:r>
        <w:r>
          <w:fldChar w:fldCharType="begin"/>
        </w:r>
        <w:r>
          <w:instrText xml:space="preserve"> PAGEREF _Toc13224 \h </w:instrText>
        </w:r>
        <w:r>
          <w:fldChar w:fldCharType="separate"/>
        </w:r>
        <w:r>
          <w:t>4</w:t>
        </w:r>
        <w:r>
          <w:fldChar w:fldCharType="end"/>
        </w:r>
      </w:hyperlink>
    </w:p>
    <w:p>
      <w:pPr>
        <w:pStyle w:val="TOC1"/>
        <w:tabs>
          <w:tab w:val="right" w:leader="dot" w:pos="8306"/>
        </w:tabs>
      </w:pPr>
      <w:hyperlink w:anchor="_Toc22723" w:history="1">
        <w:r>
          <w:rPr>
            <w:rFonts w:ascii="仿宋" w:eastAsia="仿宋" w:hAnsi="仿宋" w:cs="仿宋" w:hint="eastAsia"/>
            <w:lang w:eastAsia="zh-CN"/>
          </w:rPr>
          <w:t>二、项目选址研究</w:t>
        </w:r>
        <w:r>
          <w:tab/>
        </w:r>
        <w:r>
          <w:fldChar w:fldCharType="begin"/>
        </w:r>
        <w:r>
          <w:instrText xml:space="preserve"> PAGEREF _Toc22723 \h </w:instrText>
        </w:r>
        <w:r>
          <w:fldChar w:fldCharType="separate"/>
        </w:r>
        <w:r>
          <w:t>7</w:t>
        </w:r>
        <w:r>
          <w:fldChar w:fldCharType="end"/>
        </w:r>
      </w:hyperlink>
    </w:p>
    <w:p>
      <w:pPr>
        <w:pStyle w:val="TOC2"/>
        <w:tabs>
          <w:tab w:val="right" w:leader="dot" w:pos="8306"/>
        </w:tabs>
      </w:pPr>
      <w:hyperlink w:anchor="_Toc23243" w:history="1">
        <w:r>
          <w:rPr>
            <w:rFonts w:ascii="仿宋" w:eastAsia="仿宋" w:hAnsi="仿宋" w:cs="仿宋" w:hint="eastAsia"/>
            <w:lang w:eastAsia="zh-CN"/>
          </w:rPr>
          <w:t>(一)、项目选址原则</w:t>
        </w:r>
        <w:r>
          <w:tab/>
        </w:r>
        <w:r>
          <w:fldChar w:fldCharType="begin"/>
        </w:r>
        <w:r>
          <w:instrText xml:space="preserve"> PAGEREF _Toc23243 \h </w:instrText>
        </w:r>
        <w:r>
          <w:fldChar w:fldCharType="separate"/>
        </w:r>
        <w:r>
          <w:t>7</w:t>
        </w:r>
        <w:r>
          <w:fldChar w:fldCharType="end"/>
        </w:r>
      </w:hyperlink>
    </w:p>
    <w:p>
      <w:pPr>
        <w:pStyle w:val="TOC2"/>
        <w:tabs>
          <w:tab w:val="right" w:leader="dot" w:pos="8306"/>
        </w:tabs>
      </w:pPr>
      <w:hyperlink w:anchor="_Toc26076" w:history="1">
        <w:r>
          <w:rPr>
            <w:rFonts w:ascii="仿宋" w:eastAsia="仿宋" w:hAnsi="仿宋" w:cs="仿宋" w:hint="eastAsia"/>
            <w:lang w:eastAsia="zh-CN"/>
          </w:rPr>
          <w:t>(二)、项目选址</w:t>
        </w:r>
        <w:r>
          <w:tab/>
        </w:r>
        <w:r>
          <w:fldChar w:fldCharType="begin"/>
        </w:r>
        <w:r>
          <w:instrText xml:space="preserve"> PAGEREF _Toc26076 \h </w:instrText>
        </w:r>
        <w:r>
          <w:fldChar w:fldCharType="separate"/>
        </w:r>
        <w:r>
          <w:t>10</w:t>
        </w:r>
        <w:r>
          <w:fldChar w:fldCharType="end"/>
        </w:r>
      </w:hyperlink>
    </w:p>
    <w:p>
      <w:pPr>
        <w:pStyle w:val="TOC2"/>
        <w:tabs>
          <w:tab w:val="right" w:leader="dot" w:pos="8306"/>
        </w:tabs>
      </w:pPr>
      <w:hyperlink w:anchor="_Toc8605" w:history="1">
        <w:r>
          <w:rPr>
            <w:rFonts w:ascii="仿宋" w:eastAsia="仿宋" w:hAnsi="仿宋" w:cs="仿宋" w:hint="eastAsia"/>
            <w:lang w:eastAsia="zh-CN"/>
          </w:rPr>
          <w:t>(三)、建设条件分析</w:t>
        </w:r>
        <w:r>
          <w:tab/>
        </w:r>
        <w:r>
          <w:fldChar w:fldCharType="begin"/>
        </w:r>
        <w:r>
          <w:instrText xml:space="preserve"> PAGEREF _Toc8605 \h </w:instrText>
        </w:r>
        <w:r>
          <w:fldChar w:fldCharType="separate"/>
        </w:r>
        <w:r>
          <w:t>12</w:t>
        </w:r>
        <w:r>
          <w:fldChar w:fldCharType="end"/>
        </w:r>
      </w:hyperlink>
    </w:p>
    <w:p>
      <w:pPr>
        <w:pStyle w:val="TOC2"/>
        <w:tabs>
          <w:tab w:val="right" w:leader="dot" w:pos="8306"/>
        </w:tabs>
      </w:pPr>
      <w:hyperlink w:anchor="_Toc26158" w:history="1">
        <w:r>
          <w:rPr>
            <w:rFonts w:ascii="仿宋" w:eastAsia="仿宋" w:hAnsi="仿宋" w:cs="仿宋" w:hint="eastAsia"/>
            <w:lang w:eastAsia="zh-CN"/>
          </w:rPr>
          <w:t>(四)、用地控制指标</w:t>
        </w:r>
        <w:r>
          <w:tab/>
        </w:r>
        <w:r>
          <w:fldChar w:fldCharType="begin"/>
        </w:r>
        <w:r>
          <w:instrText xml:space="preserve"> PAGEREF _Toc26158 \h </w:instrText>
        </w:r>
        <w:r>
          <w:fldChar w:fldCharType="separate"/>
        </w:r>
        <w:r>
          <w:t>14</w:t>
        </w:r>
        <w:r>
          <w:fldChar w:fldCharType="end"/>
        </w:r>
      </w:hyperlink>
    </w:p>
    <w:p>
      <w:pPr>
        <w:pStyle w:val="TOC2"/>
        <w:tabs>
          <w:tab w:val="right" w:leader="dot" w:pos="8306"/>
        </w:tabs>
      </w:pPr>
      <w:hyperlink w:anchor="_Toc17646" w:history="1">
        <w:r>
          <w:rPr>
            <w:rFonts w:ascii="仿宋" w:eastAsia="仿宋" w:hAnsi="仿宋" w:cs="仿宋" w:hint="eastAsia"/>
            <w:lang w:eastAsia="zh-CN"/>
          </w:rPr>
          <w:t>(五)、地总体要求</w:t>
        </w:r>
        <w:r>
          <w:tab/>
        </w:r>
        <w:r>
          <w:fldChar w:fldCharType="begin"/>
        </w:r>
        <w:r>
          <w:instrText xml:space="preserve"> PAGEREF _Toc17646 \h </w:instrText>
        </w:r>
        <w:r>
          <w:fldChar w:fldCharType="separate"/>
        </w:r>
        <w:r>
          <w:t>15</w:t>
        </w:r>
        <w:r>
          <w:fldChar w:fldCharType="end"/>
        </w:r>
      </w:hyperlink>
    </w:p>
    <w:p>
      <w:pPr>
        <w:pStyle w:val="TOC2"/>
        <w:tabs>
          <w:tab w:val="right" w:leader="dot" w:pos="8306"/>
        </w:tabs>
      </w:pPr>
      <w:hyperlink w:anchor="_Toc10116" w:history="1">
        <w:r>
          <w:rPr>
            <w:rFonts w:ascii="仿宋" w:eastAsia="仿宋" w:hAnsi="仿宋" w:cs="仿宋" w:hint="eastAsia"/>
            <w:lang w:eastAsia="zh-CN"/>
          </w:rPr>
          <w:t>(六)、节约用地措施</w:t>
        </w:r>
        <w:r>
          <w:tab/>
        </w:r>
        <w:r>
          <w:fldChar w:fldCharType="begin"/>
        </w:r>
        <w:r>
          <w:instrText xml:space="preserve"> PAGEREF _Toc10116 \h </w:instrText>
        </w:r>
        <w:r>
          <w:fldChar w:fldCharType="separate"/>
        </w:r>
        <w:r>
          <w:t>16</w:t>
        </w:r>
        <w:r>
          <w:fldChar w:fldCharType="end"/>
        </w:r>
      </w:hyperlink>
    </w:p>
    <w:p>
      <w:pPr>
        <w:pStyle w:val="TOC2"/>
        <w:tabs>
          <w:tab w:val="right" w:leader="dot" w:pos="8306"/>
        </w:tabs>
      </w:pPr>
      <w:hyperlink w:anchor="_Toc14001" w:history="1">
        <w:r>
          <w:rPr>
            <w:rFonts w:ascii="仿宋" w:eastAsia="仿宋" w:hAnsi="仿宋" w:cs="仿宋" w:hint="eastAsia"/>
            <w:lang w:eastAsia="zh-CN"/>
          </w:rPr>
          <w:t>(七)、选址综合评价</w:t>
        </w:r>
        <w:r>
          <w:tab/>
        </w:r>
        <w:r>
          <w:fldChar w:fldCharType="begin"/>
        </w:r>
        <w:r>
          <w:instrText xml:space="preserve"> PAGEREF _Toc14001 \h </w:instrText>
        </w:r>
        <w:r>
          <w:fldChar w:fldCharType="separate"/>
        </w:r>
        <w:r>
          <w:t>18</w:t>
        </w:r>
        <w:r>
          <w:fldChar w:fldCharType="end"/>
        </w:r>
      </w:hyperlink>
    </w:p>
    <w:p>
      <w:pPr>
        <w:pStyle w:val="TOC1"/>
        <w:tabs>
          <w:tab w:val="right" w:leader="dot" w:pos="8306"/>
        </w:tabs>
      </w:pPr>
      <w:hyperlink w:anchor="_Toc2577" w:history="1">
        <w:r>
          <w:rPr>
            <w:rFonts w:ascii="仿宋" w:eastAsia="仿宋" w:hAnsi="仿宋" w:cs="仿宋" w:hint="eastAsia"/>
            <w:lang w:eastAsia="zh-CN"/>
          </w:rPr>
          <w:t>三、资源开发及综合利用分析</w:t>
        </w:r>
        <w:r>
          <w:tab/>
        </w:r>
        <w:r>
          <w:fldChar w:fldCharType="begin"/>
        </w:r>
        <w:r>
          <w:instrText xml:space="preserve"> PAGEREF _Toc2577 \h </w:instrText>
        </w:r>
        <w:r>
          <w:fldChar w:fldCharType="separate"/>
        </w:r>
        <w:r>
          <w:t>19</w:t>
        </w:r>
        <w:r>
          <w:fldChar w:fldCharType="end"/>
        </w:r>
      </w:hyperlink>
    </w:p>
    <w:p>
      <w:pPr>
        <w:pStyle w:val="TOC2"/>
        <w:tabs>
          <w:tab w:val="right" w:leader="dot" w:pos="8306"/>
        </w:tabs>
      </w:pPr>
      <w:hyperlink w:anchor="_Toc23594" w:history="1">
        <w:r>
          <w:rPr>
            <w:rFonts w:ascii="仿宋" w:eastAsia="仿宋" w:hAnsi="仿宋" w:cs="仿宋" w:hint="eastAsia"/>
            <w:lang w:eastAsia="zh-CN"/>
          </w:rPr>
          <w:t>(一)、资源开发方案</w:t>
        </w:r>
        <w:r>
          <w:tab/>
        </w:r>
        <w:r>
          <w:fldChar w:fldCharType="begin"/>
        </w:r>
        <w:r>
          <w:instrText xml:space="preserve"> PAGEREF _Toc23594 \h </w:instrText>
        </w:r>
        <w:r>
          <w:fldChar w:fldCharType="separate"/>
        </w:r>
        <w:r>
          <w:t>19</w:t>
        </w:r>
        <w:r>
          <w:fldChar w:fldCharType="end"/>
        </w:r>
      </w:hyperlink>
    </w:p>
    <w:p>
      <w:pPr>
        <w:pStyle w:val="TOC2"/>
        <w:tabs>
          <w:tab w:val="right" w:leader="dot" w:pos="8306"/>
        </w:tabs>
      </w:pPr>
      <w:hyperlink w:anchor="_Toc21599" w:history="1">
        <w:r>
          <w:rPr>
            <w:rFonts w:ascii="仿宋" w:eastAsia="仿宋" w:hAnsi="仿宋" w:cs="仿宋" w:hint="eastAsia"/>
            <w:lang w:eastAsia="zh-CN"/>
          </w:rPr>
          <w:t>(二)、资源利用方案</w:t>
        </w:r>
        <w:r>
          <w:tab/>
        </w:r>
        <w:r>
          <w:fldChar w:fldCharType="begin"/>
        </w:r>
        <w:r>
          <w:instrText xml:space="preserve"> PAGEREF _Toc21599 \h </w:instrText>
        </w:r>
        <w:r>
          <w:fldChar w:fldCharType="separate"/>
        </w:r>
        <w:r>
          <w:t>20</w:t>
        </w:r>
        <w:r>
          <w:fldChar w:fldCharType="end"/>
        </w:r>
      </w:hyperlink>
    </w:p>
    <w:p>
      <w:pPr>
        <w:pStyle w:val="TOC2"/>
        <w:tabs>
          <w:tab w:val="right" w:leader="dot" w:pos="8306"/>
        </w:tabs>
      </w:pPr>
      <w:hyperlink w:anchor="_Toc26290" w:history="1">
        <w:r>
          <w:rPr>
            <w:rFonts w:ascii="仿宋" w:eastAsia="仿宋" w:hAnsi="仿宋" w:cs="仿宋" w:hint="eastAsia"/>
            <w:lang w:eastAsia="zh-CN"/>
          </w:rPr>
          <w:t>(三)、资源节约措施</w:t>
        </w:r>
        <w:r>
          <w:tab/>
        </w:r>
        <w:r>
          <w:fldChar w:fldCharType="begin"/>
        </w:r>
        <w:r>
          <w:instrText xml:space="preserve"> PAGEREF _Toc26290 \h </w:instrText>
        </w:r>
        <w:r>
          <w:fldChar w:fldCharType="separate"/>
        </w:r>
        <w:r>
          <w:t>21</w:t>
        </w:r>
        <w:r>
          <w:fldChar w:fldCharType="end"/>
        </w:r>
      </w:hyperlink>
    </w:p>
    <w:p>
      <w:pPr>
        <w:pStyle w:val="TOC1"/>
        <w:tabs>
          <w:tab w:val="right" w:leader="dot" w:pos="8306"/>
        </w:tabs>
      </w:pPr>
      <w:hyperlink w:anchor="_Toc11151" w:history="1">
        <w:r>
          <w:rPr>
            <w:rFonts w:ascii="仿宋" w:eastAsia="仿宋" w:hAnsi="仿宋" w:cs="仿宋" w:hint="eastAsia"/>
            <w:lang w:eastAsia="zh-CN"/>
          </w:rPr>
          <w:t>四、发展规划、产业政策和行业准入分析</w:t>
        </w:r>
        <w:r>
          <w:tab/>
        </w:r>
        <w:r>
          <w:fldChar w:fldCharType="begin"/>
        </w:r>
        <w:r>
          <w:instrText xml:space="preserve"> PAGEREF _Toc11151 \h </w:instrText>
        </w:r>
        <w:r>
          <w:fldChar w:fldCharType="separate"/>
        </w:r>
        <w:r>
          <w:t>22</w:t>
        </w:r>
        <w:r>
          <w:fldChar w:fldCharType="end"/>
        </w:r>
      </w:hyperlink>
    </w:p>
    <w:p>
      <w:pPr>
        <w:pStyle w:val="TOC2"/>
        <w:tabs>
          <w:tab w:val="right" w:leader="dot" w:pos="8306"/>
        </w:tabs>
      </w:pPr>
      <w:hyperlink w:anchor="_Toc25449" w:history="1">
        <w:r>
          <w:rPr>
            <w:rFonts w:ascii="仿宋" w:eastAsia="仿宋" w:hAnsi="仿宋" w:cs="仿宋" w:hint="eastAsia"/>
            <w:lang w:eastAsia="zh-CN"/>
          </w:rPr>
          <w:t>(一)、发展规划分析</w:t>
        </w:r>
        <w:r>
          <w:tab/>
        </w:r>
        <w:r>
          <w:fldChar w:fldCharType="begin"/>
        </w:r>
        <w:r>
          <w:instrText xml:space="preserve"> PAGEREF _Toc25449 \h </w:instrText>
        </w:r>
        <w:r>
          <w:fldChar w:fldCharType="separate"/>
        </w:r>
        <w:r>
          <w:t>22</w:t>
        </w:r>
        <w:r>
          <w:fldChar w:fldCharType="end"/>
        </w:r>
      </w:hyperlink>
    </w:p>
    <w:p>
      <w:pPr>
        <w:pStyle w:val="TOC2"/>
        <w:tabs>
          <w:tab w:val="right" w:leader="dot" w:pos="8306"/>
        </w:tabs>
      </w:pPr>
      <w:hyperlink w:anchor="_Toc31423" w:history="1">
        <w:r>
          <w:rPr>
            <w:rFonts w:ascii="仿宋" w:eastAsia="仿宋" w:hAnsi="仿宋" w:cs="仿宋" w:hint="eastAsia"/>
            <w:lang w:eastAsia="zh-CN"/>
          </w:rPr>
          <w:t>(二)、产业政策分析</w:t>
        </w:r>
        <w:r>
          <w:tab/>
        </w:r>
        <w:r>
          <w:fldChar w:fldCharType="begin"/>
        </w:r>
        <w:r>
          <w:instrText xml:space="preserve"> PAGEREF _Toc31423 \h </w:instrText>
        </w:r>
        <w:r>
          <w:fldChar w:fldCharType="separate"/>
        </w:r>
        <w:r>
          <w:t>24</w:t>
        </w:r>
        <w:r>
          <w:fldChar w:fldCharType="end"/>
        </w:r>
      </w:hyperlink>
    </w:p>
    <w:p>
      <w:pPr>
        <w:pStyle w:val="TOC2"/>
        <w:tabs>
          <w:tab w:val="right" w:leader="dot" w:pos="8306"/>
        </w:tabs>
      </w:pPr>
      <w:hyperlink w:anchor="_Toc16769" w:history="1">
        <w:r>
          <w:rPr>
            <w:rFonts w:ascii="仿宋" w:eastAsia="仿宋" w:hAnsi="仿宋" w:cs="仿宋" w:hint="eastAsia"/>
            <w:lang w:eastAsia="zh-CN"/>
          </w:rPr>
          <w:t>(三)、行业准入分析</w:t>
        </w:r>
        <w:r>
          <w:tab/>
        </w:r>
        <w:r>
          <w:fldChar w:fldCharType="begin"/>
        </w:r>
        <w:r>
          <w:instrText xml:space="preserve"> PAGEREF _Toc16769 \h </w:instrText>
        </w:r>
        <w:r>
          <w:fldChar w:fldCharType="separate"/>
        </w:r>
        <w:r>
          <w:t>25</w:t>
        </w:r>
        <w:r>
          <w:fldChar w:fldCharType="end"/>
        </w:r>
      </w:hyperlink>
    </w:p>
    <w:p>
      <w:pPr>
        <w:pStyle w:val="TOC1"/>
        <w:tabs>
          <w:tab w:val="right" w:leader="dot" w:pos="8306"/>
        </w:tabs>
      </w:pPr>
      <w:hyperlink w:anchor="_Toc10906" w:history="1">
        <w:r>
          <w:rPr>
            <w:rFonts w:ascii="仿宋" w:eastAsia="仿宋" w:hAnsi="仿宋" w:cs="仿宋" w:hint="eastAsia"/>
            <w:lang w:eastAsia="zh-CN"/>
          </w:rPr>
          <w:t>五、经济影响分析</w:t>
        </w:r>
        <w:r>
          <w:tab/>
        </w:r>
        <w:r>
          <w:fldChar w:fldCharType="begin"/>
        </w:r>
        <w:r>
          <w:instrText xml:space="preserve"> PAGEREF _Toc10906 \h </w:instrText>
        </w:r>
        <w:r>
          <w:fldChar w:fldCharType="separate"/>
        </w:r>
        <w:r>
          <w:t>27</w:t>
        </w:r>
        <w:r>
          <w:fldChar w:fldCharType="end"/>
        </w:r>
      </w:hyperlink>
    </w:p>
    <w:p>
      <w:pPr>
        <w:pStyle w:val="TOC2"/>
        <w:tabs>
          <w:tab w:val="right" w:leader="dot" w:pos="8306"/>
        </w:tabs>
      </w:pPr>
      <w:hyperlink w:anchor="_Toc19486" w:history="1">
        <w:r>
          <w:rPr>
            <w:rFonts w:ascii="仿宋" w:eastAsia="仿宋" w:hAnsi="仿宋" w:cs="仿宋" w:hint="eastAsia"/>
            <w:lang w:eastAsia="zh-CN"/>
          </w:rPr>
          <w:t>(一)、经济费用效益或费用效果分析</w:t>
        </w:r>
        <w:r>
          <w:tab/>
        </w:r>
        <w:r>
          <w:fldChar w:fldCharType="begin"/>
        </w:r>
        <w:r>
          <w:instrText xml:space="preserve"> PAGEREF _Toc19486 \h </w:instrText>
        </w:r>
        <w:r>
          <w:fldChar w:fldCharType="separate"/>
        </w:r>
        <w:r>
          <w:t>27</w:t>
        </w:r>
        <w:r>
          <w:fldChar w:fldCharType="end"/>
        </w:r>
      </w:hyperlink>
    </w:p>
    <w:p>
      <w:pPr>
        <w:pStyle w:val="TOC2"/>
        <w:tabs>
          <w:tab w:val="right" w:leader="dot" w:pos="8306"/>
        </w:tabs>
      </w:pPr>
      <w:hyperlink w:anchor="_Toc21079" w:history="1">
        <w:r>
          <w:rPr>
            <w:rFonts w:ascii="仿宋" w:eastAsia="仿宋" w:hAnsi="仿宋" w:cs="仿宋" w:hint="eastAsia"/>
            <w:lang w:eastAsia="zh-CN"/>
          </w:rPr>
          <w:t>(二)、行业影响分析</w:t>
        </w:r>
        <w:r>
          <w:tab/>
        </w:r>
        <w:r>
          <w:fldChar w:fldCharType="begin"/>
        </w:r>
        <w:r>
          <w:instrText xml:space="preserve"> PAGEREF _Toc21079 \h </w:instrText>
        </w:r>
        <w:r>
          <w:fldChar w:fldCharType="separate"/>
        </w:r>
        <w:r>
          <w:t>29</w:t>
        </w:r>
        <w:r>
          <w:fldChar w:fldCharType="end"/>
        </w:r>
      </w:hyperlink>
    </w:p>
    <w:p>
      <w:pPr>
        <w:pStyle w:val="TOC2"/>
        <w:tabs>
          <w:tab w:val="right" w:leader="dot" w:pos="8306"/>
        </w:tabs>
      </w:pPr>
      <w:hyperlink w:anchor="_Toc15311" w:history="1">
        <w:r>
          <w:rPr>
            <w:rFonts w:ascii="仿宋" w:eastAsia="仿宋" w:hAnsi="仿宋" w:cs="仿宋" w:hint="eastAsia"/>
            <w:lang w:eastAsia="zh-CN"/>
          </w:rPr>
          <w:t>(三)、区域经济影响分析</w:t>
        </w:r>
        <w:r>
          <w:tab/>
        </w:r>
        <w:r>
          <w:fldChar w:fldCharType="begin"/>
        </w:r>
        <w:r>
          <w:instrText xml:space="preserve"> PAGEREF _Toc15311 \h </w:instrText>
        </w:r>
        <w:r>
          <w:fldChar w:fldCharType="separate"/>
        </w:r>
        <w:r>
          <w:t>31</w:t>
        </w:r>
        <w:r>
          <w:fldChar w:fldCharType="end"/>
        </w:r>
      </w:hyperlink>
    </w:p>
    <w:p>
      <w:pPr>
        <w:pStyle w:val="TOC2"/>
        <w:tabs>
          <w:tab w:val="right" w:leader="dot" w:pos="8306"/>
        </w:tabs>
      </w:pPr>
      <w:hyperlink w:anchor="_Toc5550" w:history="1">
        <w:r>
          <w:rPr>
            <w:rFonts w:ascii="仿宋" w:eastAsia="仿宋" w:hAnsi="仿宋" w:cs="仿宋" w:hint="eastAsia"/>
            <w:lang w:eastAsia="zh-CN"/>
          </w:rPr>
          <w:t>(四)、宏观经济影响分析</w:t>
        </w:r>
        <w:r>
          <w:tab/>
        </w:r>
        <w:r>
          <w:fldChar w:fldCharType="begin"/>
        </w:r>
        <w:r>
          <w:instrText xml:space="preserve"> PAGEREF _Toc5550 \h </w:instrText>
        </w:r>
        <w:r>
          <w:fldChar w:fldCharType="separate"/>
        </w:r>
        <w:r>
          <w:t>32</w:t>
        </w:r>
        <w:r>
          <w:fldChar w:fldCharType="end"/>
        </w:r>
      </w:hyperlink>
    </w:p>
    <w:p>
      <w:pPr>
        <w:pStyle w:val="TOC1"/>
        <w:tabs>
          <w:tab w:val="right" w:leader="dot" w:pos="8306"/>
        </w:tabs>
      </w:pPr>
      <w:hyperlink w:anchor="_Toc25899" w:history="1">
        <w:r>
          <w:rPr>
            <w:rFonts w:ascii="仿宋" w:eastAsia="仿宋" w:hAnsi="仿宋" w:cs="仿宋" w:hint="eastAsia"/>
            <w:lang w:eastAsia="zh-CN"/>
          </w:rPr>
          <w:t>六、环境和生态影响分析</w:t>
        </w:r>
        <w:r>
          <w:tab/>
        </w:r>
        <w:r>
          <w:fldChar w:fldCharType="begin"/>
        </w:r>
        <w:r>
          <w:instrText xml:space="preserve"> PAGEREF _Toc25899 \h </w:instrText>
        </w:r>
        <w:r>
          <w:fldChar w:fldCharType="separate"/>
        </w:r>
        <w:r>
          <w:t>33</w:t>
        </w:r>
        <w:r>
          <w:fldChar w:fldCharType="end"/>
        </w:r>
      </w:hyperlink>
    </w:p>
    <w:p>
      <w:pPr>
        <w:pStyle w:val="TOC2"/>
        <w:tabs>
          <w:tab w:val="right" w:leader="dot" w:pos="8306"/>
        </w:tabs>
      </w:pPr>
      <w:hyperlink w:anchor="_Toc16277" w:history="1">
        <w:r>
          <w:rPr>
            <w:rFonts w:ascii="仿宋" w:eastAsia="仿宋" w:hAnsi="仿宋" w:cs="仿宋" w:hint="eastAsia"/>
            <w:lang w:eastAsia="zh-CN"/>
          </w:rPr>
          <w:t>(一)、环境和生态现状</w:t>
        </w:r>
        <w:r>
          <w:tab/>
        </w:r>
        <w:r>
          <w:fldChar w:fldCharType="begin"/>
        </w:r>
        <w:r>
          <w:instrText xml:space="preserve"> PAGEREF _Toc16277 \h </w:instrText>
        </w:r>
        <w:r>
          <w:fldChar w:fldCharType="separate"/>
        </w:r>
        <w:r>
          <w:t>33</w:t>
        </w:r>
        <w:r>
          <w:fldChar w:fldCharType="end"/>
        </w:r>
      </w:hyperlink>
    </w:p>
    <w:p>
      <w:pPr>
        <w:pStyle w:val="TOC2"/>
        <w:tabs>
          <w:tab w:val="right" w:leader="dot" w:pos="8306"/>
        </w:tabs>
      </w:pPr>
      <w:hyperlink w:anchor="_Toc29989" w:history="1">
        <w:r>
          <w:rPr>
            <w:rFonts w:ascii="仿宋" w:eastAsia="仿宋" w:hAnsi="仿宋" w:cs="仿宋" w:hint="eastAsia"/>
            <w:lang w:eastAsia="zh-CN"/>
          </w:rPr>
          <w:t>(二)、生态环境影响分析</w:t>
        </w:r>
        <w:r>
          <w:tab/>
        </w:r>
        <w:r>
          <w:fldChar w:fldCharType="begin"/>
        </w:r>
        <w:r>
          <w:instrText xml:space="preserve"> PAGEREF _Toc29989 \h </w:instrText>
        </w:r>
        <w:r>
          <w:fldChar w:fldCharType="separate"/>
        </w:r>
        <w:r>
          <w:t>35</w:t>
        </w:r>
        <w:r>
          <w:fldChar w:fldCharType="end"/>
        </w:r>
      </w:hyperlink>
    </w:p>
    <w:p>
      <w:pPr>
        <w:pStyle w:val="TOC2"/>
        <w:tabs>
          <w:tab w:val="right" w:leader="dot" w:pos="8306"/>
        </w:tabs>
      </w:pPr>
      <w:hyperlink w:anchor="_Toc26559" w:history="1">
        <w:r>
          <w:rPr>
            <w:rFonts w:ascii="仿宋" w:eastAsia="仿宋" w:hAnsi="仿宋" w:cs="仿宋" w:hint="eastAsia"/>
            <w:lang w:eastAsia="zh-CN"/>
          </w:rPr>
          <w:t>(三)、生态环境保护措施</w:t>
        </w:r>
        <w:r>
          <w:tab/>
        </w:r>
        <w:r>
          <w:fldChar w:fldCharType="begin"/>
        </w:r>
        <w:r>
          <w:instrText xml:space="preserve"> PAGEREF _Toc26559 \h </w:instrText>
        </w:r>
        <w:r>
          <w:fldChar w:fldCharType="separate"/>
        </w:r>
        <w:r>
          <w:t>36</w:t>
        </w:r>
        <w:r>
          <w:fldChar w:fldCharType="end"/>
        </w:r>
      </w:hyperlink>
    </w:p>
    <w:p>
      <w:pPr>
        <w:pStyle w:val="TOC2"/>
        <w:tabs>
          <w:tab w:val="right" w:leader="dot" w:pos="8306"/>
        </w:tabs>
      </w:pPr>
      <w:hyperlink w:anchor="_Toc28931" w:history="1">
        <w:r>
          <w:rPr>
            <w:rFonts w:ascii="仿宋" w:eastAsia="仿宋" w:hAnsi="仿宋" w:cs="仿宋" w:hint="eastAsia"/>
            <w:lang w:eastAsia="zh-CN"/>
          </w:rPr>
          <w:t>(四)、地质灾害影响分析</w:t>
        </w:r>
        <w:r>
          <w:tab/>
        </w:r>
        <w:r>
          <w:fldChar w:fldCharType="begin"/>
        </w:r>
        <w:r>
          <w:instrText xml:space="preserve"> PAGEREF _Toc28931 \h </w:instrText>
        </w:r>
        <w:r>
          <w:fldChar w:fldCharType="separate"/>
        </w:r>
        <w:r>
          <w:t>38</w:t>
        </w:r>
        <w:r>
          <w:fldChar w:fldCharType="end"/>
        </w:r>
      </w:hyperlink>
    </w:p>
    <w:p>
      <w:pPr>
        <w:pStyle w:val="TOC2"/>
        <w:tabs>
          <w:tab w:val="right" w:leader="dot" w:pos="8306"/>
        </w:tabs>
      </w:pPr>
      <w:hyperlink w:anchor="_Toc8498" w:history="1">
        <w:r>
          <w:rPr>
            <w:rFonts w:ascii="仿宋" w:eastAsia="仿宋" w:hAnsi="仿宋" w:cs="仿宋" w:hint="eastAsia"/>
            <w:lang w:eastAsia="zh-CN"/>
          </w:rPr>
          <w:t>(五)、特殊环境影响</w:t>
        </w:r>
        <w:r>
          <w:tab/>
        </w:r>
        <w:r>
          <w:fldChar w:fldCharType="begin"/>
        </w:r>
        <w:r>
          <w:instrText xml:space="preserve"> PAGEREF _Toc8498 \h </w:instrText>
        </w:r>
        <w:r>
          <w:fldChar w:fldCharType="separate"/>
        </w:r>
        <w:r>
          <w:t>40</w:t>
        </w:r>
        <w:r>
          <w:fldChar w:fldCharType="end"/>
        </w:r>
      </w:hyperlink>
    </w:p>
    <w:p>
      <w:pPr>
        <w:pStyle w:val="TOC1"/>
        <w:tabs>
          <w:tab w:val="right" w:leader="dot" w:pos="8306"/>
        </w:tabs>
      </w:pPr>
      <w:hyperlink w:anchor="_Toc7975" w:history="1">
        <w:r>
          <w:rPr>
            <w:rFonts w:ascii="仿宋" w:eastAsia="仿宋" w:hAnsi="仿宋" w:cs="仿宋" w:hint="eastAsia"/>
            <w:lang w:eastAsia="zh-CN"/>
          </w:rPr>
          <w:t>七、资金管理与财务规划</w:t>
        </w:r>
        <w:r>
          <w:tab/>
        </w:r>
        <w:r>
          <w:fldChar w:fldCharType="begin"/>
        </w:r>
        <w:r>
          <w:instrText xml:space="preserve"> PAGEREF _Toc7975 \h </w:instrText>
        </w:r>
        <w:r>
          <w:fldChar w:fldCharType="separate"/>
        </w:r>
        <w:r>
          <w:t>41</w:t>
        </w:r>
        <w:r>
          <w:fldChar w:fldCharType="end"/>
        </w:r>
      </w:hyperlink>
    </w:p>
    <w:p>
      <w:pPr>
        <w:pStyle w:val="TOC2"/>
        <w:tabs>
          <w:tab w:val="right" w:leader="dot" w:pos="8306"/>
        </w:tabs>
      </w:pPr>
      <w:hyperlink w:anchor="_Toc25200" w:history="1">
        <w:r>
          <w:rPr>
            <w:rFonts w:ascii="仿宋" w:eastAsia="仿宋" w:hAnsi="仿宋" w:cs="仿宋" w:hint="eastAsia"/>
            <w:lang w:eastAsia="zh-CN"/>
          </w:rPr>
          <w:t>(一)、项目资金来源与筹措</w:t>
        </w:r>
        <w:r>
          <w:tab/>
        </w:r>
        <w:r>
          <w:fldChar w:fldCharType="begin"/>
        </w:r>
        <w:r>
          <w:instrText xml:space="preserve"> PAGEREF _Toc25200 \h </w:instrText>
        </w:r>
        <w:r>
          <w:fldChar w:fldCharType="separate"/>
        </w:r>
        <w:r>
          <w:t>41</w:t>
        </w:r>
        <w:r>
          <w:fldChar w:fldCharType="end"/>
        </w:r>
      </w:hyperlink>
    </w:p>
    <w:p>
      <w:pPr>
        <w:pStyle w:val="TOC2"/>
        <w:tabs>
          <w:tab w:val="right" w:leader="dot" w:pos="8306"/>
        </w:tabs>
      </w:pPr>
      <w:hyperlink w:anchor="_Toc26379" w:history="1">
        <w:r>
          <w:rPr>
            <w:rFonts w:ascii="仿宋" w:eastAsia="仿宋" w:hAnsi="仿宋" w:cs="仿宋" w:hint="eastAsia"/>
            <w:lang w:eastAsia="zh-CN"/>
          </w:rPr>
          <w:t>(二)、资金使用与监管</w:t>
        </w:r>
        <w:r>
          <w:tab/>
        </w:r>
        <w:r>
          <w:fldChar w:fldCharType="begin"/>
        </w:r>
        <w:r>
          <w:instrText xml:space="preserve"> PAGEREF _Toc26379 \h </w:instrText>
        </w:r>
        <w:r>
          <w:fldChar w:fldCharType="separate"/>
        </w:r>
        <w:r>
          <w:t>42</w:t>
        </w:r>
        <w:r>
          <w:fldChar w:fldCharType="end"/>
        </w:r>
      </w:hyperlink>
    </w:p>
    <w:p>
      <w:pPr>
        <w:pStyle w:val="TOC2"/>
        <w:tabs>
          <w:tab w:val="right" w:leader="dot" w:pos="8306"/>
        </w:tabs>
      </w:pPr>
      <w:hyperlink w:anchor="_Toc7175" w:history="1">
        <w:r>
          <w:rPr>
            <w:rFonts w:ascii="仿宋" w:eastAsia="仿宋" w:hAnsi="仿宋" w:cs="仿宋" w:hint="eastAsia"/>
            <w:lang w:eastAsia="zh-CN"/>
          </w:rPr>
          <w:t>(三)、财务规划与预测</w:t>
        </w:r>
        <w:r>
          <w:tab/>
        </w:r>
        <w:r>
          <w:fldChar w:fldCharType="begin"/>
        </w:r>
        <w:r>
          <w:instrText xml:space="preserve"> PAGEREF _Toc7175 \h </w:instrText>
        </w:r>
        <w:r>
          <w:fldChar w:fldCharType="separate"/>
        </w:r>
        <w:r>
          <w:t>43</w:t>
        </w:r>
        <w:r>
          <w:fldChar w:fldCharType="end"/>
        </w:r>
      </w:hyperlink>
    </w:p>
    <w:p>
      <w:pPr>
        <w:pStyle w:val="TOC1"/>
        <w:tabs>
          <w:tab w:val="right" w:leader="dot" w:pos="8306"/>
        </w:tabs>
      </w:pPr>
      <w:hyperlink w:anchor="_Toc27161" w:history="1">
        <w:r>
          <w:rPr>
            <w:rFonts w:ascii="仿宋" w:eastAsia="仿宋" w:hAnsi="仿宋" w:cs="仿宋" w:hint="eastAsia"/>
            <w:lang w:eastAsia="zh-CN"/>
          </w:rPr>
          <w:t>八、技术创新与产业升级</w:t>
        </w:r>
        <w:r>
          <w:tab/>
        </w:r>
        <w:r>
          <w:fldChar w:fldCharType="begin"/>
        </w:r>
        <w:r>
          <w:instrText xml:space="preserve"> PAGEREF _Toc27161 \h </w:instrText>
        </w:r>
        <w:r>
          <w:fldChar w:fldCharType="separate"/>
        </w:r>
        <w:r>
          <w:t>44</w:t>
        </w:r>
        <w:r>
          <w:fldChar w:fldCharType="end"/>
        </w:r>
      </w:hyperlink>
    </w:p>
    <w:p>
      <w:pPr>
        <w:pStyle w:val="TOC2"/>
        <w:tabs>
          <w:tab w:val="right" w:leader="dot" w:pos="8306"/>
        </w:tabs>
      </w:pPr>
      <w:hyperlink w:anchor="_Toc22661" w:history="1">
        <w:r>
          <w:rPr>
            <w:rFonts w:ascii="仿宋" w:eastAsia="仿宋" w:hAnsi="仿宋" w:cs="仿宋" w:hint="eastAsia"/>
            <w:lang w:eastAsia="zh-CN"/>
          </w:rPr>
          <w:t>(一)、技术创新方向与目标</w:t>
        </w:r>
        <w:r>
          <w:tab/>
        </w:r>
        <w:r>
          <w:fldChar w:fldCharType="begin"/>
        </w:r>
        <w:r>
          <w:instrText xml:space="preserve"> PAGEREF _Toc22661 \h </w:instrText>
        </w:r>
        <w:r>
          <w:fldChar w:fldCharType="separate"/>
        </w:r>
        <w:r>
          <w:t>44</w:t>
        </w:r>
        <w:r>
          <w:fldChar w:fldCharType="end"/>
        </w:r>
      </w:hyperlink>
    </w:p>
    <w:p>
      <w:pPr>
        <w:pStyle w:val="TOC2"/>
        <w:tabs>
          <w:tab w:val="right" w:leader="dot" w:pos="8306"/>
        </w:tabs>
      </w:pPr>
      <w:hyperlink w:anchor="_Toc25671" w:history="1">
        <w:r>
          <w:rPr>
            <w:rFonts w:ascii="仿宋" w:eastAsia="仿宋" w:hAnsi="仿宋" w:cs="仿宋" w:hint="eastAsia"/>
            <w:lang w:eastAsia="zh-CN"/>
          </w:rPr>
          <w:t>(二)、产业升级路径与措施</w:t>
        </w:r>
        <w:r>
          <w:tab/>
        </w:r>
        <w:r>
          <w:fldChar w:fldCharType="begin"/>
        </w:r>
        <w:r>
          <w:instrText xml:space="preserve"> PAGEREF _Toc25671 \h </w:instrText>
        </w:r>
        <w:r>
          <w:fldChar w:fldCharType="separate"/>
        </w:r>
        <w:r>
          <w:t>46</w:t>
        </w:r>
        <w:r>
          <w:fldChar w:fldCharType="end"/>
        </w:r>
      </w:hyperlink>
    </w:p>
    <w:p>
      <w:pPr>
        <w:pStyle w:val="TOC1"/>
        <w:tabs>
          <w:tab w:val="right" w:leader="dot" w:pos="8306"/>
        </w:tabs>
      </w:pPr>
      <w:hyperlink w:anchor="_Toc22818" w:history="1">
        <w:r>
          <w:rPr>
            <w:rFonts w:ascii="仿宋" w:eastAsia="仿宋" w:hAnsi="仿宋" w:cs="仿宋" w:hint="eastAsia"/>
            <w:lang w:eastAsia="zh-CN"/>
          </w:rPr>
          <w:t>九、项目变更管理</w:t>
        </w:r>
        <w:r>
          <w:tab/>
        </w:r>
        <w:r>
          <w:fldChar w:fldCharType="begin"/>
        </w:r>
        <w:r>
          <w:instrText xml:space="preserve"> PAGEREF _Toc22818 \h </w:instrText>
        </w:r>
        <w:r>
          <w:fldChar w:fldCharType="separate"/>
        </w:r>
        <w:r>
          <w:t>47</w:t>
        </w:r>
        <w:r>
          <w:fldChar w:fldCharType="end"/>
        </w:r>
      </w:hyperlink>
    </w:p>
    <w:p>
      <w:pPr>
        <w:pStyle w:val="TOC2"/>
        <w:tabs>
          <w:tab w:val="right" w:leader="dot" w:pos="8306"/>
        </w:tabs>
      </w:pPr>
      <w:hyperlink w:anchor="_Toc6818" w:history="1">
        <w:r>
          <w:rPr>
            <w:rFonts w:ascii="仿宋" w:eastAsia="仿宋" w:hAnsi="仿宋" w:cs="仿宋" w:hint="eastAsia"/>
            <w:lang w:eastAsia="zh-CN"/>
          </w:rPr>
          <w:t>(一)、变更控制流程</w:t>
        </w:r>
        <w:r>
          <w:tab/>
        </w:r>
        <w:r>
          <w:fldChar w:fldCharType="begin"/>
        </w:r>
        <w:r>
          <w:instrText xml:space="preserve"> PAGEREF _Toc6818 \h </w:instrText>
        </w:r>
        <w:r>
          <w:fldChar w:fldCharType="separate"/>
        </w:r>
        <w:r>
          <w:t>47</w:t>
        </w:r>
        <w:r>
          <w:fldChar w:fldCharType="end"/>
        </w:r>
      </w:hyperlink>
    </w:p>
    <w:p>
      <w:pPr>
        <w:pStyle w:val="TOC2"/>
        <w:tabs>
          <w:tab w:val="right" w:leader="dot" w:pos="8306"/>
        </w:tabs>
      </w:pPr>
      <w:hyperlink w:anchor="_Toc31899" w:history="1">
        <w:r>
          <w:rPr>
            <w:rFonts w:ascii="仿宋" w:eastAsia="仿宋" w:hAnsi="仿宋" w:cs="仿宋" w:hint="eastAsia"/>
            <w:lang w:eastAsia="zh-CN"/>
          </w:rPr>
          <w:t>(二)、影响评估与处理</w:t>
        </w:r>
        <w:r>
          <w:tab/>
        </w:r>
        <w:r>
          <w:fldChar w:fldCharType="begin"/>
        </w:r>
        <w:r>
          <w:instrText xml:space="preserve"> PAGEREF _Toc31899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0" w:history="1">
        <w:r>
          <w:rPr>
            <w:rFonts w:ascii="仿宋" w:eastAsia="仿宋" w:hAnsi="仿宋" w:cs="仿宋" w:hint="eastAsia"/>
            <w:lang w:eastAsia="zh-CN"/>
          </w:rPr>
          <w:t>(三)、变更记录与追踪</w:t>
        </w:r>
        <w:r>
          <w:tab/>
        </w:r>
        <w:r>
          <w:fldChar w:fldCharType="begin"/>
        </w:r>
        <w:r>
          <w:instrText xml:space="preserve"> PAGEREF _Toc3890 \h </w:instrText>
        </w:r>
        <w:r>
          <w:fldChar w:fldCharType="separate"/>
        </w:r>
        <w:r>
          <w:t>49</w:t>
        </w:r>
        <w:r>
          <w:fldChar w:fldCharType="end"/>
        </w:r>
      </w:hyperlink>
    </w:p>
    <w:p>
      <w:pPr>
        <w:pStyle w:val="TOC2"/>
        <w:tabs>
          <w:tab w:val="right" w:leader="dot" w:pos="8306"/>
        </w:tabs>
      </w:pPr>
      <w:hyperlink w:anchor="_Toc11472" w:history="1">
        <w:r>
          <w:rPr>
            <w:rFonts w:ascii="仿宋" w:eastAsia="仿宋" w:hAnsi="仿宋" w:cs="仿宋" w:hint="eastAsia"/>
            <w:lang w:eastAsia="zh-CN"/>
          </w:rPr>
          <w:t>(四)、变更管理策略</w:t>
        </w:r>
        <w:r>
          <w:tab/>
        </w:r>
        <w:r>
          <w:fldChar w:fldCharType="begin"/>
        </w:r>
        <w:r>
          <w:instrText xml:space="preserve"> PAGEREF _Toc11472 \h </w:instrText>
        </w:r>
        <w:r>
          <w:fldChar w:fldCharType="separate"/>
        </w:r>
        <w:r>
          <w:t>51</w:t>
        </w:r>
        <w:r>
          <w:fldChar w:fldCharType="end"/>
        </w:r>
      </w:hyperlink>
    </w:p>
    <w:p>
      <w:pPr>
        <w:pStyle w:val="TOC1"/>
        <w:tabs>
          <w:tab w:val="right" w:leader="dot" w:pos="8306"/>
        </w:tabs>
      </w:pPr>
      <w:hyperlink w:anchor="_Toc2070" w:history="1">
        <w:r>
          <w:rPr>
            <w:rFonts w:ascii="仿宋" w:eastAsia="仿宋" w:hAnsi="仿宋" w:cs="仿宋" w:hint="eastAsia"/>
            <w:lang w:eastAsia="zh-CN"/>
          </w:rPr>
          <w:t>十、客户关系管理与市场拓展</w:t>
        </w:r>
        <w:r>
          <w:tab/>
        </w:r>
        <w:r>
          <w:fldChar w:fldCharType="begin"/>
        </w:r>
        <w:r>
          <w:instrText xml:space="preserve"> PAGEREF _Toc2070 \h </w:instrText>
        </w:r>
        <w:r>
          <w:fldChar w:fldCharType="separate"/>
        </w:r>
        <w:r>
          <w:t>53</w:t>
        </w:r>
        <w:r>
          <w:fldChar w:fldCharType="end"/>
        </w:r>
      </w:hyperlink>
    </w:p>
    <w:p>
      <w:pPr>
        <w:pStyle w:val="TOC2"/>
        <w:tabs>
          <w:tab w:val="right" w:leader="dot" w:pos="8306"/>
        </w:tabs>
      </w:pPr>
      <w:hyperlink w:anchor="_Toc29421" w:history="1">
        <w:r>
          <w:rPr>
            <w:rFonts w:ascii="仿宋" w:eastAsia="仿宋" w:hAnsi="仿宋" w:cs="仿宋" w:hint="eastAsia"/>
            <w:lang w:eastAsia="zh-CN"/>
          </w:rPr>
          <w:t>(一)、客户关系管理策略</w:t>
        </w:r>
        <w:r>
          <w:tab/>
        </w:r>
        <w:r>
          <w:fldChar w:fldCharType="begin"/>
        </w:r>
        <w:r>
          <w:instrText xml:space="preserve"> PAGEREF _Toc29421 \h </w:instrText>
        </w:r>
        <w:r>
          <w:fldChar w:fldCharType="separate"/>
        </w:r>
        <w:r>
          <w:t>53</w:t>
        </w:r>
        <w:r>
          <w:fldChar w:fldCharType="end"/>
        </w:r>
      </w:hyperlink>
    </w:p>
    <w:p>
      <w:pPr>
        <w:pStyle w:val="TOC2"/>
        <w:tabs>
          <w:tab w:val="right" w:leader="dot" w:pos="8306"/>
        </w:tabs>
      </w:pPr>
      <w:hyperlink w:anchor="_Toc18334" w:history="1">
        <w:r>
          <w:rPr>
            <w:rFonts w:ascii="仿宋" w:eastAsia="仿宋" w:hAnsi="仿宋" w:cs="仿宋" w:hint="eastAsia"/>
            <w:lang w:eastAsia="zh-CN"/>
          </w:rPr>
          <w:t>(二)、市场拓展方案</w:t>
        </w:r>
        <w:r>
          <w:tab/>
        </w:r>
        <w:r>
          <w:fldChar w:fldCharType="begin"/>
        </w:r>
        <w:r>
          <w:instrText xml:space="preserve"> PAGEREF _Toc18334 \h </w:instrText>
        </w:r>
        <w:r>
          <w:fldChar w:fldCharType="separate"/>
        </w:r>
        <w:r>
          <w:t>54</w:t>
        </w:r>
        <w:r>
          <w:fldChar w:fldCharType="end"/>
        </w:r>
      </w:hyperlink>
    </w:p>
    <w:p>
      <w:pPr>
        <w:pStyle w:val="TOC1"/>
        <w:tabs>
          <w:tab w:val="right" w:leader="dot" w:pos="8306"/>
        </w:tabs>
      </w:pPr>
      <w:hyperlink w:anchor="_Toc10333" w:history="1">
        <w:r>
          <w:rPr>
            <w:rFonts w:ascii="仿宋" w:eastAsia="仿宋" w:hAnsi="仿宋" w:cs="仿宋" w:hint="eastAsia"/>
            <w:lang w:eastAsia="zh-CN"/>
          </w:rPr>
          <w:t>十一、项目实施与管理方案</w:t>
        </w:r>
        <w:r>
          <w:tab/>
        </w:r>
        <w:r>
          <w:fldChar w:fldCharType="begin"/>
        </w:r>
        <w:r>
          <w:instrText xml:space="preserve"> PAGEREF _Toc10333 \h </w:instrText>
        </w:r>
        <w:r>
          <w:fldChar w:fldCharType="separate"/>
        </w:r>
        <w:r>
          <w:t>55</w:t>
        </w:r>
        <w:r>
          <w:fldChar w:fldCharType="end"/>
        </w:r>
      </w:hyperlink>
    </w:p>
    <w:p>
      <w:pPr>
        <w:pStyle w:val="TOC2"/>
        <w:tabs>
          <w:tab w:val="right" w:leader="dot" w:pos="8306"/>
        </w:tabs>
      </w:pPr>
      <w:hyperlink w:anchor="_Toc20060" w:history="1">
        <w:r>
          <w:rPr>
            <w:rFonts w:ascii="仿宋" w:eastAsia="仿宋" w:hAnsi="仿宋" w:cs="仿宋" w:hint="eastAsia"/>
            <w:lang w:eastAsia="zh-CN"/>
          </w:rPr>
          <w:t>(一)、项目实施计划</w:t>
        </w:r>
        <w:r>
          <w:tab/>
        </w:r>
        <w:r>
          <w:fldChar w:fldCharType="begin"/>
        </w:r>
        <w:r>
          <w:instrText xml:space="preserve"> PAGEREF _Toc20060 \h </w:instrText>
        </w:r>
        <w:r>
          <w:fldChar w:fldCharType="separate"/>
        </w:r>
        <w:r>
          <w:t>55</w:t>
        </w:r>
        <w:r>
          <w:fldChar w:fldCharType="end"/>
        </w:r>
      </w:hyperlink>
    </w:p>
    <w:p>
      <w:pPr>
        <w:pStyle w:val="TOC2"/>
        <w:tabs>
          <w:tab w:val="right" w:leader="dot" w:pos="8306"/>
        </w:tabs>
      </w:pPr>
      <w:hyperlink w:anchor="_Toc5532" w:history="1">
        <w:r>
          <w:rPr>
            <w:rFonts w:ascii="仿宋" w:eastAsia="仿宋" w:hAnsi="仿宋" w:cs="仿宋" w:hint="eastAsia"/>
            <w:lang w:eastAsia="zh-CN"/>
          </w:rPr>
          <w:t>(二)、项目组织机构与职责</w:t>
        </w:r>
        <w:r>
          <w:tab/>
        </w:r>
        <w:r>
          <w:fldChar w:fldCharType="begin"/>
        </w:r>
        <w:r>
          <w:instrText xml:space="preserve"> PAGEREF _Toc5532 \h </w:instrText>
        </w:r>
        <w:r>
          <w:fldChar w:fldCharType="separate"/>
        </w:r>
        <w:r>
          <w:t>56</w:t>
        </w:r>
        <w:r>
          <w:fldChar w:fldCharType="end"/>
        </w:r>
      </w:hyperlink>
    </w:p>
    <w:p>
      <w:pPr>
        <w:pStyle w:val="TOC2"/>
        <w:tabs>
          <w:tab w:val="right" w:leader="dot" w:pos="8306"/>
        </w:tabs>
      </w:pPr>
      <w:hyperlink w:anchor="_Toc7764" w:history="1">
        <w:r>
          <w:rPr>
            <w:rFonts w:ascii="仿宋" w:eastAsia="仿宋" w:hAnsi="仿宋" w:cs="仿宋" w:hint="eastAsia"/>
            <w:lang w:eastAsia="zh-CN"/>
          </w:rPr>
          <w:t>(三)、项目管理与监控体系</w:t>
        </w:r>
        <w:r>
          <w:tab/>
        </w:r>
        <w:r>
          <w:fldChar w:fldCharType="begin"/>
        </w:r>
        <w:r>
          <w:instrText xml:space="preserve"> PAGEREF _Toc7764 \h </w:instrText>
        </w:r>
        <w:r>
          <w:fldChar w:fldCharType="separate"/>
        </w:r>
        <w:r>
          <w:t>59</w:t>
        </w:r>
        <w:r>
          <w:fldChar w:fldCharType="end"/>
        </w:r>
      </w:hyperlink>
    </w:p>
    <w:p>
      <w:pPr>
        <w:pStyle w:val="TOC1"/>
        <w:tabs>
          <w:tab w:val="right" w:leader="dot" w:pos="8306"/>
        </w:tabs>
      </w:pPr>
      <w:hyperlink w:anchor="_Toc2609" w:history="1">
        <w:r>
          <w:rPr>
            <w:rFonts w:ascii="仿宋" w:eastAsia="仿宋" w:hAnsi="仿宋" w:cs="仿宋" w:hint="eastAsia"/>
            <w:lang w:eastAsia="zh-CN"/>
          </w:rPr>
          <w:t>十二、土地利用与规划方案</w:t>
        </w:r>
        <w:r>
          <w:tab/>
        </w:r>
        <w:r>
          <w:fldChar w:fldCharType="begin"/>
        </w:r>
        <w:r>
          <w:instrText xml:space="preserve"> PAGEREF _Toc2609 \h </w:instrText>
        </w:r>
        <w:r>
          <w:fldChar w:fldCharType="separate"/>
        </w:r>
        <w:r>
          <w:t>61</w:t>
        </w:r>
        <w:r>
          <w:fldChar w:fldCharType="end"/>
        </w:r>
      </w:hyperlink>
    </w:p>
    <w:p>
      <w:pPr>
        <w:pStyle w:val="TOC2"/>
        <w:tabs>
          <w:tab w:val="right" w:leader="dot" w:pos="8306"/>
        </w:tabs>
      </w:pPr>
      <w:hyperlink w:anchor="_Toc4161" w:history="1">
        <w:r>
          <w:rPr>
            <w:rFonts w:ascii="仿宋" w:eastAsia="仿宋" w:hAnsi="仿宋" w:cs="仿宋" w:hint="eastAsia"/>
            <w:lang w:eastAsia="zh-CN"/>
          </w:rPr>
          <w:t>(一)、项目用地情况分析</w:t>
        </w:r>
        <w:r>
          <w:tab/>
        </w:r>
        <w:r>
          <w:fldChar w:fldCharType="begin"/>
        </w:r>
        <w:r>
          <w:instrText xml:space="preserve"> PAGEREF _Toc4161 \h </w:instrText>
        </w:r>
        <w:r>
          <w:fldChar w:fldCharType="separate"/>
        </w:r>
        <w:r>
          <w:t>61</w:t>
        </w:r>
        <w:r>
          <w:fldChar w:fldCharType="end"/>
        </w:r>
      </w:hyperlink>
    </w:p>
    <w:p>
      <w:pPr>
        <w:pStyle w:val="TOC2"/>
        <w:tabs>
          <w:tab w:val="right" w:leader="dot" w:pos="8306"/>
        </w:tabs>
      </w:pPr>
      <w:hyperlink w:anchor="_Toc19982" w:history="1">
        <w:r>
          <w:rPr>
            <w:rFonts w:ascii="仿宋" w:eastAsia="仿宋" w:hAnsi="仿宋" w:cs="仿宋" w:hint="eastAsia"/>
            <w:lang w:eastAsia="zh-CN"/>
          </w:rPr>
          <w:t>(二)、土地利用规划方案</w:t>
        </w:r>
        <w:r>
          <w:tab/>
        </w:r>
        <w:r>
          <w:fldChar w:fldCharType="begin"/>
        </w:r>
        <w:r>
          <w:instrText xml:space="preserve"> PAGEREF _Toc19982 \h </w:instrText>
        </w:r>
        <w:r>
          <w:fldChar w:fldCharType="separate"/>
        </w:r>
        <w:r>
          <w:t>62</w:t>
        </w:r>
        <w:r>
          <w:fldChar w:fldCharType="end"/>
        </w:r>
      </w:hyperlink>
    </w:p>
    <w:p>
      <w:pPr>
        <w:pStyle w:val="TOC1"/>
        <w:tabs>
          <w:tab w:val="right" w:leader="dot" w:pos="8306"/>
        </w:tabs>
      </w:pPr>
      <w:hyperlink w:anchor="_Toc24033" w:history="1">
        <w:r>
          <w:rPr>
            <w:rFonts w:ascii="仿宋" w:eastAsia="仿宋" w:hAnsi="仿宋" w:cs="仿宋" w:hint="eastAsia"/>
            <w:lang w:eastAsia="zh-CN"/>
          </w:rPr>
          <w:t>十三、法律法规与政策遵循</w:t>
        </w:r>
        <w:r>
          <w:tab/>
        </w:r>
        <w:r>
          <w:fldChar w:fldCharType="begin"/>
        </w:r>
        <w:r>
          <w:instrText xml:space="preserve"> PAGEREF _Toc24033 \h </w:instrText>
        </w:r>
        <w:r>
          <w:fldChar w:fldCharType="separate"/>
        </w:r>
        <w:r>
          <w:t>63</w:t>
        </w:r>
        <w:r>
          <w:fldChar w:fldCharType="end"/>
        </w:r>
      </w:hyperlink>
    </w:p>
    <w:p>
      <w:pPr>
        <w:pStyle w:val="TOC2"/>
        <w:tabs>
          <w:tab w:val="right" w:leader="dot" w:pos="8306"/>
        </w:tabs>
      </w:pPr>
      <w:hyperlink w:anchor="_Toc26407" w:history="1">
        <w:r>
          <w:rPr>
            <w:rFonts w:ascii="仿宋" w:eastAsia="仿宋" w:hAnsi="仿宋" w:cs="仿宋" w:hint="eastAsia"/>
            <w:lang w:eastAsia="zh-CN"/>
          </w:rPr>
          <w:t>(一)、法律法规遵守</w:t>
        </w:r>
        <w:r>
          <w:tab/>
        </w:r>
        <w:r>
          <w:fldChar w:fldCharType="begin"/>
        </w:r>
        <w:r>
          <w:instrText xml:space="preserve"> PAGEREF _Toc26407 \h </w:instrText>
        </w:r>
        <w:r>
          <w:fldChar w:fldCharType="separate"/>
        </w:r>
        <w:r>
          <w:t>63</w:t>
        </w:r>
        <w:r>
          <w:fldChar w:fldCharType="end"/>
        </w:r>
      </w:hyperlink>
    </w:p>
    <w:p>
      <w:pPr>
        <w:pStyle w:val="TOC2"/>
        <w:tabs>
          <w:tab w:val="right" w:leader="dot" w:pos="8306"/>
        </w:tabs>
      </w:pPr>
      <w:hyperlink w:anchor="_Toc9153" w:history="1">
        <w:r>
          <w:rPr>
            <w:rFonts w:ascii="仿宋" w:eastAsia="仿宋" w:hAnsi="仿宋" w:cs="仿宋" w:hint="eastAsia"/>
            <w:lang w:eastAsia="zh-CN"/>
          </w:rPr>
          <w:t>(二)、政策导向与利用</w:t>
        </w:r>
        <w:r>
          <w:tab/>
        </w:r>
        <w:r>
          <w:fldChar w:fldCharType="begin"/>
        </w:r>
        <w:r>
          <w:instrText xml:space="preserve"> PAGEREF _Toc9153 \h </w:instrText>
        </w:r>
        <w:r>
          <w:fldChar w:fldCharType="separate"/>
        </w:r>
        <w:r>
          <w:t>64</w:t>
        </w:r>
        <w:r>
          <w:fldChar w:fldCharType="end"/>
        </w:r>
      </w:hyperlink>
    </w:p>
    <w:p>
      <w:pPr>
        <w:pStyle w:val="TOC1"/>
        <w:tabs>
          <w:tab w:val="right" w:leader="dot" w:pos="8306"/>
        </w:tabs>
      </w:pPr>
      <w:hyperlink w:anchor="_Toc7324" w:history="1">
        <w:r>
          <w:rPr>
            <w:rFonts w:ascii="仿宋" w:eastAsia="仿宋" w:hAnsi="仿宋" w:cs="仿宋" w:hint="eastAsia"/>
            <w:lang w:eastAsia="zh-CN"/>
          </w:rPr>
          <w:t>十四、人力资源管理与开发</w:t>
        </w:r>
        <w:r>
          <w:tab/>
        </w:r>
        <w:r>
          <w:fldChar w:fldCharType="begin"/>
        </w:r>
        <w:r>
          <w:instrText xml:space="preserve"> PAGEREF _Toc7324 \h </w:instrText>
        </w:r>
        <w:r>
          <w:fldChar w:fldCharType="separate"/>
        </w:r>
        <w:r>
          <w:t>65</w:t>
        </w:r>
        <w:r>
          <w:fldChar w:fldCharType="end"/>
        </w:r>
      </w:hyperlink>
    </w:p>
    <w:p>
      <w:pPr>
        <w:pStyle w:val="TOC2"/>
        <w:tabs>
          <w:tab w:val="right" w:leader="dot" w:pos="8306"/>
        </w:tabs>
      </w:pPr>
      <w:hyperlink w:anchor="_Toc15941" w:history="1">
        <w:r>
          <w:rPr>
            <w:rFonts w:ascii="仿宋" w:eastAsia="仿宋" w:hAnsi="仿宋" w:cs="仿宋" w:hint="eastAsia"/>
            <w:lang w:eastAsia="zh-CN"/>
          </w:rPr>
          <w:t>(一)、人力资源规划</w:t>
        </w:r>
        <w:r>
          <w:tab/>
        </w:r>
        <w:r>
          <w:fldChar w:fldCharType="begin"/>
        </w:r>
        <w:r>
          <w:instrText xml:space="preserve"> PAGEREF _Toc15941 \h </w:instrText>
        </w:r>
        <w:r>
          <w:fldChar w:fldCharType="separate"/>
        </w:r>
        <w:r>
          <w:t>65</w:t>
        </w:r>
        <w:r>
          <w:fldChar w:fldCharType="end"/>
        </w:r>
      </w:hyperlink>
    </w:p>
    <w:p>
      <w:pPr>
        <w:pStyle w:val="TOC2"/>
        <w:tabs>
          <w:tab w:val="right" w:leader="dot" w:pos="8306"/>
        </w:tabs>
      </w:pPr>
      <w:hyperlink w:anchor="_Toc11284" w:history="1">
        <w:r>
          <w:rPr>
            <w:rFonts w:ascii="仿宋" w:eastAsia="仿宋" w:hAnsi="仿宋" w:cs="仿宋" w:hint="eastAsia"/>
            <w:lang w:eastAsia="zh-CN"/>
          </w:rPr>
          <w:t>(二)、人力资源开发与培训</w:t>
        </w:r>
        <w:r>
          <w:tab/>
        </w:r>
        <w:r>
          <w:fldChar w:fldCharType="begin"/>
        </w:r>
        <w:r>
          <w:instrText xml:space="preserve"> PAGEREF _Toc11284 \h </w:instrText>
        </w:r>
        <w:r>
          <w:fldChar w:fldCharType="separate"/>
        </w:r>
        <w:r>
          <w:t>67</w:t>
        </w:r>
        <w:r>
          <w:fldChar w:fldCharType="end"/>
        </w:r>
      </w:hyperlink>
    </w:p>
    <w:p>
      <w:pPr>
        <w:pStyle w:val="TOC1"/>
        <w:tabs>
          <w:tab w:val="right" w:leader="dot" w:pos="8306"/>
        </w:tabs>
      </w:pPr>
      <w:hyperlink w:anchor="_Toc17397" w:history="1">
        <w:r>
          <w:rPr>
            <w:rFonts w:ascii="仿宋" w:eastAsia="仿宋" w:hAnsi="仿宋" w:cs="仿宋" w:hint="eastAsia"/>
            <w:lang w:eastAsia="zh-CN"/>
          </w:rPr>
          <w:t>十五、成果转化与推广应用</w:t>
        </w:r>
        <w:r>
          <w:tab/>
        </w:r>
        <w:r>
          <w:fldChar w:fldCharType="begin"/>
        </w:r>
        <w:r>
          <w:instrText xml:space="preserve"> PAGEREF _Toc17397 \h </w:instrText>
        </w:r>
        <w:r>
          <w:fldChar w:fldCharType="separate"/>
        </w:r>
        <w:r>
          <w:t>69</w:t>
        </w:r>
        <w:r>
          <w:fldChar w:fldCharType="end"/>
        </w:r>
      </w:hyperlink>
    </w:p>
    <w:p>
      <w:pPr>
        <w:pStyle w:val="TOC2"/>
        <w:tabs>
          <w:tab w:val="right" w:leader="dot" w:pos="8306"/>
        </w:tabs>
      </w:pPr>
      <w:hyperlink w:anchor="_Toc2899" w:history="1">
        <w:r>
          <w:rPr>
            <w:rFonts w:ascii="仿宋" w:eastAsia="仿宋" w:hAnsi="仿宋" w:cs="仿宋" w:hint="eastAsia"/>
            <w:lang w:eastAsia="zh-CN"/>
          </w:rPr>
          <w:t>(一)、成果转化策略制定</w:t>
        </w:r>
        <w:r>
          <w:tab/>
        </w:r>
        <w:r>
          <w:fldChar w:fldCharType="begin"/>
        </w:r>
        <w:r>
          <w:instrText xml:space="preserve"> PAGEREF _Toc2899 \h </w:instrText>
        </w:r>
        <w:r>
          <w:fldChar w:fldCharType="separate"/>
        </w:r>
        <w:r>
          <w:t>69</w:t>
        </w:r>
        <w:r>
          <w:fldChar w:fldCharType="end"/>
        </w:r>
      </w:hyperlink>
    </w:p>
    <w:p>
      <w:pPr>
        <w:pStyle w:val="TOC2"/>
        <w:tabs>
          <w:tab w:val="right" w:leader="dot" w:pos="8306"/>
        </w:tabs>
      </w:pPr>
      <w:hyperlink w:anchor="_Toc12138" w:history="1">
        <w:r>
          <w:rPr>
            <w:rFonts w:ascii="仿宋" w:eastAsia="仿宋" w:hAnsi="仿宋" w:cs="仿宋" w:hint="eastAsia"/>
            <w:lang w:eastAsia="zh-CN"/>
          </w:rPr>
          <w:t>(二)、成果推广应用方案</w:t>
        </w:r>
        <w:r>
          <w:tab/>
        </w:r>
        <w:r>
          <w:fldChar w:fldCharType="begin"/>
        </w:r>
        <w:r>
          <w:instrText xml:space="preserve"> PAGEREF _Toc12138 \h </w:instrText>
        </w:r>
        <w:r>
          <w:fldChar w:fldCharType="separate"/>
        </w:r>
        <w:r>
          <w:t>70</w:t>
        </w:r>
        <w:r>
          <w:fldChar w:fldCharType="end"/>
        </w:r>
      </w:hyperlink>
    </w:p>
    <w:p>
      <w:pPr>
        <w:pStyle w:val="TOC1"/>
        <w:tabs>
          <w:tab w:val="right" w:leader="dot" w:pos="8306"/>
        </w:tabs>
      </w:pPr>
      <w:hyperlink w:anchor="_Toc7942" w:history="1">
        <w:r>
          <w:rPr>
            <w:rFonts w:ascii="仿宋" w:eastAsia="仿宋" w:hAnsi="仿宋" w:cs="仿宋" w:hint="eastAsia"/>
            <w:lang w:eastAsia="zh-CN"/>
          </w:rPr>
          <w:t>十六、企业合规与伦理</w:t>
        </w:r>
        <w:r>
          <w:tab/>
        </w:r>
        <w:r>
          <w:fldChar w:fldCharType="begin"/>
        </w:r>
        <w:r>
          <w:instrText xml:space="preserve"> PAGEREF _Toc7942 \h </w:instrText>
        </w:r>
        <w:r>
          <w:fldChar w:fldCharType="separate"/>
        </w:r>
        <w:r>
          <w:t>72</w:t>
        </w:r>
        <w:r>
          <w:fldChar w:fldCharType="end"/>
        </w:r>
      </w:hyperlink>
    </w:p>
    <w:p>
      <w:pPr>
        <w:pStyle w:val="TOC2"/>
        <w:tabs>
          <w:tab w:val="right" w:leader="dot" w:pos="8306"/>
        </w:tabs>
      </w:pPr>
      <w:hyperlink w:anchor="_Toc7488" w:history="1">
        <w:r>
          <w:rPr>
            <w:rFonts w:ascii="仿宋" w:eastAsia="仿宋" w:hAnsi="仿宋" w:cs="仿宋" w:hint="eastAsia"/>
            <w:lang w:eastAsia="zh-CN"/>
          </w:rPr>
          <w:t>(一)、合规政策与程序</w:t>
        </w:r>
        <w:r>
          <w:tab/>
        </w:r>
        <w:r>
          <w:fldChar w:fldCharType="begin"/>
        </w:r>
        <w:r>
          <w:instrText xml:space="preserve"> PAGEREF _Toc7488 \h </w:instrText>
        </w:r>
        <w:r>
          <w:fldChar w:fldCharType="separate"/>
        </w:r>
        <w:r>
          <w:t>72</w:t>
        </w:r>
        <w:r>
          <w:fldChar w:fldCharType="end"/>
        </w:r>
      </w:hyperlink>
    </w:p>
    <w:p>
      <w:pPr>
        <w:pStyle w:val="TOC2"/>
        <w:tabs>
          <w:tab w:val="right" w:leader="dot" w:pos="8306"/>
        </w:tabs>
      </w:pPr>
      <w:hyperlink w:anchor="_Toc22869" w:history="1">
        <w:r>
          <w:rPr>
            <w:rFonts w:ascii="仿宋" w:eastAsia="仿宋" w:hAnsi="仿宋" w:cs="仿宋" w:hint="eastAsia"/>
            <w:lang w:eastAsia="zh-CN"/>
          </w:rPr>
          <w:t>(二)、伦理规范与培训</w:t>
        </w:r>
        <w:r>
          <w:tab/>
        </w:r>
        <w:r>
          <w:fldChar w:fldCharType="begin"/>
        </w:r>
        <w:r>
          <w:instrText xml:space="preserve"> PAGEREF _Toc22869 \h </w:instrText>
        </w:r>
        <w:r>
          <w:fldChar w:fldCharType="separate"/>
        </w:r>
        <w:r>
          <w:t>73</w:t>
        </w:r>
        <w:r>
          <w:fldChar w:fldCharType="end"/>
        </w:r>
      </w:hyperlink>
    </w:p>
    <w:p>
      <w:pPr>
        <w:pStyle w:val="TOC2"/>
        <w:tabs>
          <w:tab w:val="right" w:leader="dot" w:pos="8306"/>
        </w:tabs>
      </w:pPr>
      <w:hyperlink w:anchor="_Toc26363" w:history="1">
        <w:r>
          <w:rPr>
            <w:rFonts w:ascii="仿宋" w:eastAsia="仿宋" w:hAnsi="仿宋" w:cs="仿宋" w:hint="eastAsia"/>
            <w:lang w:eastAsia="zh-CN"/>
          </w:rPr>
          <w:t>(三)、合规风险评估</w:t>
        </w:r>
        <w:r>
          <w:tab/>
        </w:r>
        <w:r>
          <w:fldChar w:fldCharType="begin"/>
        </w:r>
        <w:r>
          <w:instrText xml:space="preserve"> PAGEREF _Toc26363 \h </w:instrText>
        </w:r>
        <w:r>
          <w:fldChar w:fldCharType="separate"/>
        </w:r>
        <w:r>
          <w:t>74</w:t>
        </w:r>
        <w:r>
          <w:fldChar w:fldCharType="end"/>
        </w:r>
      </w:hyperlink>
    </w:p>
    <w:p>
      <w:pPr>
        <w:pStyle w:val="TOC2"/>
        <w:tabs>
          <w:tab w:val="right" w:leader="dot" w:pos="8306"/>
        </w:tabs>
      </w:pPr>
      <w:hyperlink w:anchor="_Toc1481" w:history="1">
        <w:r>
          <w:rPr>
            <w:rFonts w:ascii="仿宋" w:eastAsia="仿宋" w:hAnsi="仿宋" w:cs="仿宋" w:hint="eastAsia"/>
            <w:lang w:eastAsia="zh-CN"/>
          </w:rPr>
          <w:t>(四)、合规监督与执行</w:t>
        </w:r>
        <w:r>
          <w:tab/>
        </w:r>
        <w:r>
          <w:fldChar w:fldCharType="begin"/>
        </w:r>
        <w:r>
          <w:instrText xml:space="preserve"> PAGEREF _Toc1481 \h </w:instrText>
        </w:r>
        <w:r>
          <w:fldChar w:fldCharType="separate"/>
        </w:r>
        <w:r>
          <w:t>75</w:t>
        </w:r>
        <w:r>
          <w:fldChar w:fldCharType="end"/>
        </w:r>
      </w:hyperlink>
    </w:p>
    <w:p>
      <w:pPr>
        <w:pStyle w:val="TOC1"/>
        <w:tabs>
          <w:tab w:val="right" w:leader="dot" w:pos="8306"/>
        </w:tabs>
      </w:pPr>
      <w:hyperlink w:anchor="_Toc27082" w:history="1">
        <w:r>
          <w:rPr>
            <w:rFonts w:ascii="仿宋" w:eastAsia="仿宋" w:hAnsi="仿宋" w:cs="仿宋" w:hint="eastAsia"/>
            <w:lang w:eastAsia="zh-CN"/>
          </w:rPr>
          <w:t>十七、创新驱动与持续发展</w:t>
        </w:r>
        <w:r>
          <w:tab/>
        </w:r>
        <w:r>
          <w:fldChar w:fldCharType="begin"/>
        </w:r>
        <w:r>
          <w:instrText xml:space="preserve"> PAGEREF _Toc27082 \h </w:instrText>
        </w:r>
        <w:r>
          <w:fldChar w:fldCharType="separate"/>
        </w:r>
        <w:r>
          <w:t>76</w:t>
        </w:r>
        <w:r>
          <w:fldChar w:fldCharType="end"/>
        </w:r>
      </w:hyperlink>
    </w:p>
    <w:p>
      <w:pPr>
        <w:pStyle w:val="TOC2"/>
        <w:tabs>
          <w:tab w:val="right" w:leader="dot" w:pos="8306"/>
        </w:tabs>
      </w:pPr>
      <w:hyperlink w:anchor="_Toc30076" w:history="1">
        <w:r>
          <w:rPr>
            <w:rFonts w:ascii="仿宋" w:eastAsia="仿宋" w:hAnsi="仿宋" w:cs="仿宋" w:hint="eastAsia"/>
            <w:lang w:eastAsia="zh-CN"/>
          </w:rPr>
          <w:t>(一)、创新驱动战略实施</w:t>
        </w:r>
        <w:r>
          <w:tab/>
        </w:r>
        <w:r>
          <w:fldChar w:fldCharType="begin"/>
        </w:r>
        <w:r>
          <w:instrText xml:space="preserve"> PAGEREF _Toc30076 \h </w:instrText>
        </w:r>
        <w:r>
          <w:fldChar w:fldCharType="separate"/>
        </w:r>
        <w:r>
          <w:t>76</w:t>
        </w:r>
        <w:r>
          <w:fldChar w:fldCharType="end"/>
        </w:r>
      </w:hyperlink>
    </w:p>
    <w:p>
      <w:pPr>
        <w:pStyle w:val="TOC2"/>
        <w:tabs>
          <w:tab w:val="right" w:leader="dot" w:pos="8306"/>
        </w:tabs>
      </w:pPr>
      <w:hyperlink w:anchor="_Toc122" w:history="1">
        <w:r>
          <w:rPr>
            <w:rFonts w:ascii="仿宋" w:eastAsia="仿宋" w:hAnsi="仿宋" w:cs="仿宋" w:hint="eastAsia"/>
            <w:lang w:eastAsia="zh-CN"/>
          </w:rPr>
          <w:t>(二)、持续发展路径探索</w:t>
        </w:r>
        <w:r>
          <w:tab/>
        </w:r>
        <w:r>
          <w:fldChar w:fldCharType="begin"/>
        </w:r>
        <w:r>
          <w:instrText xml:space="preserve"> PAGEREF _Toc122 \h </w:instrText>
        </w:r>
        <w:r>
          <w:fldChar w:fldCharType="separate"/>
        </w:r>
        <w:r>
          <w:t>78</w:t>
        </w:r>
        <w:r>
          <w:fldChar w:fldCharType="end"/>
        </w:r>
      </w:hyperlink>
    </w:p>
    <w:p>
      <w:pPr>
        <w:pStyle w:val="TOC1"/>
        <w:tabs>
          <w:tab w:val="right" w:leader="dot" w:pos="8306"/>
        </w:tabs>
      </w:pPr>
      <w:hyperlink w:anchor="_Toc5552" w:history="1">
        <w:r>
          <w:rPr>
            <w:rFonts w:ascii="仿宋" w:eastAsia="仿宋" w:hAnsi="仿宋" w:cs="仿宋" w:hint="eastAsia"/>
            <w:lang w:eastAsia="zh-CN"/>
          </w:rPr>
          <w:t>十八、合作与交流机制建立</w:t>
        </w:r>
        <w:r>
          <w:tab/>
        </w:r>
        <w:r>
          <w:fldChar w:fldCharType="begin"/>
        </w:r>
        <w:r>
          <w:instrText xml:space="preserve"> PAGEREF _Toc5552 \h </w:instrText>
        </w:r>
        <w:r>
          <w:fldChar w:fldCharType="separate"/>
        </w:r>
        <w:r>
          <w:t>82</w:t>
        </w:r>
        <w:r>
          <w:fldChar w:fldCharType="end"/>
        </w:r>
      </w:hyperlink>
    </w:p>
    <w:p>
      <w:pPr>
        <w:pStyle w:val="TOC2"/>
        <w:tabs>
          <w:tab w:val="right" w:leader="dot" w:pos="8306"/>
        </w:tabs>
      </w:pPr>
      <w:hyperlink w:anchor="_Toc12847" w:history="1">
        <w:r>
          <w:rPr>
            <w:rFonts w:ascii="仿宋" w:eastAsia="仿宋" w:hAnsi="仿宋" w:cs="仿宋" w:hint="eastAsia"/>
            <w:lang w:eastAsia="zh-CN"/>
          </w:rPr>
          <w:t>(一)、合作伙伴选择与合作方式</w:t>
        </w:r>
        <w:r>
          <w:tab/>
        </w:r>
        <w:r>
          <w:fldChar w:fldCharType="begin"/>
        </w:r>
        <w:r>
          <w:instrText xml:space="preserve"> PAGEREF _Toc12847 \h </w:instrText>
        </w:r>
        <w:r>
          <w:fldChar w:fldCharType="separate"/>
        </w:r>
        <w:r>
          <w:t>82</w:t>
        </w:r>
        <w:r>
          <w:fldChar w:fldCharType="end"/>
        </w:r>
      </w:hyperlink>
    </w:p>
    <w:p>
      <w:pPr>
        <w:pStyle w:val="TOC2"/>
        <w:tabs>
          <w:tab w:val="right" w:leader="dot" w:pos="8306"/>
        </w:tabs>
      </w:pPr>
      <w:hyperlink w:anchor="_Toc3137" w:history="1">
        <w:r>
          <w:rPr>
            <w:rFonts w:ascii="仿宋" w:eastAsia="仿宋" w:hAnsi="仿宋" w:cs="仿宋" w:hint="eastAsia"/>
            <w:lang w:eastAsia="zh-CN"/>
          </w:rPr>
          <w:t>(二)、交流与合作平台搭建</w:t>
        </w:r>
        <w:r>
          <w:tab/>
        </w:r>
        <w:r>
          <w:fldChar w:fldCharType="begin"/>
        </w:r>
        <w:r>
          <w:instrText xml:space="preserve"> PAGEREF _Toc3137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03"/>
      <w:r>
        <w:rPr>
          <w:rFonts w:ascii="仿宋" w:eastAsia="仿宋" w:hAnsi="仿宋" w:cs="仿宋" w:hint="eastAsia"/>
          <w:sz w:val="28"/>
          <w:lang w:eastAsia="zh-CN"/>
        </w:rPr>
        <w:t>一、临床医疗管理信息系统项目概论</w:t>
      </w:r>
      <w:bookmarkEnd w:id="2"/>
    </w:p>
    <w:p>
      <w:pPr>
        <w:pStyle w:val="Heading2"/>
        <w:rPr>
          <w:rFonts w:ascii="仿宋" w:eastAsia="仿宋" w:hAnsi="仿宋" w:cs="仿宋" w:hint="eastAsia"/>
          <w:lang w:eastAsia="zh-CN"/>
        </w:rPr>
      </w:pPr>
      <w:bookmarkStart w:id="3" w:name="_Toc321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医疗管理信息系统项目的申报单位是“XXX实业发展公司”，这是一家在其所处行业内备受尊敬的企业。公司自成立以来，通过其在临床医疗管理信息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医疗管理信息系统项目及其他多个行业领域中都有着显著的贡献。秦XX以其出色的领导才能和敏锐的商业洞察力，带领公司在临床医疗管理信息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临床医疗管理信息系统项目的重要合作伙伴。公司专注于[行业名称]领域，以创新作为驱动力，不断推动技术进步和市场扩张。在临床医疗管理信息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临床医疗管理信息系统项目中展现了强劲的增长和稳定的财务表现。公司通过有效的策略，在临床医疗管理信息系统项目中扩大了其市场份额并增强了盈利能力。同时，公司积极承担社会责任，参与各类社会公益项目，增强了其在临床医疗管理信息系统项目中的品牌形象和社会影响力。</w:t>
      </w:r>
    </w:p>
    <w:p>
      <w:pPr>
        <w:pStyle w:val="Heading2"/>
        <w:ind w:firstLine="560" w:firstLineChars="200"/>
        <w:rPr>
          <w:rFonts w:ascii="仿宋" w:eastAsia="仿宋" w:hAnsi="仿宋" w:cs="仿宋" w:hint="eastAsia"/>
          <w:sz w:val="28"/>
          <w:lang w:eastAsia="zh-CN"/>
        </w:rPr>
      </w:pPr>
      <w:bookmarkStart w:id="4" w:name="_Toc132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医疗管理信息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临床医疗管理信息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72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24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0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https://d.book118.com/616054042035010032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临床医疗管理信息系统项目构思建设方案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7602C"/>
    <w:rsid w:val="6A476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5404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2023-12-29T18:11:00Z</dcterms:created>
  <dcterms:modified xsi:type="dcterms:W3CDTF">2023-12-29T18:11:57Z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0FA2FCB5FABF43BF814D45B444851E37_11</vt:lpwstr>
  </property>
  <property fmtid="{D5CDD505-2E9C-101B-9397-08002B2CF9AE}" pid="3" name="KSOProductBuildVer">
    <vt:lpwstr>2052-12.1.0.16120</vt:lpwstr>
  </property>
</Properties>
</file>