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汽车大灯项目规划设计纲要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57" w:history="1">
        <w:r>
          <w:rPr>
            <w:rFonts w:ascii="仿宋" w:eastAsia="仿宋" w:hAnsi="仿宋" w:cs="仿宋" w:hint="eastAsia"/>
            <w:lang w:eastAsia="zh-CN"/>
          </w:rPr>
          <w:t>前言</w:t>
        </w:r>
        <w:r>
          <w:tab/>
        </w:r>
        <w:r>
          <w:fldChar w:fldCharType="begin"/>
        </w:r>
        <w:r>
          <w:instrText xml:space="preserve"> PAGEREF _Toc16357 \h </w:instrText>
        </w:r>
        <w:r>
          <w:fldChar w:fldCharType="separate"/>
        </w:r>
        <w:r>
          <w:t>3</w:t>
        </w:r>
        <w:r>
          <w:fldChar w:fldCharType="end"/>
        </w:r>
      </w:hyperlink>
    </w:p>
    <w:p>
      <w:pPr>
        <w:pStyle w:val="TOC1"/>
        <w:tabs>
          <w:tab w:val="right" w:leader="dot" w:pos="8306"/>
        </w:tabs>
      </w:pPr>
      <w:hyperlink w:anchor="_Toc27253" w:history="1">
        <w:r>
          <w:rPr>
            <w:rFonts w:ascii="仿宋" w:eastAsia="仿宋" w:hAnsi="仿宋" w:cs="仿宋" w:hint="eastAsia"/>
            <w:lang w:eastAsia="zh-CN"/>
          </w:rPr>
          <w:t>一、汽车大灯项目选址可行性分析</w:t>
        </w:r>
        <w:r>
          <w:tab/>
        </w:r>
        <w:r>
          <w:fldChar w:fldCharType="begin"/>
        </w:r>
        <w:r>
          <w:instrText xml:space="preserve"> PAGEREF _Toc27253 \h </w:instrText>
        </w:r>
        <w:r>
          <w:fldChar w:fldCharType="separate"/>
        </w:r>
        <w:r>
          <w:t>3</w:t>
        </w:r>
        <w:r>
          <w:fldChar w:fldCharType="end"/>
        </w:r>
      </w:hyperlink>
    </w:p>
    <w:p>
      <w:pPr>
        <w:pStyle w:val="TOC2"/>
        <w:tabs>
          <w:tab w:val="right" w:leader="dot" w:pos="8306"/>
        </w:tabs>
      </w:pPr>
      <w:hyperlink w:anchor="_Toc28891" w:history="1">
        <w:r>
          <w:rPr>
            <w:rFonts w:ascii="仿宋" w:eastAsia="仿宋" w:hAnsi="仿宋" w:cs="仿宋" w:hint="eastAsia"/>
            <w:lang w:eastAsia="zh-CN"/>
          </w:rPr>
          <w:t>(一)、汽车大灯项目选址</w:t>
        </w:r>
        <w:r>
          <w:tab/>
        </w:r>
        <w:r>
          <w:fldChar w:fldCharType="begin"/>
        </w:r>
        <w:r>
          <w:instrText xml:space="preserve"> PAGEREF _Toc28891 \h </w:instrText>
        </w:r>
        <w:r>
          <w:fldChar w:fldCharType="separate"/>
        </w:r>
        <w:r>
          <w:t>3</w:t>
        </w:r>
        <w:r>
          <w:fldChar w:fldCharType="end"/>
        </w:r>
      </w:hyperlink>
    </w:p>
    <w:p>
      <w:pPr>
        <w:pStyle w:val="TOC2"/>
        <w:tabs>
          <w:tab w:val="right" w:leader="dot" w:pos="8306"/>
        </w:tabs>
      </w:pPr>
      <w:hyperlink w:anchor="_Toc30484" w:history="1">
        <w:r>
          <w:rPr>
            <w:rFonts w:ascii="仿宋" w:eastAsia="仿宋" w:hAnsi="仿宋" w:cs="仿宋" w:hint="eastAsia"/>
            <w:lang w:eastAsia="zh-CN"/>
          </w:rPr>
          <w:t>(二)、用地控制指标</w:t>
        </w:r>
        <w:r>
          <w:tab/>
        </w:r>
        <w:r>
          <w:fldChar w:fldCharType="begin"/>
        </w:r>
        <w:r>
          <w:instrText xml:space="preserve"> PAGEREF _Toc30484 \h </w:instrText>
        </w:r>
        <w:r>
          <w:fldChar w:fldCharType="separate"/>
        </w:r>
        <w:r>
          <w:t>3</w:t>
        </w:r>
        <w:r>
          <w:fldChar w:fldCharType="end"/>
        </w:r>
      </w:hyperlink>
    </w:p>
    <w:p>
      <w:pPr>
        <w:pStyle w:val="TOC2"/>
        <w:tabs>
          <w:tab w:val="right" w:leader="dot" w:pos="8306"/>
        </w:tabs>
      </w:pPr>
      <w:hyperlink w:anchor="_Toc21787" w:history="1">
        <w:r>
          <w:rPr>
            <w:rFonts w:ascii="仿宋" w:eastAsia="仿宋" w:hAnsi="仿宋" w:cs="仿宋" w:hint="eastAsia"/>
            <w:lang w:eastAsia="zh-CN"/>
          </w:rPr>
          <w:t>(三)、节约用地措施</w:t>
        </w:r>
        <w:r>
          <w:tab/>
        </w:r>
        <w:r>
          <w:fldChar w:fldCharType="begin"/>
        </w:r>
        <w:r>
          <w:instrText xml:space="preserve"> PAGEREF _Toc21787 \h </w:instrText>
        </w:r>
        <w:r>
          <w:fldChar w:fldCharType="separate"/>
        </w:r>
        <w:r>
          <w:t>5</w:t>
        </w:r>
        <w:r>
          <w:fldChar w:fldCharType="end"/>
        </w:r>
      </w:hyperlink>
    </w:p>
    <w:p>
      <w:pPr>
        <w:pStyle w:val="TOC2"/>
        <w:tabs>
          <w:tab w:val="right" w:leader="dot" w:pos="8306"/>
        </w:tabs>
      </w:pPr>
      <w:hyperlink w:anchor="_Toc29220" w:history="1">
        <w:r>
          <w:rPr>
            <w:rFonts w:ascii="仿宋" w:eastAsia="仿宋" w:hAnsi="仿宋" w:cs="仿宋" w:hint="eastAsia"/>
            <w:lang w:eastAsia="zh-CN"/>
          </w:rPr>
          <w:t>(四)、总图布置方案</w:t>
        </w:r>
        <w:r>
          <w:tab/>
        </w:r>
        <w:r>
          <w:fldChar w:fldCharType="begin"/>
        </w:r>
        <w:r>
          <w:instrText xml:space="preserve"> PAGEREF _Toc29220 \h </w:instrText>
        </w:r>
        <w:r>
          <w:fldChar w:fldCharType="separate"/>
        </w:r>
        <w:r>
          <w:t>6</w:t>
        </w:r>
        <w:r>
          <w:fldChar w:fldCharType="end"/>
        </w:r>
      </w:hyperlink>
    </w:p>
    <w:p>
      <w:pPr>
        <w:pStyle w:val="TOC2"/>
        <w:tabs>
          <w:tab w:val="right" w:leader="dot" w:pos="8306"/>
        </w:tabs>
      </w:pPr>
      <w:hyperlink w:anchor="_Toc6686" w:history="1">
        <w:r>
          <w:rPr>
            <w:rFonts w:ascii="仿宋" w:eastAsia="仿宋" w:hAnsi="仿宋" w:cs="仿宋" w:hint="eastAsia"/>
            <w:lang w:eastAsia="zh-CN"/>
          </w:rPr>
          <w:t>(五)、选址综合评价</w:t>
        </w:r>
        <w:r>
          <w:tab/>
        </w:r>
        <w:r>
          <w:fldChar w:fldCharType="begin"/>
        </w:r>
        <w:r>
          <w:instrText xml:space="preserve"> PAGEREF _Toc6686 \h </w:instrText>
        </w:r>
        <w:r>
          <w:fldChar w:fldCharType="separate"/>
        </w:r>
        <w:r>
          <w:t>7</w:t>
        </w:r>
        <w:r>
          <w:fldChar w:fldCharType="end"/>
        </w:r>
      </w:hyperlink>
    </w:p>
    <w:p>
      <w:pPr>
        <w:pStyle w:val="TOC1"/>
        <w:tabs>
          <w:tab w:val="right" w:leader="dot" w:pos="8306"/>
        </w:tabs>
      </w:pPr>
      <w:hyperlink w:anchor="_Toc30626" w:history="1">
        <w:r>
          <w:rPr>
            <w:rFonts w:ascii="仿宋" w:eastAsia="仿宋" w:hAnsi="仿宋" w:cs="仿宋" w:hint="eastAsia"/>
            <w:lang w:eastAsia="zh-CN"/>
          </w:rPr>
          <w:t>二、汽车大灯项目文档管理</w:t>
        </w:r>
        <w:r>
          <w:tab/>
        </w:r>
        <w:r>
          <w:fldChar w:fldCharType="begin"/>
        </w:r>
        <w:r>
          <w:instrText xml:space="preserve"> PAGEREF _Toc30626 \h </w:instrText>
        </w:r>
        <w:r>
          <w:fldChar w:fldCharType="separate"/>
        </w:r>
        <w:r>
          <w:t>8</w:t>
        </w:r>
        <w:r>
          <w:fldChar w:fldCharType="end"/>
        </w:r>
      </w:hyperlink>
    </w:p>
    <w:p>
      <w:pPr>
        <w:pStyle w:val="TOC2"/>
        <w:tabs>
          <w:tab w:val="right" w:leader="dot" w:pos="8306"/>
        </w:tabs>
      </w:pPr>
      <w:hyperlink w:anchor="_Toc9907" w:history="1">
        <w:r>
          <w:rPr>
            <w:rFonts w:ascii="仿宋" w:eastAsia="仿宋" w:hAnsi="仿宋" w:cs="仿宋" w:hint="eastAsia"/>
            <w:lang w:eastAsia="zh-CN"/>
          </w:rPr>
          <w:t>(一)、文档编制与审查</w:t>
        </w:r>
        <w:r>
          <w:tab/>
        </w:r>
        <w:r>
          <w:fldChar w:fldCharType="begin"/>
        </w:r>
        <w:r>
          <w:instrText xml:space="preserve"> PAGEREF _Toc9907 \h </w:instrText>
        </w:r>
        <w:r>
          <w:fldChar w:fldCharType="separate"/>
        </w:r>
        <w:r>
          <w:t>8</w:t>
        </w:r>
        <w:r>
          <w:fldChar w:fldCharType="end"/>
        </w:r>
      </w:hyperlink>
    </w:p>
    <w:p>
      <w:pPr>
        <w:pStyle w:val="TOC2"/>
        <w:tabs>
          <w:tab w:val="right" w:leader="dot" w:pos="8306"/>
        </w:tabs>
      </w:pPr>
      <w:hyperlink w:anchor="_Toc10971" w:history="1">
        <w:r>
          <w:rPr>
            <w:rFonts w:ascii="仿宋" w:eastAsia="仿宋" w:hAnsi="仿宋" w:cs="仿宋" w:hint="eastAsia"/>
            <w:lang w:eastAsia="zh-CN"/>
          </w:rPr>
          <w:t>(二)、文档发布与分发</w:t>
        </w:r>
        <w:r>
          <w:tab/>
        </w:r>
        <w:r>
          <w:fldChar w:fldCharType="begin"/>
        </w:r>
        <w:r>
          <w:instrText xml:space="preserve"> PAGEREF _Toc10971 \h </w:instrText>
        </w:r>
        <w:r>
          <w:fldChar w:fldCharType="separate"/>
        </w:r>
        <w:r>
          <w:t>9</w:t>
        </w:r>
        <w:r>
          <w:fldChar w:fldCharType="end"/>
        </w:r>
      </w:hyperlink>
    </w:p>
    <w:p>
      <w:pPr>
        <w:pStyle w:val="TOC2"/>
        <w:tabs>
          <w:tab w:val="right" w:leader="dot" w:pos="8306"/>
        </w:tabs>
      </w:pPr>
      <w:hyperlink w:anchor="_Toc29121" w:history="1">
        <w:r>
          <w:rPr>
            <w:rFonts w:ascii="仿宋" w:eastAsia="仿宋" w:hAnsi="仿宋" w:cs="仿宋" w:hint="eastAsia"/>
            <w:lang w:eastAsia="zh-CN"/>
          </w:rPr>
          <w:t>(三)、文档存档与归档</w:t>
        </w:r>
        <w:r>
          <w:tab/>
        </w:r>
        <w:r>
          <w:fldChar w:fldCharType="begin"/>
        </w:r>
        <w:r>
          <w:instrText xml:space="preserve"> PAGEREF _Toc29121 \h </w:instrText>
        </w:r>
        <w:r>
          <w:fldChar w:fldCharType="separate"/>
        </w:r>
        <w:r>
          <w:t>10</w:t>
        </w:r>
        <w:r>
          <w:fldChar w:fldCharType="end"/>
        </w:r>
      </w:hyperlink>
    </w:p>
    <w:p>
      <w:pPr>
        <w:pStyle w:val="TOC1"/>
        <w:tabs>
          <w:tab w:val="right" w:leader="dot" w:pos="8306"/>
        </w:tabs>
      </w:pPr>
      <w:hyperlink w:anchor="_Toc19618" w:history="1">
        <w:r>
          <w:rPr>
            <w:rFonts w:ascii="仿宋" w:eastAsia="仿宋" w:hAnsi="仿宋" w:cs="仿宋" w:hint="eastAsia"/>
            <w:lang w:eastAsia="zh-CN"/>
          </w:rPr>
          <w:t>三、工艺说明</w:t>
        </w:r>
        <w:r>
          <w:tab/>
        </w:r>
        <w:r>
          <w:fldChar w:fldCharType="begin"/>
        </w:r>
        <w:r>
          <w:instrText xml:space="preserve"> PAGEREF _Toc19618 \h </w:instrText>
        </w:r>
        <w:r>
          <w:fldChar w:fldCharType="separate"/>
        </w:r>
        <w:r>
          <w:t>12</w:t>
        </w:r>
        <w:r>
          <w:fldChar w:fldCharType="end"/>
        </w:r>
      </w:hyperlink>
    </w:p>
    <w:p>
      <w:pPr>
        <w:pStyle w:val="TOC2"/>
        <w:tabs>
          <w:tab w:val="right" w:leader="dot" w:pos="8306"/>
        </w:tabs>
      </w:pPr>
      <w:hyperlink w:anchor="_Toc28724" w:history="1">
        <w:r>
          <w:rPr>
            <w:rFonts w:ascii="仿宋" w:eastAsia="仿宋" w:hAnsi="仿宋" w:cs="仿宋" w:hint="eastAsia"/>
            <w:lang w:eastAsia="zh-CN"/>
          </w:rPr>
          <w:t>(一)、技术管理特点</w:t>
        </w:r>
        <w:r>
          <w:tab/>
        </w:r>
        <w:r>
          <w:fldChar w:fldCharType="begin"/>
        </w:r>
        <w:r>
          <w:instrText xml:space="preserve"> PAGEREF _Toc28724 \h </w:instrText>
        </w:r>
        <w:r>
          <w:fldChar w:fldCharType="separate"/>
        </w:r>
        <w:r>
          <w:t>12</w:t>
        </w:r>
        <w:r>
          <w:fldChar w:fldCharType="end"/>
        </w:r>
      </w:hyperlink>
    </w:p>
    <w:p>
      <w:pPr>
        <w:pStyle w:val="TOC2"/>
        <w:tabs>
          <w:tab w:val="right" w:leader="dot" w:pos="8306"/>
        </w:tabs>
      </w:pPr>
      <w:hyperlink w:anchor="_Toc24592" w:history="1">
        <w:r>
          <w:rPr>
            <w:rFonts w:ascii="仿宋" w:eastAsia="仿宋" w:hAnsi="仿宋" w:cs="仿宋" w:hint="eastAsia"/>
            <w:lang w:eastAsia="zh-CN"/>
          </w:rPr>
          <w:t>(二)、汽车大灯项目工艺技术设计方案</w:t>
        </w:r>
        <w:r>
          <w:tab/>
        </w:r>
        <w:r>
          <w:fldChar w:fldCharType="begin"/>
        </w:r>
        <w:r>
          <w:instrText xml:space="preserve"> PAGEREF _Toc24592 \h </w:instrText>
        </w:r>
        <w:r>
          <w:fldChar w:fldCharType="separate"/>
        </w:r>
        <w:r>
          <w:t>13</w:t>
        </w:r>
        <w:r>
          <w:fldChar w:fldCharType="end"/>
        </w:r>
      </w:hyperlink>
    </w:p>
    <w:p>
      <w:pPr>
        <w:pStyle w:val="TOC2"/>
        <w:tabs>
          <w:tab w:val="right" w:leader="dot" w:pos="8306"/>
        </w:tabs>
      </w:pPr>
      <w:hyperlink w:anchor="_Toc23344" w:history="1">
        <w:r>
          <w:rPr>
            <w:rFonts w:ascii="仿宋" w:eastAsia="仿宋" w:hAnsi="仿宋" w:cs="仿宋" w:hint="eastAsia"/>
            <w:lang w:eastAsia="zh-CN"/>
          </w:rPr>
          <w:t>(三)、设备选型方案</w:t>
        </w:r>
        <w:r>
          <w:tab/>
        </w:r>
        <w:r>
          <w:fldChar w:fldCharType="begin"/>
        </w:r>
        <w:r>
          <w:instrText xml:space="preserve"> PAGEREF _Toc23344 \h </w:instrText>
        </w:r>
        <w:r>
          <w:fldChar w:fldCharType="separate"/>
        </w:r>
        <w:r>
          <w:t>14</w:t>
        </w:r>
        <w:r>
          <w:fldChar w:fldCharType="end"/>
        </w:r>
      </w:hyperlink>
    </w:p>
    <w:p>
      <w:pPr>
        <w:pStyle w:val="TOC1"/>
        <w:tabs>
          <w:tab w:val="right" w:leader="dot" w:pos="8306"/>
        </w:tabs>
      </w:pPr>
      <w:hyperlink w:anchor="_Toc14949" w:history="1">
        <w:r>
          <w:rPr>
            <w:rFonts w:ascii="仿宋" w:eastAsia="仿宋" w:hAnsi="仿宋" w:cs="仿宋" w:hint="eastAsia"/>
            <w:lang w:eastAsia="zh-CN"/>
          </w:rPr>
          <w:t>四、汽车大灯项目绩效评估</w:t>
        </w:r>
        <w:r>
          <w:tab/>
        </w:r>
        <w:r>
          <w:fldChar w:fldCharType="begin"/>
        </w:r>
        <w:r>
          <w:instrText xml:space="preserve"> PAGEREF _Toc14949 \h </w:instrText>
        </w:r>
        <w:r>
          <w:fldChar w:fldCharType="separate"/>
        </w:r>
        <w:r>
          <w:t>15</w:t>
        </w:r>
        <w:r>
          <w:fldChar w:fldCharType="end"/>
        </w:r>
      </w:hyperlink>
    </w:p>
    <w:p>
      <w:pPr>
        <w:pStyle w:val="TOC2"/>
        <w:tabs>
          <w:tab w:val="right" w:leader="dot" w:pos="8306"/>
        </w:tabs>
      </w:pPr>
      <w:hyperlink w:anchor="_Toc22781" w:history="1">
        <w:r>
          <w:rPr>
            <w:rFonts w:ascii="仿宋" w:eastAsia="仿宋" w:hAnsi="仿宋" w:cs="仿宋" w:hint="eastAsia"/>
            <w:lang w:eastAsia="zh-CN"/>
          </w:rPr>
          <w:t>(一)、绩效评估指标</w:t>
        </w:r>
        <w:r>
          <w:tab/>
        </w:r>
        <w:r>
          <w:fldChar w:fldCharType="begin"/>
        </w:r>
        <w:r>
          <w:instrText xml:space="preserve"> PAGEREF _Toc22781 \h </w:instrText>
        </w:r>
        <w:r>
          <w:fldChar w:fldCharType="separate"/>
        </w:r>
        <w:r>
          <w:t>15</w:t>
        </w:r>
        <w:r>
          <w:fldChar w:fldCharType="end"/>
        </w:r>
      </w:hyperlink>
    </w:p>
    <w:p>
      <w:pPr>
        <w:pStyle w:val="TOC2"/>
        <w:tabs>
          <w:tab w:val="right" w:leader="dot" w:pos="8306"/>
        </w:tabs>
      </w:pPr>
      <w:hyperlink w:anchor="_Toc32445" w:history="1">
        <w:r>
          <w:rPr>
            <w:rFonts w:ascii="仿宋" w:eastAsia="仿宋" w:hAnsi="仿宋" w:cs="仿宋" w:hint="eastAsia"/>
            <w:lang w:eastAsia="zh-CN"/>
          </w:rPr>
          <w:t>(二)、绩效评估方法</w:t>
        </w:r>
        <w:r>
          <w:tab/>
        </w:r>
        <w:r>
          <w:fldChar w:fldCharType="begin"/>
        </w:r>
        <w:r>
          <w:instrText xml:space="preserve"> PAGEREF _Toc32445 \h </w:instrText>
        </w:r>
        <w:r>
          <w:fldChar w:fldCharType="separate"/>
        </w:r>
        <w:r>
          <w:t>16</w:t>
        </w:r>
        <w:r>
          <w:fldChar w:fldCharType="end"/>
        </w:r>
      </w:hyperlink>
    </w:p>
    <w:p>
      <w:pPr>
        <w:pStyle w:val="TOC2"/>
        <w:tabs>
          <w:tab w:val="right" w:leader="dot" w:pos="8306"/>
        </w:tabs>
      </w:pPr>
      <w:hyperlink w:anchor="_Toc9811" w:history="1">
        <w:r>
          <w:rPr>
            <w:rFonts w:ascii="仿宋" w:eastAsia="仿宋" w:hAnsi="仿宋" w:cs="仿宋" w:hint="eastAsia"/>
            <w:lang w:eastAsia="zh-CN"/>
          </w:rPr>
          <w:t>(三)、绩效评估周期</w:t>
        </w:r>
        <w:r>
          <w:tab/>
        </w:r>
        <w:r>
          <w:fldChar w:fldCharType="begin"/>
        </w:r>
        <w:r>
          <w:instrText xml:space="preserve"> PAGEREF _Toc9811 \h </w:instrText>
        </w:r>
        <w:r>
          <w:fldChar w:fldCharType="separate"/>
        </w:r>
        <w:r>
          <w:t>17</w:t>
        </w:r>
        <w:r>
          <w:fldChar w:fldCharType="end"/>
        </w:r>
      </w:hyperlink>
    </w:p>
    <w:p>
      <w:pPr>
        <w:pStyle w:val="TOC1"/>
        <w:tabs>
          <w:tab w:val="right" w:leader="dot" w:pos="8306"/>
        </w:tabs>
      </w:pPr>
      <w:hyperlink w:anchor="_Toc19646" w:history="1">
        <w:r>
          <w:rPr>
            <w:rFonts w:ascii="仿宋" w:eastAsia="仿宋" w:hAnsi="仿宋" w:cs="仿宋" w:hint="eastAsia"/>
            <w:lang w:eastAsia="zh-CN"/>
          </w:rPr>
          <w:t>五、市场分析、调研</w:t>
        </w:r>
        <w:r>
          <w:tab/>
        </w:r>
        <w:r>
          <w:fldChar w:fldCharType="begin"/>
        </w:r>
        <w:r>
          <w:instrText xml:space="preserve"> PAGEREF _Toc19646 \h </w:instrText>
        </w:r>
        <w:r>
          <w:fldChar w:fldCharType="separate"/>
        </w:r>
        <w:r>
          <w:t>18</w:t>
        </w:r>
        <w:r>
          <w:fldChar w:fldCharType="end"/>
        </w:r>
      </w:hyperlink>
    </w:p>
    <w:p>
      <w:pPr>
        <w:pStyle w:val="TOC2"/>
        <w:tabs>
          <w:tab w:val="right" w:leader="dot" w:pos="8306"/>
        </w:tabs>
      </w:pPr>
      <w:hyperlink w:anchor="_Toc2788" w:history="1">
        <w:r>
          <w:rPr>
            <w:rFonts w:ascii="仿宋" w:eastAsia="仿宋" w:hAnsi="仿宋" w:cs="仿宋" w:hint="eastAsia"/>
            <w:lang w:eastAsia="zh-CN"/>
          </w:rPr>
          <w:t>(一)、汽车大灯行业分析</w:t>
        </w:r>
        <w:r>
          <w:tab/>
        </w:r>
        <w:r>
          <w:fldChar w:fldCharType="begin"/>
        </w:r>
        <w:r>
          <w:instrText xml:space="preserve"> PAGEREF _Toc2788 \h </w:instrText>
        </w:r>
        <w:r>
          <w:fldChar w:fldCharType="separate"/>
        </w:r>
        <w:r>
          <w:t>18</w:t>
        </w:r>
        <w:r>
          <w:fldChar w:fldCharType="end"/>
        </w:r>
      </w:hyperlink>
    </w:p>
    <w:p>
      <w:pPr>
        <w:pStyle w:val="TOC2"/>
        <w:tabs>
          <w:tab w:val="right" w:leader="dot" w:pos="8306"/>
        </w:tabs>
      </w:pPr>
      <w:hyperlink w:anchor="_Toc24940" w:history="1">
        <w:r>
          <w:rPr>
            <w:rFonts w:ascii="仿宋" w:eastAsia="仿宋" w:hAnsi="仿宋" w:cs="仿宋" w:hint="eastAsia"/>
            <w:lang w:eastAsia="zh-CN"/>
          </w:rPr>
          <w:t>(二)、汽车大灯市场分析预测</w:t>
        </w:r>
        <w:r>
          <w:tab/>
        </w:r>
        <w:r>
          <w:fldChar w:fldCharType="begin"/>
        </w:r>
        <w:r>
          <w:instrText xml:space="preserve"> PAGEREF _Toc24940 \h </w:instrText>
        </w:r>
        <w:r>
          <w:fldChar w:fldCharType="separate"/>
        </w:r>
        <w:r>
          <w:t>19</w:t>
        </w:r>
        <w:r>
          <w:fldChar w:fldCharType="end"/>
        </w:r>
      </w:hyperlink>
    </w:p>
    <w:p>
      <w:pPr>
        <w:pStyle w:val="TOC1"/>
        <w:tabs>
          <w:tab w:val="right" w:leader="dot" w:pos="8306"/>
        </w:tabs>
      </w:pPr>
      <w:hyperlink w:anchor="_Toc31576" w:history="1">
        <w:r>
          <w:rPr>
            <w:rFonts w:ascii="仿宋" w:eastAsia="仿宋" w:hAnsi="仿宋" w:cs="仿宋" w:hint="eastAsia"/>
            <w:lang w:eastAsia="zh-CN"/>
          </w:rPr>
          <w:t>六、汽车大灯项目土建工程</w:t>
        </w:r>
        <w:r>
          <w:tab/>
        </w:r>
        <w:r>
          <w:fldChar w:fldCharType="begin"/>
        </w:r>
        <w:r>
          <w:instrText xml:space="preserve"> PAGEREF _Toc31576 \h </w:instrText>
        </w:r>
        <w:r>
          <w:fldChar w:fldCharType="separate"/>
        </w:r>
        <w:r>
          <w:t>20</w:t>
        </w:r>
        <w:r>
          <w:fldChar w:fldCharType="end"/>
        </w:r>
      </w:hyperlink>
    </w:p>
    <w:p>
      <w:pPr>
        <w:pStyle w:val="TOC2"/>
        <w:tabs>
          <w:tab w:val="right" w:leader="dot" w:pos="8306"/>
        </w:tabs>
      </w:pPr>
      <w:hyperlink w:anchor="_Toc9144" w:history="1">
        <w:r>
          <w:rPr>
            <w:rFonts w:ascii="仿宋" w:eastAsia="仿宋" w:hAnsi="仿宋" w:cs="仿宋" w:hint="eastAsia"/>
            <w:lang w:eastAsia="zh-CN"/>
          </w:rPr>
          <w:t>(一)、建筑工程设计原则</w:t>
        </w:r>
        <w:r>
          <w:tab/>
        </w:r>
        <w:r>
          <w:fldChar w:fldCharType="begin"/>
        </w:r>
        <w:r>
          <w:instrText xml:space="preserve"> PAGEREF _Toc9144 \h </w:instrText>
        </w:r>
        <w:r>
          <w:fldChar w:fldCharType="separate"/>
        </w:r>
        <w:r>
          <w:t>20</w:t>
        </w:r>
        <w:r>
          <w:fldChar w:fldCharType="end"/>
        </w:r>
      </w:hyperlink>
    </w:p>
    <w:p>
      <w:pPr>
        <w:pStyle w:val="TOC2"/>
        <w:tabs>
          <w:tab w:val="right" w:leader="dot" w:pos="8306"/>
        </w:tabs>
      </w:pPr>
      <w:hyperlink w:anchor="_Toc7198" w:history="1">
        <w:r>
          <w:rPr>
            <w:rFonts w:ascii="仿宋" w:eastAsia="仿宋" w:hAnsi="仿宋" w:cs="仿宋" w:hint="eastAsia"/>
            <w:lang w:eastAsia="zh-CN"/>
          </w:rPr>
          <w:t>(二)、土建工程设计年限及安全等级</w:t>
        </w:r>
        <w:r>
          <w:tab/>
        </w:r>
        <w:r>
          <w:fldChar w:fldCharType="begin"/>
        </w:r>
        <w:r>
          <w:instrText xml:space="preserve"> PAGEREF _Toc7198 \h </w:instrText>
        </w:r>
        <w:r>
          <w:fldChar w:fldCharType="separate"/>
        </w:r>
        <w:r>
          <w:t>21</w:t>
        </w:r>
        <w:r>
          <w:fldChar w:fldCharType="end"/>
        </w:r>
      </w:hyperlink>
    </w:p>
    <w:p>
      <w:pPr>
        <w:pStyle w:val="TOC2"/>
        <w:tabs>
          <w:tab w:val="right" w:leader="dot" w:pos="8306"/>
        </w:tabs>
      </w:pPr>
      <w:hyperlink w:anchor="_Toc8849" w:history="1">
        <w:r>
          <w:rPr>
            <w:rFonts w:ascii="仿宋" w:eastAsia="仿宋" w:hAnsi="仿宋" w:cs="仿宋" w:hint="eastAsia"/>
            <w:lang w:eastAsia="zh-CN"/>
          </w:rPr>
          <w:t>(三)、建筑工程设计总体要求</w:t>
        </w:r>
        <w:r>
          <w:tab/>
        </w:r>
        <w:r>
          <w:fldChar w:fldCharType="begin"/>
        </w:r>
        <w:r>
          <w:instrText xml:space="preserve"> PAGEREF _Toc8849 \h </w:instrText>
        </w:r>
        <w:r>
          <w:fldChar w:fldCharType="separate"/>
        </w:r>
        <w:r>
          <w:t>22</w:t>
        </w:r>
        <w:r>
          <w:fldChar w:fldCharType="end"/>
        </w:r>
      </w:hyperlink>
    </w:p>
    <w:p>
      <w:pPr>
        <w:pStyle w:val="TOC2"/>
        <w:tabs>
          <w:tab w:val="right" w:leader="dot" w:pos="8306"/>
        </w:tabs>
      </w:pPr>
      <w:hyperlink w:anchor="_Toc13236" w:history="1">
        <w:r>
          <w:rPr>
            <w:rFonts w:ascii="仿宋" w:eastAsia="仿宋" w:hAnsi="仿宋" w:cs="仿宋" w:hint="eastAsia"/>
            <w:lang w:eastAsia="zh-CN"/>
          </w:rPr>
          <w:t>(四)、土建工程建设指标</w:t>
        </w:r>
        <w:r>
          <w:tab/>
        </w:r>
        <w:r>
          <w:fldChar w:fldCharType="begin"/>
        </w:r>
        <w:r>
          <w:instrText xml:space="preserve"> PAGEREF _Toc13236 \h </w:instrText>
        </w:r>
        <w:r>
          <w:fldChar w:fldCharType="separate"/>
        </w:r>
        <w:r>
          <w:t>23</w:t>
        </w:r>
        <w:r>
          <w:fldChar w:fldCharType="end"/>
        </w:r>
      </w:hyperlink>
    </w:p>
    <w:p>
      <w:pPr>
        <w:pStyle w:val="TOC1"/>
        <w:tabs>
          <w:tab w:val="right" w:leader="dot" w:pos="8306"/>
        </w:tabs>
      </w:pPr>
      <w:hyperlink w:anchor="_Toc30852" w:history="1">
        <w:r>
          <w:rPr>
            <w:rFonts w:ascii="仿宋" w:eastAsia="仿宋" w:hAnsi="仿宋" w:cs="仿宋" w:hint="eastAsia"/>
            <w:lang w:eastAsia="zh-CN"/>
          </w:rPr>
          <w:t>七、汽车大灯项目社会影响</w:t>
        </w:r>
        <w:r>
          <w:tab/>
        </w:r>
        <w:r>
          <w:fldChar w:fldCharType="begin"/>
        </w:r>
        <w:r>
          <w:instrText xml:space="preserve"> PAGEREF _Toc30852 \h </w:instrText>
        </w:r>
        <w:r>
          <w:fldChar w:fldCharType="separate"/>
        </w:r>
        <w:r>
          <w:t>23</w:t>
        </w:r>
        <w:r>
          <w:fldChar w:fldCharType="end"/>
        </w:r>
      </w:hyperlink>
    </w:p>
    <w:p>
      <w:pPr>
        <w:pStyle w:val="TOC2"/>
        <w:tabs>
          <w:tab w:val="right" w:leader="dot" w:pos="8306"/>
        </w:tabs>
      </w:pPr>
      <w:hyperlink w:anchor="_Toc20575" w:history="1">
        <w:r>
          <w:rPr>
            <w:rFonts w:ascii="仿宋" w:eastAsia="仿宋" w:hAnsi="仿宋" w:cs="仿宋" w:hint="eastAsia"/>
            <w:lang w:eastAsia="zh-CN"/>
          </w:rPr>
          <w:t>(一)、社会责任与义务</w:t>
        </w:r>
        <w:r>
          <w:tab/>
        </w:r>
        <w:r>
          <w:fldChar w:fldCharType="begin"/>
        </w:r>
        <w:r>
          <w:instrText xml:space="preserve"> PAGEREF _Toc20575 \h </w:instrText>
        </w:r>
        <w:r>
          <w:fldChar w:fldCharType="separate"/>
        </w:r>
        <w:r>
          <w:t>23</w:t>
        </w:r>
        <w:r>
          <w:fldChar w:fldCharType="end"/>
        </w:r>
      </w:hyperlink>
    </w:p>
    <w:p>
      <w:pPr>
        <w:pStyle w:val="TOC2"/>
        <w:tabs>
          <w:tab w:val="right" w:leader="dot" w:pos="8306"/>
        </w:tabs>
      </w:pPr>
      <w:hyperlink w:anchor="_Toc26909" w:history="1">
        <w:r>
          <w:rPr>
            <w:rFonts w:ascii="仿宋" w:eastAsia="仿宋" w:hAnsi="仿宋" w:cs="仿宋" w:hint="eastAsia"/>
            <w:lang w:eastAsia="zh-CN"/>
          </w:rPr>
          <w:t>(二)、社会参与与沟通</w:t>
        </w:r>
        <w:r>
          <w:tab/>
        </w:r>
        <w:r>
          <w:fldChar w:fldCharType="begin"/>
        </w:r>
        <w:r>
          <w:instrText xml:space="preserve"> PAGEREF _Toc26909 \h </w:instrText>
        </w:r>
        <w:r>
          <w:fldChar w:fldCharType="separate"/>
        </w:r>
        <w:r>
          <w:t>24</w:t>
        </w:r>
        <w:r>
          <w:fldChar w:fldCharType="end"/>
        </w:r>
      </w:hyperlink>
    </w:p>
    <w:p>
      <w:pPr>
        <w:pStyle w:val="TOC1"/>
        <w:tabs>
          <w:tab w:val="right" w:leader="dot" w:pos="8306"/>
        </w:tabs>
      </w:pPr>
      <w:hyperlink w:anchor="_Toc17508" w:history="1">
        <w:r>
          <w:rPr>
            <w:rFonts w:ascii="仿宋" w:eastAsia="仿宋" w:hAnsi="仿宋" w:cs="仿宋" w:hint="eastAsia"/>
            <w:lang w:eastAsia="zh-CN"/>
          </w:rPr>
          <w:t>八、汽车大灯项目环境影响分析</w:t>
        </w:r>
        <w:r>
          <w:tab/>
        </w:r>
        <w:r>
          <w:fldChar w:fldCharType="begin"/>
        </w:r>
        <w:r>
          <w:instrText xml:space="preserve"> PAGEREF _Toc17508 \h </w:instrText>
        </w:r>
        <w:r>
          <w:fldChar w:fldCharType="separate"/>
        </w:r>
        <w:r>
          <w:t>25</w:t>
        </w:r>
        <w:r>
          <w:fldChar w:fldCharType="end"/>
        </w:r>
      </w:hyperlink>
    </w:p>
    <w:p>
      <w:pPr>
        <w:pStyle w:val="TOC2"/>
        <w:tabs>
          <w:tab w:val="right" w:leader="dot" w:pos="8306"/>
        </w:tabs>
      </w:pPr>
      <w:hyperlink w:anchor="_Toc28341" w:history="1">
        <w:r>
          <w:rPr>
            <w:rFonts w:ascii="仿宋" w:eastAsia="仿宋" w:hAnsi="仿宋" w:cs="仿宋" w:hint="eastAsia"/>
            <w:lang w:eastAsia="zh-CN"/>
          </w:rPr>
          <w:t>(一)、建设区域环境质量现状</w:t>
        </w:r>
        <w:r>
          <w:tab/>
        </w:r>
        <w:r>
          <w:fldChar w:fldCharType="begin"/>
        </w:r>
        <w:r>
          <w:instrText xml:space="preserve"> PAGEREF _Toc28341 \h </w:instrText>
        </w:r>
        <w:r>
          <w:fldChar w:fldCharType="separate"/>
        </w:r>
        <w:r>
          <w:t>25</w:t>
        </w:r>
        <w:r>
          <w:fldChar w:fldCharType="end"/>
        </w:r>
      </w:hyperlink>
    </w:p>
    <w:p>
      <w:pPr>
        <w:pStyle w:val="TOC2"/>
        <w:tabs>
          <w:tab w:val="right" w:leader="dot" w:pos="8306"/>
        </w:tabs>
      </w:pPr>
      <w:hyperlink w:anchor="_Toc30017" w:history="1">
        <w:r>
          <w:rPr>
            <w:rFonts w:ascii="仿宋" w:eastAsia="仿宋" w:hAnsi="仿宋" w:cs="仿宋" w:hint="eastAsia"/>
            <w:lang w:eastAsia="zh-CN"/>
          </w:rPr>
          <w:t>(二)、建设期环境保护</w:t>
        </w:r>
        <w:r>
          <w:tab/>
        </w:r>
        <w:r>
          <w:fldChar w:fldCharType="begin"/>
        </w:r>
        <w:r>
          <w:instrText xml:space="preserve"> PAGEREF _Toc30017 \h </w:instrText>
        </w:r>
        <w:r>
          <w:fldChar w:fldCharType="separate"/>
        </w:r>
        <w:r>
          <w:t>26</w:t>
        </w:r>
        <w:r>
          <w:fldChar w:fldCharType="end"/>
        </w:r>
      </w:hyperlink>
    </w:p>
    <w:p>
      <w:pPr>
        <w:pStyle w:val="TOC2"/>
        <w:tabs>
          <w:tab w:val="right" w:leader="dot" w:pos="8306"/>
        </w:tabs>
      </w:pPr>
      <w:hyperlink w:anchor="_Toc25424" w:history="1">
        <w:r>
          <w:rPr>
            <w:rFonts w:ascii="仿宋" w:eastAsia="仿宋" w:hAnsi="仿宋" w:cs="仿宋" w:hint="eastAsia"/>
            <w:lang w:eastAsia="zh-CN"/>
          </w:rPr>
          <w:t>(三)、运营期环境保护</w:t>
        </w:r>
        <w:r>
          <w:tab/>
        </w:r>
        <w:r>
          <w:fldChar w:fldCharType="begin"/>
        </w:r>
        <w:r>
          <w:instrText xml:space="preserve"> PAGEREF _Toc25424 \h </w:instrText>
        </w:r>
        <w:r>
          <w:fldChar w:fldCharType="separate"/>
        </w:r>
        <w:r>
          <w:t>28</w:t>
        </w:r>
        <w:r>
          <w:fldChar w:fldCharType="end"/>
        </w:r>
      </w:hyperlink>
    </w:p>
    <w:p>
      <w:pPr>
        <w:pStyle w:val="TOC2"/>
        <w:tabs>
          <w:tab w:val="right" w:leader="dot" w:pos="8306"/>
        </w:tabs>
      </w:pPr>
      <w:hyperlink w:anchor="_Toc7545" w:history="1">
        <w:r>
          <w:rPr>
            <w:rFonts w:ascii="仿宋" w:eastAsia="仿宋" w:hAnsi="仿宋" w:cs="仿宋" w:hint="eastAsia"/>
            <w:lang w:eastAsia="zh-CN"/>
          </w:rPr>
          <w:t>(四)、汽车大灯项目建设对区域经济的影响</w:t>
        </w:r>
        <w:r>
          <w:tab/>
        </w:r>
        <w:r>
          <w:fldChar w:fldCharType="begin"/>
        </w:r>
        <w:r>
          <w:instrText xml:space="preserve"> PAGEREF _Toc7545 \h </w:instrText>
        </w:r>
        <w:r>
          <w:fldChar w:fldCharType="separate"/>
        </w:r>
        <w:r>
          <w:t>29</w:t>
        </w:r>
        <w:r>
          <w:fldChar w:fldCharType="end"/>
        </w:r>
      </w:hyperlink>
    </w:p>
    <w:p>
      <w:pPr>
        <w:pStyle w:val="TOC2"/>
        <w:tabs>
          <w:tab w:val="right" w:leader="dot" w:pos="8306"/>
        </w:tabs>
      </w:pPr>
      <w:hyperlink w:anchor="_Toc1456" w:history="1">
        <w:r>
          <w:rPr>
            <w:rFonts w:ascii="仿宋" w:eastAsia="仿宋" w:hAnsi="仿宋" w:cs="仿宋" w:hint="eastAsia"/>
            <w:lang w:eastAsia="zh-CN"/>
          </w:rPr>
          <w:t>(五)、废弃物处理</w:t>
        </w:r>
        <w:r>
          <w:tab/>
        </w:r>
        <w:r>
          <w:fldChar w:fldCharType="begin"/>
        </w:r>
        <w:r>
          <w:instrText xml:space="preserve"> PAGEREF _Toc1456 \h </w:instrText>
        </w:r>
        <w:r>
          <w:fldChar w:fldCharType="separate"/>
        </w:r>
        <w:r>
          <w:t>31</w:t>
        </w:r>
        <w:r>
          <w:fldChar w:fldCharType="end"/>
        </w:r>
      </w:hyperlink>
    </w:p>
    <w:p>
      <w:pPr>
        <w:pStyle w:val="TOC2"/>
        <w:tabs>
          <w:tab w:val="right" w:leader="dot" w:pos="8306"/>
        </w:tabs>
      </w:pPr>
      <w:hyperlink w:anchor="_Toc24042" w:history="1">
        <w:r>
          <w:rPr>
            <w:rFonts w:ascii="仿宋" w:eastAsia="仿宋" w:hAnsi="仿宋" w:cs="仿宋" w:hint="eastAsia"/>
            <w:lang w:eastAsia="zh-CN"/>
          </w:rPr>
          <w:t>(六)、特殊环境影响分析</w:t>
        </w:r>
        <w:r>
          <w:tab/>
        </w:r>
        <w:r>
          <w:fldChar w:fldCharType="begin"/>
        </w:r>
        <w:r>
          <w:instrText xml:space="preserve"> PAGEREF _Toc24042 \h </w:instrText>
        </w:r>
        <w:r>
          <w:fldChar w:fldCharType="separate"/>
        </w:r>
        <w:r>
          <w:t>32</w:t>
        </w:r>
        <w:r>
          <w:fldChar w:fldCharType="end"/>
        </w:r>
      </w:hyperlink>
    </w:p>
    <w:p>
      <w:pPr>
        <w:pStyle w:val="TOC2"/>
        <w:tabs>
          <w:tab w:val="right" w:leader="dot" w:pos="8306"/>
        </w:tabs>
      </w:pPr>
      <w:hyperlink w:anchor="_Toc25551" w:history="1">
        <w:r>
          <w:rPr>
            <w:rFonts w:ascii="仿宋" w:eastAsia="仿宋" w:hAnsi="仿宋" w:cs="仿宋" w:hint="eastAsia"/>
            <w:lang w:eastAsia="zh-CN"/>
          </w:rPr>
          <w:t>(七)、清洁生产</w:t>
        </w:r>
        <w:r>
          <w:tab/>
        </w:r>
        <w:r>
          <w:fldChar w:fldCharType="begin"/>
        </w:r>
        <w:r>
          <w:instrText xml:space="preserve"> PAGEREF _Toc25551 \h </w:instrText>
        </w:r>
        <w:r>
          <w:fldChar w:fldCharType="separate"/>
        </w:r>
        <w:r>
          <w:t>33</w:t>
        </w:r>
        <w:r>
          <w:fldChar w:fldCharType="end"/>
        </w:r>
      </w:hyperlink>
    </w:p>
    <w:p>
      <w:pPr>
        <w:pStyle w:val="TOC2"/>
        <w:tabs>
          <w:tab w:val="right" w:leader="dot" w:pos="8306"/>
        </w:tabs>
      </w:pPr>
      <w:hyperlink w:anchor="_Toc8915" w:history="1">
        <w:r>
          <w:rPr>
            <w:rFonts w:ascii="仿宋" w:eastAsia="仿宋" w:hAnsi="仿宋" w:cs="仿宋" w:hint="eastAsia"/>
            <w:lang w:eastAsia="zh-CN"/>
          </w:rPr>
          <w:t>(八)、环境保护综合评价</w:t>
        </w:r>
        <w:r>
          <w:tab/>
        </w:r>
        <w:r>
          <w:fldChar w:fldCharType="begin"/>
        </w:r>
        <w:r>
          <w:instrText xml:space="preserve"> PAGEREF _Toc8915 \h </w:instrText>
        </w:r>
        <w:r>
          <w:fldChar w:fldCharType="separate"/>
        </w:r>
        <w:r>
          <w:t>34</w:t>
        </w:r>
        <w:r>
          <w:fldChar w:fldCharType="end"/>
        </w:r>
      </w:hyperlink>
    </w:p>
    <w:p>
      <w:pPr>
        <w:pStyle w:val="TOC1"/>
        <w:tabs>
          <w:tab w:val="right" w:leader="dot" w:pos="8306"/>
        </w:tabs>
      </w:pPr>
      <w:hyperlink w:anchor="_Toc15965" w:history="1">
        <w:r>
          <w:rPr>
            <w:rFonts w:ascii="仿宋" w:eastAsia="仿宋" w:hAnsi="仿宋" w:cs="仿宋" w:hint="eastAsia"/>
            <w:lang w:eastAsia="zh-CN"/>
          </w:rPr>
          <w:t>九、汽车大灯项目人力资源管理</w:t>
        </w:r>
        <w:r>
          <w:tab/>
        </w:r>
        <w:r>
          <w:fldChar w:fldCharType="begin"/>
        </w:r>
        <w:r>
          <w:instrText xml:space="preserve"> PAGEREF _Toc15965 \h </w:instrText>
        </w:r>
        <w:r>
          <w:fldChar w:fldCharType="separate"/>
        </w:r>
        <w:r>
          <w:t>36</w:t>
        </w:r>
        <w:r>
          <w:fldChar w:fldCharType="end"/>
        </w:r>
      </w:hyperlink>
    </w:p>
    <w:p>
      <w:pPr>
        <w:pStyle w:val="TOC2"/>
        <w:tabs>
          <w:tab w:val="right" w:leader="dot" w:pos="8306"/>
        </w:tabs>
      </w:pPr>
      <w:hyperlink w:anchor="_Toc16873" w:history="1">
        <w:r>
          <w:rPr>
            <w:rFonts w:ascii="仿宋" w:eastAsia="仿宋" w:hAnsi="仿宋" w:cs="仿宋" w:hint="eastAsia"/>
            <w:lang w:eastAsia="zh-CN"/>
          </w:rPr>
          <w:t>(一)、建立健全的预算管理制度</w:t>
        </w:r>
        <w:r>
          <w:tab/>
        </w:r>
        <w:r>
          <w:fldChar w:fldCharType="begin"/>
        </w:r>
        <w:r>
          <w:instrText xml:space="preserve"> PAGEREF _Toc16873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50" w:history="1">
        <w:r>
          <w:rPr>
            <w:rFonts w:ascii="仿宋" w:eastAsia="仿宋" w:hAnsi="仿宋" w:cs="仿宋" w:hint="eastAsia"/>
            <w:lang w:eastAsia="zh-CN"/>
          </w:rPr>
          <w:t>(二)、加强资金流动监控</w:t>
        </w:r>
        <w:r>
          <w:tab/>
        </w:r>
        <w:r>
          <w:fldChar w:fldCharType="begin"/>
        </w:r>
        <w:r>
          <w:instrText xml:space="preserve"> PAGEREF _Toc21750 \h </w:instrText>
        </w:r>
        <w:r>
          <w:fldChar w:fldCharType="separate"/>
        </w:r>
        <w:r>
          <w:t>37</w:t>
        </w:r>
        <w:r>
          <w:fldChar w:fldCharType="end"/>
        </w:r>
      </w:hyperlink>
    </w:p>
    <w:p>
      <w:pPr>
        <w:pStyle w:val="TOC2"/>
        <w:tabs>
          <w:tab w:val="right" w:leader="dot" w:pos="8306"/>
        </w:tabs>
      </w:pPr>
      <w:hyperlink w:anchor="_Toc8749" w:history="1">
        <w:r>
          <w:rPr>
            <w:rFonts w:ascii="仿宋" w:eastAsia="仿宋" w:hAnsi="仿宋" w:cs="仿宋" w:hint="eastAsia"/>
            <w:lang w:eastAsia="zh-CN"/>
          </w:rPr>
          <w:t>(三)、制定完善的风险控制机制</w:t>
        </w:r>
        <w:r>
          <w:tab/>
        </w:r>
        <w:r>
          <w:fldChar w:fldCharType="begin"/>
        </w:r>
        <w:r>
          <w:instrText xml:space="preserve"> PAGEREF _Toc8749 \h </w:instrText>
        </w:r>
        <w:r>
          <w:fldChar w:fldCharType="separate"/>
        </w:r>
        <w:r>
          <w:t>38</w:t>
        </w:r>
        <w:r>
          <w:fldChar w:fldCharType="end"/>
        </w:r>
      </w:hyperlink>
    </w:p>
    <w:p>
      <w:pPr>
        <w:pStyle w:val="TOC2"/>
        <w:tabs>
          <w:tab w:val="right" w:leader="dot" w:pos="8306"/>
        </w:tabs>
      </w:pPr>
      <w:hyperlink w:anchor="_Toc18723" w:history="1">
        <w:r>
          <w:rPr>
            <w:rFonts w:ascii="仿宋" w:eastAsia="仿宋" w:hAnsi="仿宋" w:cs="仿宋" w:hint="eastAsia"/>
            <w:lang w:eastAsia="zh-CN"/>
          </w:rPr>
          <w:t>(四)、优化成本管理</w:t>
        </w:r>
        <w:r>
          <w:tab/>
        </w:r>
        <w:r>
          <w:fldChar w:fldCharType="begin"/>
        </w:r>
        <w:r>
          <w:instrText xml:space="preserve"> PAGEREF _Toc18723 \h </w:instrText>
        </w:r>
        <w:r>
          <w:fldChar w:fldCharType="separate"/>
        </w:r>
        <w:r>
          <w:t>40</w:t>
        </w:r>
        <w:r>
          <w:fldChar w:fldCharType="end"/>
        </w:r>
      </w:hyperlink>
    </w:p>
    <w:p>
      <w:pPr>
        <w:pStyle w:val="TOC1"/>
        <w:tabs>
          <w:tab w:val="right" w:leader="dot" w:pos="8306"/>
        </w:tabs>
      </w:pPr>
      <w:hyperlink w:anchor="_Toc866" w:history="1">
        <w:r>
          <w:rPr>
            <w:rFonts w:ascii="仿宋" w:eastAsia="仿宋" w:hAnsi="仿宋" w:cs="仿宋" w:hint="eastAsia"/>
            <w:lang w:eastAsia="zh-CN"/>
          </w:rPr>
          <w:t>十、汽车大灯项目经营效益</w:t>
        </w:r>
        <w:r>
          <w:tab/>
        </w:r>
        <w:r>
          <w:fldChar w:fldCharType="begin"/>
        </w:r>
        <w:r>
          <w:instrText xml:space="preserve"> PAGEREF _Toc866 \h </w:instrText>
        </w:r>
        <w:r>
          <w:fldChar w:fldCharType="separate"/>
        </w:r>
        <w:r>
          <w:t>41</w:t>
        </w:r>
        <w:r>
          <w:fldChar w:fldCharType="end"/>
        </w:r>
      </w:hyperlink>
    </w:p>
    <w:p>
      <w:pPr>
        <w:pStyle w:val="TOC2"/>
        <w:tabs>
          <w:tab w:val="right" w:leader="dot" w:pos="8306"/>
        </w:tabs>
      </w:pPr>
      <w:hyperlink w:anchor="_Toc30319" w:history="1">
        <w:r>
          <w:rPr>
            <w:rFonts w:ascii="仿宋" w:eastAsia="仿宋" w:hAnsi="仿宋" w:cs="仿宋" w:hint="eastAsia"/>
            <w:lang w:eastAsia="zh-CN"/>
          </w:rPr>
          <w:t>(一)、经济评价财务测算</w:t>
        </w:r>
        <w:r>
          <w:tab/>
        </w:r>
        <w:r>
          <w:fldChar w:fldCharType="begin"/>
        </w:r>
        <w:r>
          <w:instrText xml:space="preserve"> PAGEREF _Toc30319 \h </w:instrText>
        </w:r>
        <w:r>
          <w:fldChar w:fldCharType="separate"/>
        </w:r>
        <w:r>
          <w:t>41</w:t>
        </w:r>
        <w:r>
          <w:fldChar w:fldCharType="end"/>
        </w:r>
      </w:hyperlink>
    </w:p>
    <w:p>
      <w:pPr>
        <w:pStyle w:val="TOC2"/>
        <w:tabs>
          <w:tab w:val="right" w:leader="dot" w:pos="8306"/>
        </w:tabs>
      </w:pPr>
      <w:hyperlink w:anchor="_Toc27226" w:history="1">
        <w:r>
          <w:rPr>
            <w:rFonts w:ascii="仿宋" w:eastAsia="仿宋" w:hAnsi="仿宋" w:cs="仿宋" w:hint="eastAsia"/>
            <w:lang w:eastAsia="zh-CN"/>
          </w:rPr>
          <w:t>(二)、汽车大灯项目盈利能力分析</w:t>
        </w:r>
        <w:r>
          <w:tab/>
        </w:r>
        <w:r>
          <w:fldChar w:fldCharType="begin"/>
        </w:r>
        <w:r>
          <w:instrText xml:space="preserve"> PAGEREF _Toc27226 \h </w:instrText>
        </w:r>
        <w:r>
          <w:fldChar w:fldCharType="separate"/>
        </w:r>
        <w:r>
          <w:t>42</w:t>
        </w:r>
        <w:r>
          <w:fldChar w:fldCharType="end"/>
        </w:r>
      </w:hyperlink>
    </w:p>
    <w:p>
      <w:pPr>
        <w:pStyle w:val="TOC1"/>
        <w:tabs>
          <w:tab w:val="right" w:leader="dot" w:pos="8306"/>
        </w:tabs>
      </w:pPr>
      <w:hyperlink w:anchor="_Toc20500" w:history="1">
        <w:r>
          <w:rPr>
            <w:rFonts w:ascii="仿宋" w:eastAsia="仿宋" w:hAnsi="仿宋" w:cs="仿宋" w:hint="eastAsia"/>
            <w:lang w:eastAsia="zh-CN"/>
          </w:rPr>
          <w:t>十一、汽车大灯项目投资规划</w:t>
        </w:r>
        <w:r>
          <w:tab/>
        </w:r>
        <w:r>
          <w:fldChar w:fldCharType="begin"/>
        </w:r>
        <w:r>
          <w:instrText xml:space="preserve"> PAGEREF _Toc20500 \h </w:instrText>
        </w:r>
        <w:r>
          <w:fldChar w:fldCharType="separate"/>
        </w:r>
        <w:r>
          <w:t>43</w:t>
        </w:r>
        <w:r>
          <w:fldChar w:fldCharType="end"/>
        </w:r>
      </w:hyperlink>
    </w:p>
    <w:p>
      <w:pPr>
        <w:pStyle w:val="TOC2"/>
        <w:tabs>
          <w:tab w:val="right" w:leader="dot" w:pos="8306"/>
        </w:tabs>
      </w:pPr>
      <w:hyperlink w:anchor="_Toc8299" w:history="1">
        <w:r>
          <w:rPr>
            <w:rFonts w:ascii="仿宋" w:eastAsia="仿宋" w:hAnsi="仿宋" w:cs="仿宋" w:hint="eastAsia"/>
            <w:lang w:eastAsia="zh-CN"/>
          </w:rPr>
          <w:t>(一)、汽车大灯项目总投资估算</w:t>
        </w:r>
        <w:r>
          <w:tab/>
        </w:r>
        <w:r>
          <w:fldChar w:fldCharType="begin"/>
        </w:r>
        <w:r>
          <w:instrText xml:space="preserve"> PAGEREF _Toc8299 \h </w:instrText>
        </w:r>
        <w:r>
          <w:fldChar w:fldCharType="separate"/>
        </w:r>
        <w:r>
          <w:t>43</w:t>
        </w:r>
        <w:r>
          <w:fldChar w:fldCharType="end"/>
        </w:r>
      </w:hyperlink>
    </w:p>
    <w:p>
      <w:pPr>
        <w:pStyle w:val="TOC2"/>
        <w:tabs>
          <w:tab w:val="right" w:leader="dot" w:pos="8306"/>
        </w:tabs>
      </w:pPr>
      <w:hyperlink w:anchor="_Toc6404" w:history="1">
        <w:r>
          <w:rPr>
            <w:rFonts w:ascii="仿宋" w:eastAsia="仿宋" w:hAnsi="仿宋" w:cs="仿宋" w:hint="eastAsia"/>
            <w:lang w:eastAsia="zh-CN"/>
          </w:rPr>
          <w:t>(二)、资金筹措</w:t>
        </w:r>
        <w:r>
          <w:tab/>
        </w:r>
        <w:r>
          <w:fldChar w:fldCharType="begin"/>
        </w:r>
        <w:r>
          <w:instrText xml:space="preserve"> PAGEREF _Toc6404 \h </w:instrText>
        </w:r>
        <w:r>
          <w:fldChar w:fldCharType="separate"/>
        </w:r>
        <w:r>
          <w:t>44</w:t>
        </w:r>
        <w:r>
          <w:fldChar w:fldCharType="end"/>
        </w:r>
      </w:hyperlink>
    </w:p>
    <w:p>
      <w:pPr>
        <w:pStyle w:val="TOC1"/>
        <w:tabs>
          <w:tab w:val="right" w:leader="dot" w:pos="8306"/>
        </w:tabs>
      </w:pPr>
      <w:hyperlink w:anchor="_Toc26573" w:history="1">
        <w:r>
          <w:rPr>
            <w:rFonts w:ascii="仿宋" w:eastAsia="仿宋" w:hAnsi="仿宋" w:cs="仿宋" w:hint="eastAsia"/>
            <w:lang w:eastAsia="zh-CN"/>
          </w:rPr>
          <w:t>十二、生产安全保护</w:t>
        </w:r>
        <w:r>
          <w:tab/>
        </w:r>
        <w:r>
          <w:fldChar w:fldCharType="begin"/>
        </w:r>
        <w:r>
          <w:instrText xml:space="preserve"> PAGEREF _Toc26573 \h </w:instrText>
        </w:r>
        <w:r>
          <w:fldChar w:fldCharType="separate"/>
        </w:r>
        <w:r>
          <w:t>45</w:t>
        </w:r>
        <w:r>
          <w:fldChar w:fldCharType="end"/>
        </w:r>
      </w:hyperlink>
    </w:p>
    <w:p>
      <w:pPr>
        <w:pStyle w:val="TOC2"/>
        <w:tabs>
          <w:tab w:val="right" w:leader="dot" w:pos="8306"/>
        </w:tabs>
      </w:pPr>
      <w:hyperlink w:anchor="_Toc12644" w:history="1">
        <w:r>
          <w:rPr>
            <w:rFonts w:ascii="仿宋" w:eastAsia="仿宋" w:hAnsi="仿宋" w:cs="仿宋" w:hint="eastAsia"/>
            <w:lang w:eastAsia="zh-CN"/>
          </w:rPr>
          <w:t>(一)、消防安全</w:t>
        </w:r>
        <w:r>
          <w:tab/>
        </w:r>
        <w:r>
          <w:fldChar w:fldCharType="begin"/>
        </w:r>
        <w:r>
          <w:instrText xml:space="preserve"> PAGEREF _Toc12644 \h </w:instrText>
        </w:r>
        <w:r>
          <w:fldChar w:fldCharType="separate"/>
        </w:r>
        <w:r>
          <w:t>45</w:t>
        </w:r>
        <w:r>
          <w:fldChar w:fldCharType="end"/>
        </w:r>
      </w:hyperlink>
    </w:p>
    <w:p>
      <w:pPr>
        <w:pStyle w:val="TOC2"/>
        <w:tabs>
          <w:tab w:val="right" w:leader="dot" w:pos="8306"/>
        </w:tabs>
      </w:pPr>
      <w:hyperlink w:anchor="_Toc21429" w:history="1">
        <w:r>
          <w:rPr>
            <w:rFonts w:ascii="仿宋" w:eastAsia="仿宋" w:hAnsi="仿宋" w:cs="仿宋" w:hint="eastAsia"/>
            <w:lang w:eastAsia="zh-CN"/>
          </w:rPr>
          <w:t>(二)、防火防爆总图布置措施</w:t>
        </w:r>
        <w:r>
          <w:tab/>
        </w:r>
        <w:r>
          <w:fldChar w:fldCharType="begin"/>
        </w:r>
        <w:r>
          <w:instrText xml:space="preserve"> PAGEREF _Toc21429 \h </w:instrText>
        </w:r>
        <w:r>
          <w:fldChar w:fldCharType="separate"/>
        </w:r>
        <w:r>
          <w:t>46</w:t>
        </w:r>
        <w:r>
          <w:fldChar w:fldCharType="end"/>
        </w:r>
      </w:hyperlink>
    </w:p>
    <w:p>
      <w:pPr>
        <w:pStyle w:val="TOC2"/>
        <w:tabs>
          <w:tab w:val="right" w:leader="dot" w:pos="8306"/>
        </w:tabs>
      </w:pPr>
      <w:hyperlink w:anchor="_Toc19633" w:history="1">
        <w:r>
          <w:rPr>
            <w:rFonts w:ascii="仿宋" w:eastAsia="仿宋" w:hAnsi="仿宋" w:cs="仿宋" w:hint="eastAsia"/>
            <w:lang w:eastAsia="zh-CN"/>
          </w:rPr>
          <w:t>(三)、自然灾害防范措施</w:t>
        </w:r>
        <w:r>
          <w:tab/>
        </w:r>
        <w:r>
          <w:fldChar w:fldCharType="begin"/>
        </w:r>
        <w:r>
          <w:instrText xml:space="preserve"> PAGEREF _Toc19633 \h </w:instrText>
        </w:r>
        <w:r>
          <w:fldChar w:fldCharType="separate"/>
        </w:r>
        <w:r>
          <w:t>47</w:t>
        </w:r>
        <w:r>
          <w:fldChar w:fldCharType="end"/>
        </w:r>
      </w:hyperlink>
    </w:p>
    <w:p>
      <w:pPr>
        <w:pStyle w:val="TOC2"/>
        <w:tabs>
          <w:tab w:val="right" w:leader="dot" w:pos="8306"/>
        </w:tabs>
      </w:pPr>
      <w:hyperlink w:anchor="_Toc27231" w:history="1">
        <w:r>
          <w:rPr>
            <w:rFonts w:ascii="仿宋" w:eastAsia="仿宋" w:hAnsi="仿宋" w:cs="仿宋" w:hint="eastAsia"/>
            <w:lang w:eastAsia="zh-CN"/>
          </w:rPr>
          <w:t>(四)、安全色及安全标志使用要求</w:t>
        </w:r>
        <w:r>
          <w:tab/>
        </w:r>
        <w:r>
          <w:fldChar w:fldCharType="begin"/>
        </w:r>
        <w:r>
          <w:instrText xml:space="preserve"> PAGEREF _Toc27231 \h </w:instrText>
        </w:r>
        <w:r>
          <w:fldChar w:fldCharType="separate"/>
        </w:r>
        <w:r>
          <w:t>48</w:t>
        </w:r>
        <w:r>
          <w:fldChar w:fldCharType="end"/>
        </w:r>
      </w:hyperlink>
    </w:p>
    <w:p>
      <w:pPr>
        <w:pStyle w:val="TOC2"/>
        <w:tabs>
          <w:tab w:val="right" w:leader="dot" w:pos="8306"/>
        </w:tabs>
      </w:pPr>
      <w:hyperlink w:anchor="_Toc15904" w:history="1">
        <w:r>
          <w:rPr>
            <w:rFonts w:ascii="仿宋" w:eastAsia="仿宋" w:hAnsi="仿宋" w:cs="仿宋" w:hint="eastAsia"/>
            <w:lang w:eastAsia="zh-CN"/>
          </w:rPr>
          <w:t>(五)、防尘防毒措施</w:t>
        </w:r>
        <w:r>
          <w:tab/>
        </w:r>
        <w:r>
          <w:fldChar w:fldCharType="begin"/>
        </w:r>
        <w:r>
          <w:instrText xml:space="preserve"> PAGEREF _Toc15904 \h </w:instrText>
        </w:r>
        <w:r>
          <w:fldChar w:fldCharType="separate"/>
        </w:r>
        <w:r>
          <w:t>49</w:t>
        </w:r>
        <w:r>
          <w:fldChar w:fldCharType="end"/>
        </w:r>
      </w:hyperlink>
    </w:p>
    <w:p>
      <w:pPr>
        <w:pStyle w:val="TOC2"/>
        <w:tabs>
          <w:tab w:val="right" w:leader="dot" w:pos="8306"/>
        </w:tabs>
      </w:pPr>
      <w:hyperlink w:anchor="_Toc10351" w:history="1">
        <w:r>
          <w:rPr>
            <w:rFonts w:ascii="仿宋" w:eastAsia="仿宋" w:hAnsi="仿宋" w:cs="仿宋" w:hint="eastAsia"/>
            <w:lang w:eastAsia="zh-CN"/>
          </w:rPr>
          <w:t>(六)、防静电、触电防护及防雷措施</w:t>
        </w:r>
        <w:r>
          <w:tab/>
        </w:r>
        <w:r>
          <w:fldChar w:fldCharType="begin"/>
        </w:r>
        <w:r>
          <w:instrText xml:space="preserve"> PAGEREF _Toc10351 \h </w:instrText>
        </w:r>
        <w:r>
          <w:fldChar w:fldCharType="separate"/>
        </w:r>
        <w:r>
          <w:t>50</w:t>
        </w:r>
        <w:r>
          <w:fldChar w:fldCharType="end"/>
        </w:r>
      </w:hyperlink>
    </w:p>
    <w:p>
      <w:pPr>
        <w:pStyle w:val="TOC2"/>
        <w:tabs>
          <w:tab w:val="right" w:leader="dot" w:pos="8306"/>
        </w:tabs>
      </w:pPr>
      <w:hyperlink w:anchor="_Toc13566" w:history="1">
        <w:r>
          <w:rPr>
            <w:rFonts w:ascii="仿宋" w:eastAsia="仿宋" w:hAnsi="仿宋" w:cs="仿宋" w:hint="eastAsia"/>
            <w:lang w:eastAsia="zh-CN"/>
          </w:rPr>
          <w:t>(七)、机械设备安全保障措施</w:t>
        </w:r>
        <w:r>
          <w:tab/>
        </w:r>
        <w:r>
          <w:fldChar w:fldCharType="begin"/>
        </w:r>
        <w:r>
          <w:instrText xml:space="preserve"> PAGEREF _Toc13566 \h </w:instrText>
        </w:r>
        <w:r>
          <w:fldChar w:fldCharType="separate"/>
        </w:r>
        <w:r>
          <w:t>51</w:t>
        </w:r>
        <w:r>
          <w:fldChar w:fldCharType="end"/>
        </w:r>
      </w:hyperlink>
    </w:p>
    <w:p>
      <w:pPr>
        <w:pStyle w:val="TOC1"/>
        <w:tabs>
          <w:tab w:val="right" w:leader="dot" w:pos="8306"/>
        </w:tabs>
      </w:pPr>
      <w:hyperlink w:anchor="_Toc30797" w:history="1">
        <w:r>
          <w:rPr>
            <w:rFonts w:ascii="仿宋" w:eastAsia="仿宋" w:hAnsi="仿宋" w:cs="仿宋" w:hint="eastAsia"/>
            <w:lang w:eastAsia="zh-CN"/>
          </w:rPr>
          <w:t>十三、营销与推广策略</w:t>
        </w:r>
        <w:r>
          <w:tab/>
        </w:r>
        <w:r>
          <w:fldChar w:fldCharType="begin"/>
        </w:r>
        <w:r>
          <w:instrText xml:space="preserve"> PAGEREF _Toc30797 \h </w:instrText>
        </w:r>
        <w:r>
          <w:fldChar w:fldCharType="separate"/>
        </w:r>
        <w:r>
          <w:t>53</w:t>
        </w:r>
        <w:r>
          <w:fldChar w:fldCharType="end"/>
        </w:r>
      </w:hyperlink>
    </w:p>
    <w:p>
      <w:pPr>
        <w:pStyle w:val="TOC2"/>
        <w:tabs>
          <w:tab w:val="right" w:leader="dot" w:pos="8306"/>
        </w:tabs>
      </w:pPr>
      <w:hyperlink w:anchor="_Toc20764" w:history="1">
        <w:r>
          <w:rPr>
            <w:rFonts w:ascii="仿宋" w:eastAsia="仿宋" w:hAnsi="仿宋" w:cs="仿宋" w:hint="eastAsia"/>
            <w:lang w:eastAsia="zh-CN"/>
          </w:rPr>
          <w:t>(一)、产品/服务定位与特点</w:t>
        </w:r>
        <w:r>
          <w:tab/>
        </w:r>
        <w:r>
          <w:fldChar w:fldCharType="begin"/>
        </w:r>
        <w:r>
          <w:instrText xml:space="preserve"> PAGEREF _Toc20764 \h </w:instrText>
        </w:r>
        <w:r>
          <w:fldChar w:fldCharType="separate"/>
        </w:r>
        <w:r>
          <w:t>53</w:t>
        </w:r>
        <w:r>
          <w:fldChar w:fldCharType="end"/>
        </w:r>
      </w:hyperlink>
    </w:p>
    <w:p>
      <w:pPr>
        <w:pStyle w:val="TOC2"/>
        <w:tabs>
          <w:tab w:val="right" w:leader="dot" w:pos="8306"/>
        </w:tabs>
      </w:pPr>
      <w:hyperlink w:anchor="_Toc1383" w:history="1">
        <w:r>
          <w:rPr>
            <w:rFonts w:ascii="仿宋" w:eastAsia="仿宋" w:hAnsi="仿宋" w:cs="仿宋" w:hint="eastAsia"/>
            <w:lang w:eastAsia="zh-CN"/>
          </w:rPr>
          <w:t>(二)、市场定位与竞争分析</w:t>
        </w:r>
        <w:r>
          <w:tab/>
        </w:r>
        <w:r>
          <w:fldChar w:fldCharType="begin"/>
        </w:r>
        <w:r>
          <w:instrText xml:space="preserve"> PAGEREF _Toc1383 \h </w:instrText>
        </w:r>
        <w:r>
          <w:fldChar w:fldCharType="separate"/>
        </w:r>
        <w:r>
          <w:t>54</w:t>
        </w:r>
        <w:r>
          <w:fldChar w:fldCharType="end"/>
        </w:r>
      </w:hyperlink>
    </w:p>
    <w:p>
      <w:pPr>
        <w:pStyle w:val="TOC2"/>
        <w:tabs>
          <w:tab w:val="right" w:leader="dot" w:pos="8306"/>
        </w:tabs>
      </w:pPr>
      <w:hyperlink w:anchor="_Toc30604" w:history="1">
        <w:r>
          <w:rPr>
            <w:rFonts w:ascii="仿宋" w:eastAsia="仿宋" w:hAnsi="仿宋" w:cs="仿宋" w:hint="eastAsia"/>
            <w:lang w:eastAsia="zh-CN"/>
          </w:rPr>
          <w:t>(三)、营销渠道与策略</w:t>
        </w:r>
        <w:r>
          <w:tab/>
        </w:r>
        <w:r>
          <w:fldChar w:fldCharType="begin"/>
        </w:r>
        <w:r>
          <w:instrText xml:space="preserve"> PAGEREF _Toc30604 \h </w:instrText>
        </w:r>
        <w:r>
          <w:fldChar w:fldCharType="separate"/>
        </w:r>
        <w:r>
          <w:t>56</w:t>
        </w:r>
        <w:r>
          <w:fldChar w:fldCharType="end"/>
        </w:r>
      </w:hyperlink>
    </w:p>
    <w:p>
      <w:pPr>
        <w:pStyle w:val="TOC2"/>
        <w:tabs>
          <w:tab w:val="right" w:leader="dot" w:pos="8306"/>
        </w:tabs>
      </w:pPr>
      <w:hyperlink w:anchor="_Toc21120" w:history="1">
        <w:r>
          <w:rPr>
            <w:rFonts w:ascii="仿宋" w:eastAsia="仿宋" w:hAnsi="仿宋" w:cs="仿宋" w:hint="eastAsia"/>
            <w:lang w:eastAsia="zh-CN"/>
          </w:rPr>
          <w:t>(四)、推广与宣传活动</w:t>
        </w:r>
        <w:r>
          <w:tab/>
        </w:r>
        <w:r>
          <w:fldChar w:fldCharType="begin"/>
        </w:r>
        <w:r>
          <w:instrText xml:space="preserve"> PAGEREF _Toc21120 \h </w:instrText>
        </w:r>
        <w:r>
          <w:fldChar w:fldCharType="separate"/>
        </w:r>
        <w:r>
          <w:t>57</w:t>
        </w:r>
        <w:r>
          <w:fldChar w:fldCharType="end"/>
        </w:r>
      </w:hyperlink>
    </w:p>
    <w:p>
      <w:pPr>
        <w:pStyle w:val="TOC1"/>
        <w:tabs>
          <w:tab w:val="right" w:leader="dot" w:pos="8306"/>
        </w:tabs>
      </w:pPr>
      <w:hyperlink w:anchor="_Toc21038" w:history="1">
        <w:r>
          <w:rPr>
            <w:rFonts w:ascii="仿宋" w:eastAsia="仿宋" w:hAnsi="仿宋" w:cs="仿宋" w:hint="eastAsia"/>
            <w:lang w:eastAsia="zh-CN"/>
          </w:rPr>
          <w:t>十四、质量管理体系</w:t>
        </w:r>
        <w:r>
          <w:tab/>
        </w:r>
        <w:r>
          <w:fldChar w:fldCharType="begin"/>
        </w:r>
        <w:r>
          <w:instrText xml:space="preserve"> PAGEREF _Toc21038 \h </w:instrText>
        </w:r>
        <w:r>
          <w:fldChar w:fldCharType="separate"/>
        </w:r>
        <w:r>
          <w:t>62</w:t>
        </w:r>
        <w:r>
          <w:fldChar w:fldCharType="end"/>
        </w:r>
      </w:hyperlink>
    </w:p>
    <w:p>
      <w:pPr>
        <w:pStyle w:val="TOC2"/>
        <w:tabs>
          <w:tab w:val="right" w:leader="dot" w:pos="8306"/>
        </w:tabs>
      </w:pPr>
      <w:hyperlink w:anchor="_Toc29555" w:history="1">
        <w:r>
          <w:rPr>
            <w:rFonts w:ascii="仿宋" w:eastAsia="仿宋" w:hAnsi="仿宋" w:cs="仿宋" w:hint="eastAsia"/>
            <w:lang w:eastAsia="zh-CN"/>
          </w:rPr>
          <w:t>(一)、质量目标与方针</w:t>
        </w:r>
        <w:r>
          <w:tab/>
        </w:r>
        <w:r>
          <w:fldChar w:fldCharType="begin"/>
        </w:r>
        <w:r>
          <w:instrText xml:space="preserve"> PAGEREF _Toc29555 \h </w:instrText>
        </w:r>
        <w:r>
          <w:fldChar w:fldCharType="separate"/>
        </w:r>
        <w:r>
          <w:t>62</w:t>
        </w:r>
        <w:r>
          <w:fldChar w:fldCharType="end"/>
        </w:r>
      </w:hyperlink>
    </w:p>
    <w:p>
      <w:pPr>
        <w:pStyle w:val="TOC2"/>
        <w:tabs>
          <w:tab w:val="right" w:leader="dot" w:pos="8306"/>
        </w:tabs>
      </w:pPr>
      <w:hyperlink w:anchor="_Toc30957" w:history="1">
        <w:r>
          <w:rPr>
            <w:rFonts w:ascii="仿宋" w:eastAsia="仿宋" w:hAnsi="仿宋" w:cs="仿宋" w:hint="eastAsia"/>
            <w:lang w:eastAsia="zh-CN"/>
          </w:rPr>
          <w:t>(二)、质量管理责任</w:t>
        </w:r>
        <w:r>
          <w:tab/>
        </w:r>
        <w:r>
          <w:fldChar w:fldCharType="begin"/>
        </w:r>
        <w:r>
          <w:instrText xml:space="preserve"> PAGEREF _Toc30957 \h </w:instrText>
        </w:r>
        <w:r>
          <w:fldChar w:fldCharType="separate"/>
        </w:r>
        <w:r>
          <w:t>63</w:t>
        </w:r>
        <w:r>
          <w:fldChar w:fldCharType="end"/>
        </w:r>
      </w:hyperlink>
    </w:p>
    <w:p>
      <w:pPr>
        <w:pStyle w:val="TOC2"/>
        <w:tabs>
          <w:tab w:val="right" w:leader="dot" w:pos="8306"/>
        </w:tabs>
      </w:pPr>
      <w:hyperlink w:anchor="_Toc3602" w:history="1">
        <w:r>
          <w:rPr>
            <w:rFonts w:ascii="仿宋" w:eastAsia="仿宋" w:hAnsi="仿宋" w:cs="仿宋" w:hint="eastAsia"/>
            <w:lang w:eastAsia="zh-CN"/>
          </w:rPr>
          <w:t>(三)、质量管理体系文件</w:t>
        </w:r>
        <w:r>
          <w:tab/>
        </w:r>
        <w:r>
          <w:fldChar w:fldCharType="begin"/>
        </w:r>
        <w:r>
          <w:instrText xml:space="preserve"> PAGEREF _Toc3602 \h </w:instrText>
        </w:r>
        <w:r>
          <w:fldChar w:fldCharType="separate"/>
        </w:r>
        <w:r>
          <w:t>64</w:t>
        </w:r>
        <w:r>
          <w:fldChar w:fldCharType="end"/>
        </w:r>
      </w:hyperlink>
    </w:p>
    <w:p>
      <w:pPr>
        <w:pStyle w:val="TOC2"/>
        <w:tabs>
          <w:tab w:val="right" w:leader="dot" w:pos="8306"/>
        </w:tabs>
      </w:pPr>
      <w:hyperlink w:anchor="_Toc31129" w:history="1">
        <w:r>
          <w:rPr>
            <w:rFonts w:ascii="仿宋" w:eastAsia="仿宋" w:hAnsi="仿宋" w:cs="仿宋" w:hint="eastAsia"/>
            <w:lang w:eastAsia="zh-CN"/>
          </w:rPr>
          <w:t>(四)、质量培训与教育</w:t>
        </w:r>
        <w:r>
          <w:tab/>
        </w:r>
        <w:r>
          <w:fldChar w:fldCharType="begin"/>
        </w:r>
        <w:r>
          <w:instrText xml:space="preserve"> PAGEREF _Toc31129 \h </w:instrText>
        </w:r>
        <w:r>
          <w:fldChar w:fldCharType="separate"/>
        </w:r>
        <w:r>
          <w:t>66</w:t>
        </w:r>
        <w:r>
          <w:fldChar w:fldCharType="end"/>
        </w:r>
      </w:hyperlink>
    </w:p>
    <w:p>
      <w:pPr>
        <w:pStyle w:val="TOC2"/>
        <w:tabs>
          <w:tab w:val="right" w:leader="dot" w:pos="8306"/>
        </w:tabs>
      </w:pPr>
      <w:hyperlink w:anchor="_Toc8975" w:history="1">
        <w:r>
          <w:rPr>
            <w:rFonts w:ascii="仿宋" w:eastAsia="仿宋" w:hAnsi="仿宋" w:cs="仿宋" w:hint="eastAsia"/>
            <w:lang w:eastAsia="zh-CN"/>
          </w:rPr>
          <w:t>(五)、质量审核与评价</w:t>
        </w:r>
        <w:r>
          <w:tab/>
        </w:r>
        <w:r>
          <w:fldChar w:fldCharType="begin"/>
        </w:r>
        <w:r>
          <w:instrText xml:space="preserve"> PAGEREF _Toc8975 \h </w:instrText>
        </w:r>
        <w:r>
          <w:fldChar w:fldCharType="separate"/>
        </w:r>
        <w:r>
          <w:t>68</w:t>
        </w:r>
        <w:r>
          <w:fldChar w:fldCharType="end"/>
        </w:r>
      </w:hyperlink>
    </w:p>
    <w:p>
      <w:pPr>
        <w:pStyle w:val="TOC2"/>
        <w:tabs>
          <w:tab w:val="right" w:leader="dot" w:pos="8306"/>
        </w:tabs>
      </w:pPr>
      <w:hyperlink w:anchor="_Toc23480" w:history="1">
        <w:r>
          <w:rPr>
            <w:rFonts w:ascii="仿宋" w:eastAsia="仿宋" w:hAnsi="仿宋" w:cs="仿宋" w:hint="eastAsia"/>
            <w:lang w:eastAsia="zh-CN"/>
          </w:rPr>
          <w:t>(六)、不符合与纠正措施</w:t>
        </w:r>
        <w:r>
          <w:tab/>
        </w:r>
        <w:r>
          <w:fldChar w:fldCharType="begin"/>
        </w:r>
        <w:r>
          <w:instrText xml:space="preserve"> PAGEREF _Toc23480 \h </w:instrText>
        </w:r>
        <w:r>
          <w:fldChar w:fldCharType="separate"/>
        </w:r>
        <w:r>
          <w:t>69</w:t>
        </w:r>
        <w:r>
          <w:fldChar w:fldCharType="end"/>
        </w:r>
      </w:hyperlink>
    </w:p>
    <w:p>
      <w:pPr>
        <w:pStyle w:val="TOC1"/>
        <w:tabs>
          <w:tab w:val="right" w:leader="dot" w:pos="8306"/>
        </w:tabs>
      </w:pPr>
      <w:hyperlink w:anchor="_Toc26381" w:history="1">
        <w:r>
          <w:rPr>
            <w:rFonts w:ascii="仿宋" w:eastAsia="仿宋" w:hAnsi="仿宋" w:cs="仿宋" w:hint="eastAsia"/>
            <w:lang w:eastAsia="zh-CN"/>
          </w:rPr>
          <w:t>十五、汽车大灯项目工程方案分析</w:t>
        </w:r>
        <w:r>
          <w:tab/>
        </w:r>
        <w:r>
          <w:fldChar w:fldCharType="begin"/>
        </w:r>
        <w:r>
          <w:instrText xml:space="preserve"> PAGEREF _Toc26381 \h </w:instrText>
        </w:r>
        <w:r>
          <w:fldChar w:fldCharType="separate"/>
        </w:r>
        <w:r>
          <w:t>70</w:t>
        </w:r>
        <w:r>
          <w:fldChar w:fldCharType="end"/>
        </w:r>
      </w:hyperlink>
    </w:p>
    <w:p>
      <w:pPr>
        <w:pStyle w:val="TOC2"/>
        <w:tabs>
          <w:tab w:val="right" w:leader="dot" w:pos="8306"/>
        </w:tabs>
      </w:pPr>
      <w:hyperlink w:anchor="_Toc26572" w:history="1">
        <w:r>
          <w:rPr>
            <w:rFonts w:ascii="仿宋" w:eastAsia="仿宋" w:hAnsi="仿宋" w:cs="仿宋" w:hint="eastAsia"/>
            <w:lang w:eastAsia="zh-CN"/>
          </w:rPr>
          <w:t>(一)、建筑工程设计原则</w:t>
        </w:r>
        <w:r>
          <w:tab/>
        </w:r>
        <w:r>
          <w:fldChar w:fldCharType="begin"/>
        </w:r>
        <w:r>
          <w:instrText xml:space="preserve"> PAGEREF _Toc26572 \h </w:instrText>
        </w:r>
        <w:r>
          <w:fldChar w:fldCharType="separate"/>
        </w:r>
        <w:r>
          <w:t>70</w:t>
        </w:r>
        <w:r>
          <w:fldChar w:fldCharType="end"/>
        </w:r>
      </w:hyperlink>
    </w:p>
    <w:p>
      <w:pPr>
        <w:pStyle w:val="TOC2"/>
        <w:tabs>
          <w:tab w:val="right" w:leader="dot" w:pos="8306"/>
        </w:tabs>
      </w:pPr>
      <w:hyperlink w:anchor="_Toc30023" w:history="1">
        <w:r>
          <w:rPr>
            <w:rFonts w:ascii="仿宋" w:eastAsia="仿宋" w:hAnsi="仿宋" w:cs="仿宋" w:hint="eastAsia"/>
            <w:lang w:eastAsia="zh-CN"/>
          </w:rPr>
          <w:t>(二)、土建工程建设指标</w:t>
        </w:r>
        <w:r>
          <w:tab/>
        </w:r>
        <w:r>
          <w:fldChar w:fldCharType="begin"/>
        </w:r>
        <w:r>
          <w:instrText xml:space="preserve"> PAGEREF _Toc30023 \h </w:instrText>
        </w:r>
        <w:r>
          <w:fldChar w:fldCharType="separate"/>
        </w:r>
        <w:r>
          <w:t>73</w:t>
        </w:r>
        <w:r>
          <w:fldChar w:fldCharType="end"/>
        </w:r>
      </w:hyperlink>
    </w:p>
    <w:p>
      <w:pPr>
        <w:pStyle w:val="TOC1"/>
        <w:tabs>
          <w:tab w:val="right" w:leader="dot" w:pos="8306"/>
        </w:tabs>
      </w:pPr>
      <w:hyperlink w:anchor="_Toc30173" w:history="1">
        <w:r>
          <w:rPr>
            <w:rFonts w:ascii="仿宋" w:eastAsia="仿宋" w:hAnsi="仿宋" w:cs="仿宋" w:hint="eastAsia"/>
            <w:lang w:eastAsia="zh-CN"/>
          </w:rPr>
          <w:t>十六、汽车大灯项目治理与监督</w:t>
        </w:r>
        <w:r>
          <w:tab/>
        </w:r>
        <w:r>
          <w:fldChar w:fldCharType="begin"/>
        </w:r>
        <w:r>
          <w:instrText xml:space="preserve"> PAGEREF _Toc30173 \h </w:instrText>
        </w:r>
        <w:r>
          <w:fldChar w:fldCharType="separate"/>
        </w:r>
        <w:r>
          <w:t>75</w:t>
        </w:r>
        <w:r>
          <w:fldChar w:fldCharType="end"/>
        </w:r>
      </w:hyperlink>
    </w:p>
    <w:p>
      <w:pPr>
        <w:pStyle w:val="TOC2"/>
        <w:tabs>
          <w:tab w:val="right" w:leader="dot" w:pos="8306"/>
        </w:tabs>
      </w:pPr>
      <w:hyperlink w:anchor="_Toc12406" w:history="1">
        <w:r>
          <w:rPr>
            <w:rFonts w:ascii="仿宋" w:eastAsia="仿宋" w:hAnsi="仿宋" w:cs="仿宋" w:hint="eastAsia"/>
            <w:lang w:eastAsia="zh-CN"/>
          </w:rPr>
          <w:t>(一)、汽车大灯项目治理结构</w:t>
        </w:r>
        <w:r>
          <w:tab/>
        </w:r>
        <w:r>
          <w:fldChar w:fldCharType="begin"/>
        </w:r>
        <w:r>
          <w:instrText xml:space="preserve"> PAGEREF _Toc12406 \h </w:instrText>
        </w:r>
        <w:r>
          <w:fldChar w:fldCharType="separate"/>
        </w:r>
        <w:r>
          <w:t>75</w:t>
        </w:r>
        <w:r>
          <w:fldChar w:fldCharType="end"/>
        </w:r>
      </w:hyperlink>
    </w:p>
    <w:p>
      <w:pPr>
        <w:pStyle w:val="TOC2"/>
        <w:tabs>
          <w:tab w:val="right" w:leader="dot" w:pos="8306"/>
        </w:tabs>
      </w:pPr>
      <w:hyperlink w:anchor="_Toc25933" w:history="1">
        <w:r>
          <w:rPr>
            <w:rFonts w:ascii="仿宋" w:eastAsia="仿宋" w:hAnsi="仿宋" w:cs="仿宋" w:hint="eastAsia"/>
            <w:lang w:eastAsia="zh-CN"/>
          </w:rPr>
          <w:t>(二)、监督与审计</w:t>
        </w:r>
        <w:r>
          <w:tab/>
        </w:r>
        <w:r>
          <w:fldChar w:fldCharType="begin"/>
        </w:r>
        <w:r>
          <w:instrText xml:space="preserve"> PAGEREF _Toc25933 \h </w:instrText>
        </w:r>
        <w:r>
          <w:fldChar w:fldCharType="separate"/>
        </w:r>
        <w:r>
          <w:t>76</w:t>
        </w:r>
        <w:r>
          <w:fldChar w:fldCharType="end"/>
        </w:r>
      </w:hyperlink>
    </w:p>
    <w:p>
      <w:pPr>
        <w:pStyle w:val="TOC1"/>
        <w:tabs>
          <w:tab w:val="right" w:leader="dot" w:pos="8306"/>
        </w:tabs>
      </w:pPr>
      <w:hyperlink w:anchor="_Toc3032" w:history="1">
        <w:r>
          <w:rPr>
            <w:rFonts w:ascii="仿宋" w:eastAsia="仿宋" w:hAnsi="仿宋" w:cs="仿宋" w:hint="eastAsia"/>
            <w:lang w:eastAsia="zh-CN"/>
          </w:rPr>
          <w:t>十七、汽车大灯项目变更管理</w:t>
        </w:r>
        <w:r>
          <w:tab/>
        </w:r>
        <w:r>
          <w:fldChar w:fldCharType="begin"/>
        </w:r>
        <w:r>
          <w:instrText xml:space="preserve"> PAGEREF _Toc3032 \h </w:instrText>
        </w:r>
        <w:r>
          <w:fldChar w:fldCharType="separate"/>
        </w:r>
        <w:r>
          <w:t>77</w:t>
        </w:r>
        <w:r>
          <w:fldChar w:fldCharType="end"/>
        </w:r>
      </w:hyperlink>
    </w:p>
    <w:p>
      <w:pPr>
        <w:pStyle w:val="TOC2"/>
        <w:tabs>
          <w:tab w:val="right" w:leader="dot" w:pos="8306"/>
        </w:tabs>
      </w:pPr>
      <w:hyperlink w:anchor="_Toc12343" w:history="1">
        <w:r>
          <w:rPr>
            <w:rFonts w:ascii="仿宋" w:eastAsia="仿宋" w:hAnsi="仿宋" w:cs="仿宋" w:hint="eastAsia"/>
            <w:lang w:eastAsia="zh-CN"/>
          </w:rPr>
          <w:t>(一)、变更申请与评估</w:t>
        </w:r>
        <w:r>
          <w:tab/>
        </w:r>
        <w:r>
          <w:fldChar w:fldCharType="begin"/>
        </w:r>
        <w:r>
          <w:instrText xml:space="preserve"> PAGEREF _Toc12343 \h </w:instrText>
        </w:r>
        <w:r>
          <w:fldChar w:fldCharType="separate"/>
        </w:r>
        <w:r>
          <w:t>77</w:t>
        </w:r>
        <w:r>
          <w:fldChar w:fldCharType="end"/>
        </w:r>
      </w:hyperlink>
    </w:p>
    <w:p>
      <w:pPr>
        <w:pStyle w:val="TOC2"/>
        <w:tabs>
          <w:tab w:val="right" w:leader="dot" w:pos="8306"/>
        </w:tabs>
      </w:pPr>
      <w:hyperlink w:anchor="_Toc1418" w:history="1">
        <w:r>
          <w:rPr>
            <w:rFonts w:ascii="仿宋" w:eastAsia="仿宋" w:hAnsi="仿宋" w:cs="仿宋" w:hint="eastAsia"/>
            <w:lang w:eastAsia="zh-CN"/>
          </w:rPr>
          <w:t>(二)、变更实施与控制</w:t>
        </w:r>
        <w:r>
          <w:tab/>
        </w:r>
        <w:r>
          <w:fldChar w:fldCharType="begin"/>
        </w:r>
        <w:r>
          <w:instrText xml:space="preserve"> PAGEREF _Toc1418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253"/>
      <w:r>
        <w:rPr>
          <w:rFonts w:ascii="仿宋" w:eastAsia="仿宋" w:hAnsi="仿宋" w:cs="仿宋" w:hint="eastAsia"/>
          <w:sz w:val="28"/>
          <w:lang w:eastAsia="zh-CN"/>
        </w:rPr>
        <w:t>一、汽车大灯项目选址可行性分析</w:t>
      </w:r>
      <w:bookmarkEnd w:id="2"/>
    </w:p>
    <w:p>
      <w:pPr>
        <w:pStyle w:val="Heading2"/>
        <w:rPr>
          <w:rFonts w:ascii="仿宋" w:eastAsia="仿宋" w:hAnsi="仿宋" w:cs="仿宋" w:hint="eastAsia"/>
          <w:lang w:eastAsia="zh-CN"/>
        </w:rPr>
      </w:pPr>
      <w:bookmarkStart w:id="3" w:name="_Toc28891"/>
      <w:r>
        <w:rPr>
          <w:rFonts w:ascii="仿宋" w:eastAsia="仿宋" w:hAnsi="仿宋" w:cs="仿宋" w:hint="eastAsia"/>
          <w:lang w:eastAsia="zh-CN"/>
        </w:rPr>
        <w:t>(一)、汽车大灯项目选址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该汽车大灯项目选址位于XX省XX市XX区XXX街道</w:t>
      </w:r>
    </w:p>
    <w:p>
      <w:pPr>
        <w:pStyle w:val="Heading2"/>
        <w:ind w:firstLine="560" w:firstLineChars="200"/>
        <w:rPr>
          <w:rFonts w:ascii="仿宋" w:eastAsia="仿宋" w:hAnsi="仿宋" w:cs="仿宋" w:hint="eastAsia"/>
          <w:sz w:val="28"/>
          <w:lang w:eastAsia="zh-CN"/>
        </w:rPr>
      </w:pPr>
      <w:bookmarkStart w:id="4" w:name="_Toc3048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汽车大灯项目的征地面积将根据汽车大灯项目的实际规模和需求进行精确规划。具体面积XXX平方米，旨在确保汽车大灯项目不仅能够满足当前的发展需求，还能够预留空间以适应未来的扩展。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净用地面积是在征地面积基础上去除不可利用面积后的实际可开发用地。具体面积XXX平方米，考虑到环保、交通、安全等多方面因素，以确保汽车大灯项目在整体利用效率上达到最优。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汽车大灯项目计划建设的建筑总规模具体面积XXX平方米。这一规模的确定综合考虑了汽车大灯项目的性质、规模，以及城市规划的相关要求，确保建筑布局与周边环境协调一致。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绿地率是汽车大灯项目用地中被规划为绿地的比例。具体面积XXX平方米，旨在通过合理规划绿地，改善汽车大灯项目周边环境，提升居民生活质量，并符合城市整体绿化规划。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容积率是用地上可以建设的建筑总体积与用地面积之比。具体面积XXX，通过合理的容积率规划，确保汽车大灯项目建筑规模与周边环境和谐共生。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确保汽车大灯项目选址与当地城市规划相一致，具体面积XXX平方米。通过与城市规划部门深入沟通，确保汽车大灯项目不仅符合城市的整体发展方向，还能够融入城市的发展布局，为城市的长远发展贡献力量。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大灯项目选址符合当地产业政策，具体面积XXX平方米。这包括汽车大灯项目对当地经济的促进作用，以及对相关产业的带动效应，确保汽车大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用地总体要求必须符合环保和可持续发展的原则，具体面积XXX平方米。通过采用绿色建筑设计、节能减排等措施，确保汽车大灯项目在建设和运营过程中对环境的影响最小化，达到可持续发展的要求。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确保汽车大灯项目选址具备必要的公共设施配套，具体面积XXX平方米。这包括交通便利性、教育、医疗等基础设施，以提高居民生活品质，使得汽车大灯项目选址更具吸引力。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考虑用地总体要求对当地社会稳定性的影响，具体面积XXX平方米。通过深入了解当地社区反馈，确保汽车大灯项目的选址和建设过程对当地社会和谐稳定产生积极作用。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大灯项目选址不仅符合法规和规划，还在实际操作中具有可行性。这一全面规划将为汽车大灯项目的成功实施提供坚实的基础，确保汽车大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78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大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大灯项目的设备规划和空间设计中，我们将采取灵活设备布局的措施。设备布局将根据实际需求进行灵活设计，避免不必要的浪费。通过合理规划设备摆放位置，我们将提高设备的利用率，减少设备间距，以确保汽车大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大灯项目内部引入共享设施的概念，例如共享会议室、办公区等。通过这种方式，我们可以减少对资源的重复建设，提高资源共享效率，从而减小汽车大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22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大灯项目的总图布置中，我们将不同功能区域进行明确的规划，以最大程度满足汽车大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68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大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汽车大灯项目对环境的影响是综合评价的重要因素之一。我们将详细考虑选址周边的自然环境、生态保护区、水源地等情况，确保汽车大灯项目的建设和运营对环境影响最小化，并符合当地的环保法规标准。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对选址的评价还需充分考虑当地政府的产业政策和法规。我们将详细了解汽车大灯项目所在地的相关政策，确保汽车大灯项目的规划和运营与当地法规相符，降低不必要的法律风险。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考虑到社会稳定性对企业运营的重要性，我们将评估选址地区的社会安全情况、劳工关系、社区反馈等方面，以确保汽车大灯项目的建设和运营不会受到社会稳定性的负面影响。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最后，我们将综合考虑用地成本，包括土地购置费用、土地开发成本等。通过对用地成本的详细评估，我们能够做出更为精确的经济效益分析，为汽车大灯项目的投资决策提供有力支持。</w:t>
      </w:r>
    </w:p>
    <w:p>
      <w:pPr>
        <w:pStyle w:val="Heading1"/>
        <w:ind w:firstLine="560" w:firstLineChars="200"/>
        <w:rPr>
          <w:rFonts w:ascii="仿宋" w:eastAsia="仿宋" w:hAnsi="仿宋" w:cs="仿宋" w:hint="eastAsia"/>
          <w:sz w:val="28"/>
          <w:lang w:eastAsia="zh-CN"/>
        </w:rPr>
      </w:pPr>
      <w:bookmarkStart w:id="8" w:name="_Toc30626"/>
      <w:r>
        <w:rPr>
          <w:rFonts w:ascii="仿宋" w:eastAsia="仿宋" w:hAnsi="仿宋" w:cs="仿宋" w:hint="eastAsia"/>
          <w:sz w:val="28"/>
          <w:lang w:eastAsia="zh-CN"/>
        </w:rPr>
        <w:t>二、汽车大灯项目文档管理</w:t>
      </w:r>
      <w:bookmarkEnd w:id="8"/>
    </w:p>
    <w:p>
      <w:pPr>
        <w:pStyle w:val="Heading2"/>
        <w:rPr>
          <w:rFonts w:ascii="仿宋" w:eastAsia="仿宋" w:hAnsi="仿宋" w:cs="仿宋" w:hint="eastAsia"/>
          <w:lang w:eastAsia="zh-CN"/>
        </w:rPr>
      </w:pPr>
      <w:bookmarkStart w:id="9" w:name="_Toc990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汽车大灯项目高度重视文档的质量和准确性，以支持汽车大灯项目的各项活动和决策。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文档的编制始于汽车大灯项目计划的初期，我们制定了详细的文档编制计划，明确了每个文档的内容、格式和编写责任人。在汽车大灯项目启动阶段，我们首先编制了汽车大灯项目章程，明确定义了汽车大灯项目的目标、范围、风险等关键要素。随后，汽车大灯项目团队根据计划陆续编制了需求文档、设计文档、测试文档等各类文档，确保汽车大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大灯项目管理中的重要环节，旨在确保汽车大灯项目文档符合质量标准和汽车大灯项目需求。在汽车大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除了内部审查，我们还进行了外部审查，邀请汽车大灯项目相关利益方和专业领域的专家对文档进行独立审查。这有助于获取更全面、客观的反馈，确保汽车大灯项目文档不仅符合内部标准，也满足外部需求。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汽车大灯项目在文档编制与审查方面建立了严格的管理机制，通过规范的流程和多维度的审查，确保汽车大灯项目文档的质量、准确性和可靠性，为汽车大灯项目的顺利推进提供了有力支持。</w:t>
      </w:r>
    </w:p>
    <w:p>
      <w:pPr>
        <w:pStyle w:val="Heading2"/>
        <w:ind w:firstLine="560" w:firstLineChars="200"/>
        <w:rPr>
          <w:rFonts w:ascii="仿宋" w:eastAsia="仿宋" w:hAnsi="仿宋" w:cs="仿宋" w:hint="eastAsia"/>
          <w:sz w:val="28"/>
          <w:lang w:eastAsia="zh-CN"/>
        </w:rPr>
      </w:pPr>
      <w:bookmarkStart w:id="10" w:name="_Toc1097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在汽车大灯项目中，我们致力于优化文档发布与分发过程，以确保信息的高效传递和团队间协作的顺畅进行。以下是我们采取的关键优化策略：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我们通过多渠道发布文档，包括电子邮件、汽车大灯项目管理平台、内部网站等，以满足不同团队成员的偏好和需求。多渠道发布确保了信息的全面覆盖。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我们采用了精细的权限控制，确保只有授权人员可以访问敏感信息。这种安全措施保护了汽车大灯项目文档的机密性，防止了未经授权的信息泄露。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912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文档存档与归档是汽车大灯项目生命周期中一个至关重要的环节，直接关系到汽车大灯项目信息的长期保存和历史记录的完整性。在汽车大灯项目中，我们实施了一系列有效的文档存档与归档管理策略：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9618"/>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872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的技术管理特点体现在其创新导向。通过引入最先进的技术趋势和解决方案，汽车大灯项目致力于提升科技含量、提高质量和效率水平。这意味着我们将采用最新的工具和方法，确保汽车大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大灯项目技术管理的显著特征。通过整合不同领域的技术资源，我们实现了跨学科的协同工作。这有助于优化技术架构，提高整体效能。此外，整合性策略还促进了不同技术团队之间的紧密沟通和高效合作，确保汽车大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大灯项目所采用的技术。通过不断优化技术方案，汽车大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汽车大灯项目团队将在汽车大灯项目初期识别可能的技术风险，并采取相应的预防和应对措施。通过建立健全的风险评估机制，汽车大灯项目能够在实施过程中及时发现并解决潜在的技术问题，保障汽车大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大灯项目中，技术将成为汽车大灯项目成功的有力支持。这一深度剖析揭示了技术管理在汽车大灯项目实施中的关键作用，为汽车大灯项目的技术基础奠定了坚实的基础。</w:t>
      </w:r>
    </w:p>
    <w:p>
      <w:pPr>
        <w:pStyle w:val="Heading2"/>
        <w:ind w:firstLine="560" w:firstLineChars="200"/>
        <w:rPr>
          <w:rFonts w:ascii="仿宋" w:eastAsia="仿宋" w:hAnsi="仿宋" w:cs="仿宋" w:hint="eastAsia"/>
          <w:sz w:val="28"/>
          <w:lang w:eastAsia="zh-CN"/>
        </w:rPr>
      </w:pPr>
      <w:bookmarkStart w:id="14" w:name="_Toc24592"/>
      <w:r>
        <w:rPr>
          <w:rFonts w:ascii="仿宋" w:eastAsia="仿宋" w:hAnsi="仿宋" w:cs="仿宋" w:hint="eastAsia"/>
          <w:sz w:val="28"/>
          <w:lang w:eastAsia="zh-CN"/>
        </w:rPr>
        <w:t>(二)、汽车大灯项目工艺技术设计方案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大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大灯项目将严格按照相关行业规范要求进行组织。通过有效控制产品质量，汽车大灯项目将致力于为顾客提供优质的汽车大灯项目产品和良好的服务。这体现了汽车大灯项目对于生产活动合规性和质量标准的高度重视，为汽车大灯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汽车大灯项目注重生态效益和清洁生产原则。汽车大灯项目建设将紧密结合地方特色经济发展，与社会经济发展规划和区域环境保护规划方案相协调一致。通过与当地区域自然生态系统的结合，汽车大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大灯项目产品具有多样化的客户需求和个性化的特点。因此，汽车大灯项目产品规格品种多样，且单批生产数量较小。为满足这一特点，汽车大灯项目承办单位将建设先进的柔性制造生产线。通过广泛应用柔性制造技术，汽车大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大灯项目采用的技术具有较高的技术含量和自动化水平，处于国内先进水平。这一技术选用不仅体现了对生产效率、质量和环境友好性的高标准要求，同时为汽车大灯项目的可持续发展奠定了坚实的基础。</w:t>
      </w:r>
    </w:p>
    <w:p>
      <w:pPr>
        <w:pStyle w:val="Heading2"/>
        <w:ind w:firstLine="560" w:firstLineChars="200"/>
        <w:rPr>
          <w:rFonts w:ascii="仿宋" w:eastAsia="仿宋" w:hAnsi="仿宋" w:cs="仿宋" w:hint="eastAsia"/>
          <w:sz w:val="28"/>
          <w:lang w:eastAsia="zh-CN"/>
        </w:rPr>
      </w:pPr>
      <w:bookmarkStart w:id="15" w:name="_Toc2334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为确保汽车大灯项目的高效生产和技术实施，我们制定了一套精心设计的设备选型方案，以满足汽车大灯项目生产、质量和环保的要求。该方案的主要特点如下：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大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针对汽车大灯项目产品的多样性和小批量生产的特点，我们将建设柔性制造生产线。通过在设备选型中考虑柔性制造技术，可以灵活应对不同产品规格和生产需求，实现生产线的高度灵活性和适应性。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4949"/>
      <w:r>
        <w:rPr>
          <w:rFonts w:ascii="仿宋" w:eastAsia="仿宋" w:hAnsi="仿宋" w:cs="仿宋" w:hint="eastAsia"/>
          <w:sz w:val="28"/>
          <w:lang w:eastAsia="zh-CN"/>
        </w:rPr>
        <w:t>四、汽车大灯项目绩效评估</w:t>
      </w:r>
      <w:bookmarkEnd w:id="16"/>
    </w:p>
    <w:p>
      <w:pPr>
        <w:pStyle w:val="Heading2"/>
        <w:rPr>
          <w:rFonts w:ascii="仿宋" w:eastAsia="仿宋" w:hAnsi="仿宋" w:cs="仿宋" w:hint="eastAsia"/>
          <w:lang w:eastAsia="zh-CN"/>
        </w:rPr>
      </w:pPr>
      <w:bookmarkStart w:id="17" w:name="_Toc2278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大灯项目中，我们设计了一套全面的绩效评估指标，以确保汽车大灯项目的可控和成功交付。这些指标跨足汽车大灯项目目标、成本、进度和质量等多个维度，为我们提供了全面洞察汽车大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目标达成率是我们关注的首要指标。我们设定了明确的目标，并通过定期监测和评估，迅速发现并应对潜在的目标偏差。这为汽车大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成本绩效是另一个核心关注点。通过实际成本与预算成本的对比分析，我们深入了解成本差异的原因，及时调整资源分配，保持汽车大灯项目在经济效益方面的合理水平。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进度作为关键的绩效指标之一，得到了精心的关注。我们制定了详细的汽车大灯项目进度计划，并设立了进度符合度指标，确保实际进度与计划进度保持一致。这使我们能够快速发现和解决潜在的进度问题，保持汽车大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大灯项目绩效的不可或缺的一环。我们引入了一系列的质量标准和客户满意度指标，以确保汽车大灯项目交付的成果在质量上达到或超越预期水平。通过持续监测这些指标，我们努力提升汽车大灯项目整体质量水平，为汽车大灯项目的成功交付提供有力保障。通过这些科学且全面的绩效评估，我们能够更好地引导汽车大灯项目的持续改进，确保汽车大灯项目目标的顺利达成。</w:t>
      </w:r>
    </w:p>
    <w:p>
      <w:pPr>
        <w:pStyle w:val="Heading2"/>
        <w:ind w:firstLine="560" w:firstLineChars="200"/>
        <w:rPr>
          <w:rFonts w:ascii="仿宋" w:eastAsia="仿宋" w:hAnsi="仿宋" w:cs="仿宋" w:hint="eastAsia"/>
          <w:sz w:val="28"/>
          <w:lang w:eastAsia="zh-CN"/>
        </w:rPr>
      </w:pPr>
      <w:bookmarkStart w:id="18" w:name="_Toc32445"/>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绩效评估是汽车大灯项目中的关键环节，为确保汽车大灯项目达到预期目标，我们采用了多层次、多维度的绩效评估方法。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https://d.book118.com/616101150114010042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EA42A2"/>
    <w:rsid w:val="47EA42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101150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2024-01-28T13:26:00Z</dcterms:created>
  <dcterms:modified xsi:type="dcterms:W3CDTF">2024-01-28T13:26:45Z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5D3103FD60D642D4B131C8B0A0F582FF_11</vt:lpwstr>
  </property>
  <property fmtid="{D5CDD505-2E9C-101B-9397-08002B2CF9AE}" pid="3" name="KSOProductBuildVer">
    <vt:lpwstr>2052-12.1.0.16120</vt:lpwstr>
  </property>
</Properties>
</file>