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D3D3E" w:rsidP="00FD3D3E" w14:paraId="2D55EBFE" w14:textId="77777777">
      <w:pPr>
        <w:spacing w:before="48" w:beforeLines="20" w:after="360" w:afterLines="150" w:line="360" w:lineRule="auto"/>
        <w:jc w:val="center"/>
        <w:rPr>
          <w:rFonts w:ascii="华文中宋" w:eastAsia="华文中宋" w:hAnsi="华文中宋"/>
          <w:b/>
          <w:sz w:val="30"/>
        </w:rPr>
      </w:pPr>
      <w:r w:rsidRPr="00FD3D3E">
        <w:rPr>
          <w:rFonts w:ascii="华文中宋" w:eastAsia="华文中宋" w:hAnsi="华文中宋"/>
          <w:b/>
          <w:sz w:val="30"/>
        </w:rPr>
        <w:t>2023</w:t>
      </w:r>
      <w:r w:rsidRPr="00FD3D3E">
        <w:rPr>
          <w:rFonts w:ascii="华文中宋" w:eastAsia="华文中宋" w:hAnsi="华文中宋"/>
          <w:b/>
          <w:sz w:val="30"/>
        </w:rPr>
        <w:t>浙江武义城市建设投资集团有限公司招聘部分国有企业员工拟聘笔试模拟试题及答案解析</w:t>
      </w:r>
    </w:p>
    <w:p w:rsidR="00A77B3E" w14:paraId="544B48E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7380F98" w14:textId="77777777">
      <w:pPr>
        <w:spacing w:after="260" w:line="360" w:lineRule="auto"/>
      </w:pPr>
      <w:r>
        <w:rPr>
          <w:rFonts w:ascii="微软雅黑" w:eastAsia="微软雅黑" w:cs="微软雅黑"/>
        </w:rPr>
        <w:t>一、选择题</w:t>
      </w:r>
    </w:p>
    <w:p w:rsidR="00AD1216" w14:paraId="6CBB1FF8"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w:t>
      </w:r>
      <w:r w:rsidRPr="00AD1216">
        <w:rPr>
          <w:rFonts w:ascii="微软雅黑" w:eastAsia="微软雅黑" w:cs="微软雅黑"/>
          <w:szCs w:val="14"/>
        </w:rPr>
        <w:t>“</w:t>
      </w:r>
      <w:r w:rsidRPr="00AD1216">
        <w:rPr>
          <w:rFonts w:ascii="微软雅黑" w:eastAsia="微软雅黑" w:cs="微软雅黑"/>
          <w:szCs w:val="14"/>
        </w:rPr>
        <w:t>市场失灵</w:t>
      </w:r>
      <w:r w:rsidRPr="00AD1216">
        <w:rPr>
          <w:rFonts w:ascii="微软雅黑" w:eastAsia="微软雅黑" w:cs="微软雅黑"/>
          <w:szCs w:val="14"/>
        </w:rPr>
        <w:t>”</w:t>
      </w:r>
      <w:r w:rsidRPr="00AD1216">
        <w:rPr>
          <w:rFonts w:ascii="微软雅黑" w:eastAsia="微软雅黑" w:cs="微软雅黑"/>
          <w:szCs w:val="14"/>
        </w:rPr>
        <w:t>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61C6608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、外部性造成社会边际成本与社会边际利益一致</w:t>
      </w:r>
    </w:p>
    <w:p w:rsidR="00AD1216" w14:paraId="1273245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、市场机制不能保证公共物品的供给</w:t>
      </w:r>
    </w:p>
    <w:p w:rsidR="00AD1216" w14:paraId="6646080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、市场所导致的收入分配后果在政治上或道义上无法接受</w:t>
      </w:r>
    </w:p>
    <w:p w:rsidR="00AD1216" w14:paraId="27ADE58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、市场存在着垄断或不完全竞争，使其并不总是产生最有效的结果</w:t>
      </w:r>
    </w:p>
    <w:p w:rsidR="00AD1216" w14:paraId="554A693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2B35DA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市场失灵是指通过市场配置资源不能实现资源的最优配置。一般认为，导致市场失灵的原因包括垄断、外部性、公共物品和不完全信息等因素。其中，外部性又称外部效应，指某种经济活动带给与该项活动无关主体的影响，这些活动会产生一些不由生产者或消费者承担的成本</w:t>
      </w:r>
      <w:r w:rsidRPr="00AD1216">
        <w:rPr>
          <w:rFonts w:ascii="微软雅黑" w:eastAsia="微软雅黑" w:cs="微软雅黑"/>
          <w:szCs w:val="14"/>
        </w:rPr>
        <w:t>(</w:t>
      </w:r>
      <w:r w:rsidRPr="00AD1216">
        <w:rPr>
          <w:rFonts w:ascii="微软雅黑" w:eastAsia="微软雅黑" w:cs="微软雅黑"/>
          <w:szCs w:val="14"/>
        </w:rPr>
        <w:t>称为负外部性</w:t>
      </w:r>
      <w:r w:rsidRPr="00AD1216">
        <w:rPr>
          <w:rFonts w:ascii="微软雅黑" w:eastAsia="微软雅黑" w:cs="微软雅黑"/>
          <w:szCs w:val="14"/>
        </w:rPr>
        <w:t>)</w:t>
      </w:r>
      <w:r w:rsidRPr="00AD1216">
        <w:rPr>
          <w:rFonts w:ascii="微软雅黑" w:eastAsia="微软雅黑" w:cs="微软雅黑"/>
          <w:szCs w:val="14"/>
        </w:rPr>
        <w:t>，或不由生产者或消费者获得的利益</w:t>
      </w:r>
      <w:r w:rsidRPr="00AD1216">
        <w:rPr>
          <w:rFonts w:ascii="微软雅黑" w:eastAsia="微软雅黑" w:cs="微软雅黑"/>
          <w:szCs w:val="14"/>
        </w:rPr>
        <w:t>(</w:t>
      </w:r>
      <w:r w:rsidRPr="00AD1216">
        <w:rPr>
          <w:rFonts w:ascii="微软雅黑" w:eastAsia="微软雅黑" w:cs="微软雅黑"/>
          <w:szCs w:val="14"/>
        </w:rPr>
        <w:t>称为正外部性</w:t>
      </w:r>
      <w:r w:rsidRPr="00AD1216">
        <w:rPr>
          <w:rFonts w:ascii="微软雅黑" w:eastAsia="微软雅黑" w:cs="微软雅黑"/>
          <w:szCs w:val="14"/>
        </w:rPr>
        <w:t>)</w:t>
      </w:r>
      <w:r w:rsidRPr="00AD1216">
        <w:rPr>
          <w:rFonts w:ascii="微软雅黑" w:eastAsia="微软雅黑" w:cs="微软雅黑"/>
          <w:szCs w:val="14"/>
        </w:rPr>
        <w:t>。在外部效应的影响下，会造成社会边际成本与社会边际利益不一致，而非一致。因此</w:t>
      </w:r>
      <w:r w:rsidRPr="00AD1216">
        <w:rPr>
          <w:rFonts w:ascii="微软雅黑" w:eastAsia="微软雅黑" w:cs="微软雅黑"/>
          <w:szCs w:val="14"/>
        </w:rPr>
        <w:t>A</w:t>
      </w:r>
      <w:r w:rsidRPr="00AD1216">
        <w:rPr>
          <w:rFonts w:ascii="微软雅黑" w:eastAsia="微软雅黑" w:cs="微软雅黑"/>
          <w:szCs w:val="14"/>
        </w:rPr>
        <w:t>项错误。故选</w:t>
      </w:r>
      <w:r w:rsidRPr="00AD1216">
        <w:rPr>
          <w:rFonts w:ascii="微软雅黑" w:eastAsia="微软雅黑" w:cs="微软雅黑"/>
          <w:szCs w:val="14"/>
        </w:rPr>
        <w:t>A</w:t>
      </w:r>
      <w:r w:rsidRPr="00AD1216">
        <w:rPr>
          <w:rFonts w:ascii="微软雅黑" w:eastAsia="微软雅黑" w:cs="微软雅黑"/>
          <w:szCs w:val="14"/>
        </w:rPr>
        <w:t>。</w:t>
      </w:r>
    </w:p>
    <w:p w:rsidR="00AD1216" w14:paraId="561C1D5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村民杨天法和黄小妹结婚后，生育一对子女。为了子女的姓氏，夫妻争论。依法</w:t>
      </w:r>
      <w:r w:rsidRPr="00AD1216">
        <w:rPr>
          <w:rFonts w:ascii="微软雅黑" w:eastAsia="微软雅黑" w:cs="微软雅黑"/>
          <w:szCs w:val="14"/>
        </w:rPr>
        <w:t>()</w:t>
      </w:r>
      <w:r w:rsidRPr="00AD1216">
        <w:rPr>
          <w:rFonts w:ascii="微软雅黑" w:eastAsia="微软雅黑" w:cs="微软雅黑"/>
          <w:szCs w:val="14"/>
        </w:rPr>
        <w:t>。</w:t>
      </w:r>
    </w:p>
    <w:p w:rsidR="00AD1216" w14:paraId="0F9D83D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、子女只能随父姓</w:t>
      </w:r>
    </w:p>
    <w:p w:rsidR="00AD1216" w14:paraId="28D8B48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、子女只能随母姓</w:t>
      </w:r>
    </w:p>
    <w:p w:rsidR="00AD1216" w14:paraId="1C91EFC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、儿子只能随父姓，女儿可以随母姓</w:t>
      </w:r>
    </w:p>
    <w:p w:rsidR="00AD1216" w14:paraId="25A7F47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、子女可以随父姓，也可以随母姓</w:t>
      </w:r>
    </w:p>
    <w:p w:rsidR="00AD1216" w14:paraId="37595C6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7A3AD4F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根据《民法典》第一千零一十五条第一款规定：</w:t>
      </w:r>
      <w:r w:rsidRPr="00AD1216">
        <w:rPr>
          <w:rFonts w:ascii="微软雅黑" w:eastAsia="微软雅黑" w:cs="微软雅黑"/>
          <w:szCs w:val="14"/>
        </w:rPr>
        <w:t>“</w:t>
      </w:r>
      <w:r w:rsidRPr="00AD1216">
        <w:rPr>
          <w:rFonts w:ascii="微软雅黑" w:eastAsia="微软雅黑" w:cs="微软雅黑"/>
          <w:szCs w:val="14"/>
        </w:rPr>
        <w:t>自然人应当随父姓或者母姓，但是有下列情形之一的，可以在父姓和母姓之外选取姓氏：</w:t>
      </w:r>
      <w:r w:rsidRPr="00AD1216">
        <w:rPr>
          <w:rFonts w:ascii="微软雅黑" w:eastAsia="微软雅黑" w:cs="微软雅黑"/>
          <w:szCs w:val="14"/>
        </w:rPr>
        <w:t>(</w:t>
      </w:r>
      <w:r w:rsidRPr="00AD1216">
        <w:rPr>
          <w:rFonts w:ascii="微软雅黑" w:eastAsia="微软雅黑" w:cs="微软雅黑"/>
          <w:szCs w:val="14"/>
        </w:rPr>
        <w:t>一</w:t>
      </w:r>
      <w:r w:rsidRPr="00AD1216">
        <w:rPr>
          <w:rFonts w:ascii="微软雅黑" w:eastAsia="微软雅黑" w:cs="微软雅黑"/>
          <w:szCs w:val="14"/>
        </w:rPr>
        <w:t>)</w:t>
      </w:r>
      <w:r w:rsidRPr="00AD1216">
        <w:rPr>
          <w:rFonts w:ascii="微软雅黑" w:eastAsia="微软雅黑" w:cs="微软雅黑"/>
          <w:szCs w:val="14"/>
        </w:rPr>
        <w:t>选取其他直系长辈血亲的姓氏</w:t>
      </w:r>
      <w:r w:rsidRPr="00AD1216">
        <w:rPr>
          <w:rFonts w:ascii="微软雅黑" w:eastAsia="微软雅黑" w:cs="微软雅黑"/>
          <w:szCs w:val="14"/>
        </w:rPr>
        <w:t>;(</w:t>
      </w:r>
      <w:r w:rsidRPr="00AD1216">
        <w:rPr>
          <w:rFonts w:ascii="微软雅黑" w:eastAsia="微软雅黑" w:cs="微软雅黑"/>
          <w:szCs w:val="14"/>
        </w:rPr>
        <w:t>二</w:t>
      </w:r>
      <w:r w:rsidRPr="00AD1216">
        <w:rPr>
          <w:rFonts w:ascii="微软雅黑" w:eastAsia="微软雅黑" w:cs="微软雅黑"/>
          <w:szCs w:val="14"/>
        </w:rPr>
        <w:t>)</w:t>
      </w:r>
      <w:r w:rsidRPr="00AD1216">
        <w:rPr>
          <w:rFonts w:ascii="微软雅黑" w:eastAsia="微软雅黑" w:cs="微软雅黑"/>
          <w:szCs w:val="14"/>
        </w:rPr>
        <w:t>因由法定扶养人以外的人扶养而选取扶养人姓氏</w:t>
      </w:r>
      <w:r w:rsidRPr="00AD1216">
        <w:rPr>
          <w:rFonts w:ascii="微软雅黑" w:eastAsia="微软雅黑" w:cs="微软雅黑"/>
          <w:szCs w:val="14"/>
        </w:rPr>
        <w:t>;(</w:t>
      </w:r>
      <w:r w:rsidRPr="00AD1216">
        <w:rPr>
          <w:rFonts w:ascii="微软雅黑" w:eastAsia="微软雅黑" w:cs="微软雅黑"/>
          <w:szCs w:val="14"/>
        </w:rPr>
        <w:t>三</w:t>
      </w:r>
      <w:r w:rsidRPr="00AD1216">
        <w:rPr>
          <w:rFonts w:ascii="微软雅黑" w:eastAsia="微软雅黑" w:cs="微软雅黑"/>
          <w:szCs w:val="14"/>
        </w:rPr>
        <w:t>)</w:t>
      </w:r>
      <w:r w:rsidRPr="00AD1216">
        <w:rPr>
          <w:rFonts w:ascii="微软雅黑" w:eastAsia="微软雅黑" w:cs="微软雅黑"/>
          <w:szCs w:val="14"/>
        </w:rPr>
        <w:t>有不违背公序良俗的其他正当理由。</w:t>
      </w:r>
      <w:r w:rsidRPr="00AD1216">
        <w:rPr>
          <w:rFonts w:ascii="微软雅黑" w:eastAsia="微软雅黑" w:cs="微软雅黑"/>
          <w:szCs w:val="14"/>
        </w:rPr>
        <w:t>”</w:t>
      </w:r>
      <w:r w:rsidRPr="00AD1216">
        <w:rPr>
          <w:rFonts w:ascii="微软雅黑" w:eastAsia="微软雅黑" w:cs="微软雅黑"/>
          <w:szCs w:val="14"/>
        </w:rPr>
        <w:t>所以，子女既可以随父姓，也可以随母姓。故选</w:t>
      </w:r>
      <w:r w:rsidRPr="00AD1216">
        <w:rPr>
          <w:rFonts w:ascii="微软雅黑" w:eastAsia="微软雅黑" w:cs="微软雅黑"/>
          <w:szCs w:val="14"/>
        </w:rPr>
        <w:t>D</w:t>
      </w:r>
      <w:r w:rsidRPr="00AD1216">
        <w:rPr>
          <w:rFonts w:ascii="微软雅黑" w:eastAsia="微软雅黑" w:cs="微软雅黑"/>
          <w:szCs w:val="14"/>
        </w:rPr>
        <w:t>。</w:t>
      </w:r>
    </w:p>
    <w:p w:rsidR="00AD1216" w14:paraId="3E085FF2"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曹某与何某因为工作意见不合发生口角，曹某怀恨在心，遂在朋友圈编造何某与下属存在不正当两性关系的谣言。则曹某的行为构成</w:t>
      </w:r>
      <w:r w:rsidRPr="00AD1216">
        <w:rPr>
          <w:rFonts w:ascii="微软雅黑" w:eastAsia="微软雅黑" w:cs="微软雅黑"/>
          <w:szCs w:val="14"/>
        </w:rPr>
        <w:t>()</w:t>
      </w:r>
      <w:r w:rsidRPr="00AD1216">
        <w:rPr>
          <w:rFonts w:ascii="微软雅黑" w:eastAsia="微软雅黑" w:cs="微软雅黑"/>
          <w:szCs w:val="14"/>
        </w:rPr>
        <w:t>。</w:t>
      </w:r>
    </w:p>
    <w:p w:rsidR="00AD1216" w14:paraId="62558F8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、侮辱罪</w:t>
      </w:r>
    </w:p>
    <w:p w:rsidR="00AD1216" w14:paraId="076FBB8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、诽谤罪</w:t>
      </w:r>
    </w:p>
    <w:p w:rsidR="00AD1216" w14:paraId="647A1E8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、故意陷害罪</w:t>
      </w:r>
    </w:p>
    <w:p w:rsidR="00AD1216" w14:paraId="3BF318B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、诬告罪</w:t>
      </w:r>
    </w:p>
    <w:p w:rsidR="00AD1216" w14:paraId="7808B46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0FD6734"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w:t>
      </w:r>
      <w:r w:rsidRPr="00AD1216">
        <w:rPr>
          <w:rFonts w:ascii="微软雅黑" w:eastAsia="微软雅黑" w:cs="微软雅黑"/>
          <w:szCs w:val="14"/>
        </w:rPr>
        <w:t>B</w:t>
      </w:r>
      <w:r w:rsidRPr="00AD1216">
        <w:rPr>
          <w:rFonts w:ascii="微软雅黑" w:eastAsia="微软雅黑" w:cs="微软雅黑"/>
          <w:szCs w:val="14"/>
        </w:rPr>
        <w:t>项正确，根据《刑法》第二百四十六条第一款规定：</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以暴力或者其他方法公然侮辱他人或者捏造事实诽谤他人，情节严重的，处三年以下有期徒刑、</w:t>
      </w:r>
      <w:r w:rsidRPr="00AD1216">
        <w:rPr>
          <w:rFonts w:ascii="微软雅黑" w:eastAsia="微软雅黑" w:cs="微软雅黑"/>
          <w:szCs w:val="14"/>
        </w:rPr>
        <w:t>拘役、管制或者剥夺政治权利。</w:t>
      </w:r>
      <w:r w:rsidRPr="00AD1216">
        <w:rPr>
          <w:rFonts w:ascii="微软雅黑" w:eastAsia="微软雅黑" w:cs="微软雅黑"/>
          <w:szCs w:val="14"/>
        </w:rPr>
        <w:t>”</w:t>
      </w:r>
      <w:r w:rsidRPr="00AD1216">
        <w:rPr>
          <w:rFonts w:ascii="微软雅黑" w:eastAsia="微软雅黑" w:cs="微软雅黑"/>
          <w:szCs w:val="14"/>
        </w:rPr>
        <w:t>侮辱罪的方法包括暴力、非暴力、言辞及文字侮辱</w:t>
      </w:r>
      <w:r w:rsidRPr="00AD1216">
        <w:rPr>
          <w:rFonts w:ascii="微软雅黑" w:eastAsia="微软雅黑" w:cs="微软雅黑"/>
          <w:szCs w:val="14"/>
        </w:rPr>
        <w:t>;</w:t>
      </w:r>
      <w:r w:rsidRPr="00AD1216">
        <w:rPr>
          <w:rFonts w:ascii="微软雅黑" w:eastAsia="微软雅黑" w:cs="微软雅黑"/>
          <w:szCs w:val="14"/>
        </w:rPr>
        <w:t>诽谤罪的方法只能是言辞或文字的。诽谤罪必须有捏造并散布有损于他人名誉的虚假事实的行为</w:t>
      </w:r>
      <w:r w:rsidRPr="00AD1216">
        <w:rPr>
          <w:rFonts w:ascii="微软雅黑" w:eastAsia="微软雅黑" w:cs="微软雅黑"/>
          <w:szCs w:val="14"/>
        </w:rPr>
        <w:t>;</w:t>
      </w:r>
      <w:r w:rsidRPr="00AD1216">
        <w:rPr>
          <w:rFonts w:ascii="微软雅黑" w:eastAsia="微软雅黑" w:cs="微软雅黑"/>
          <w:szCs w:val="14"/>
        </w:rPr>
        <w:t>侮辱罪既可以不用具体事实，也可以用真实事实损害他人名誉。本题中，曹某在朋友圈编造何某与下属存在不正当两性关系的谣言，符合诽谤罪情形。</w:t>
      </w:r>
      <w:r w:rsidRPr="00AD1216">
        <w:rPr>
          <w:rFonts w:ascii="微软雅黑" w:eastAsia="微软雅黑" w:cs="微软雅黑"/>
          <w:szCs w:val="14"/>
        </w:rPr>
        <w:t>C</w:t>
      </w:r>
      <w:r w:rsidRPr="00AD1216">
        <w:rPr>
          <w:rFonts w:ascii="微软雅黑" w:eastAsia="微软雅黑" w:cs="微软雅黑"/>
          <w:szCs w:val="14"/>
        </w:rPr>
        <w:t>项错误，《刑法》中未规定故意陷害罪。</w:t>
      </w:r>
      <w:r w:rsidRPr="00AD1216">
        <w:rPr>
          <w:rFonts w:ascii="微软雅黑" w:eastAsia="微软雅黑" w:cs="微软雅黑"/>
          <w:szCs w:val="14"/>
        </w:rPr>
        <w:t>D</w:t>
      </w:r>
      <w:r w:rsidRPr="00AD1216">
        <w:rPr>
          <w:rFonts w:ascii="微软雅黑" w:eastAsia="微软雅黑" w:cs="微软雅黑"/>
          <w:szCs w:val="14"/>
        </w:rPr>
        <w:t>项错误，根据《刑法》第二百四十三条第一款规定：</w:t>
      </w:r>
      <w:r w:rsidRPr="00AD1216">
        <w:rPr>
          <w:rFonts w:ascii="微软雅黑" w:eastAsia="微软雅黑" w:cs="微软雅黑"/>
          <w:szCs w:val="14"/>
        </w:rPr>
        <w:t>“</w:t>
      </w:r>
      <w:r w:rsidRPr="00AD1216">
        <w:rPr>
          <w:rFonts w:ascii="微软雅黑" w:eastAsia="微软雅黑" w:cs="微软雅黑"/>
          <w:szCs w:val="14"/>
        </w:rPr>
        <w:t>捏造事实诬告陷害他人，意图使他人受刑事追究，情节严重的，处三年以下有期徒刑、拘役或者管制</w:t>
      </w:r>
      <w:r w:rsidRPr="00AD1216">
        <w:rPr>
          <w:rFonts w:ascii="微软雅黑" w:eastAsia="微软雅黑" w:cs="微软雅黑"/>
          <w:szCs w:val="14"/>
        </w:rPr>
        <w:t>;</w:t>
      </w:r>
      <w:r w:rsidRPr="00AD1216">
        <w:rPr>
          <w:rFonts w:ascii="微软雅黑" w:eastAsia="微软雅黑" w:cs="微软雅黑"/>
          <w:szCs w:val="14"/>
        </w:rPr>
        <w:t>造成严重后果的，处三年以上十年以下有期徒刑</w:t>
      </w:r>
      <w:r w:rsidRPr="00AD1216">
        <w:rPr>
          <w:rFonts w:ascii="微软雅黑" w:eastAsia="微软雅黑" w:cs="微软雅黑"/>
          <w:szCs w:val="14"/>
        </w:rPr>
        <w:t>”</w:t>
      </w:r>
      <w:r w:rsidRPr="00AD1216">
        <w:rPr>
          <w:rFonts w:ascii="微软雅黑" w:eastAsia="微软雅黑" w:cs="微软雅黑"/>
          <w:szCs w:val="14"/>
        </w:rPr>
        <w:t>。曹某不符合此罪的情形。故选</w:t>
      </w:r>
      <w:r w:rsidRPr="00AD1216">
        <w:rPr>
          <w:rFonts w:ascii="微软雅黑" w:eastAsia="微软雅黑" w:cs="微软雅黑"/>
          <w:szCs w:val="14"/>
        </w:rPr>
        <w:t>B</w:t>
      </w:r>
      <w:r w:rsidRPr="00AD1216">
        <w:rPr>
          <w:rFonts w:ascii="微软雅黑" w:eastAsia="微软雅黑" w:cs="微软雅黑"/>
          <w:szCs w:val="14"/>
        </w:rPr>
        <w:t>。</w:t>
      </w:r>
    </w:p>
    <w:p w:rsidR="00AD1216" w14:paraId="146CE792"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生产力是人类利用自然、改造自然，从自然界获取物质资料的能力，它反映的是</w:t>
      </w:r>
      <w:r w:rsidRPr="00AD1216">
        <w:rPr>
          <w:rFonts w:ascii="微软雅黑" w:eastAsia="微软雅黑" w:cs="微软雅黑"/>
          <w:szCs w:val="14"/>
        </w:rPr>
        <w:t>()</w:t>
      </w:r>
      <w:r w:rsidRPr="00AD1216">
        <w:rPr>
          <w:rFonts w:ascii="微软雅黑" w:eastAsia="微软雅黑" w:cs="微软雅黑"/>
          <w:szCs w:val="14"/>
        </w:rPr>
        <w:t>。</w:t>
      </w:r>
    </w:p>
    <w:p w:rsidR="00AD1216" w14:paraId="30FC8FE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、人与自然的关系</w:t>
      </w:r>
    </w:p>
    <w:p w:rsidR="00AD1216" w14:paraId="642A4BC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、人与全社会的关系</w:t>
      </w:r>
    </w:p>
    <w:p w:rsidR="00AD1216" w14:paraId="45AAF1B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、人与劳动产品的关系</w:t>
      </w:r>
    </w:p>
    <w:p w:rsidR="00AD1216" w14:paraId="4A07F3C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、人与物质资料的关系</w:t>
      </w:r>
    </w:p>
    <w:p w:rsidR="00AD1216" w14:paraId="2E1F6A7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6441CE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生产力是人类利用自然、改造自然、从自然界获取物质资料的能力，生产力范畴反映的是人与自然界的关系。故选</w:t>
      </w:r>
      <w:r w:rsidRPr="00AD1216">
        <w:rPr>
          <w:rFonts w:ascii="微软雅黑" w:eastAsia="微软雅黑" w:cs="微软雅黑"/>
          <w:szCs w:val="14"/>
        </w:rPr>
        <w:t>A</w:t>
      </w:r>
      <w:r w:rsidRPr="00AD1216">
        <w:rPr>
          <w:rFonts w:ascii="微软雅黑" w:eastAsia="微软雅黑" w:cs="微软雅黑"/>
          <w:szCs w:val="14"/>
        </w:rPr>
        <w:t>。</w:t>
      </w:r>
    </w:p>
    <w:p w:rsidR="00AD1216" w14:paraId="7E1613FF"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有关社会主义市场经济基本特征说法有误的一项是</w:t>
      </w:r>
      <w:r w:rsidRPr="00AD1216">
        <w:rPr>
          <w:rFonts w:ascii="微软雅黑" w:eastAsia="微软雅黑" w:cs="微软雅黑"/>
          <w:szCs w:val="14"/>
        </w:rPr>
        <w:t>()</w:t>
      </w:r>
      <w:r w:rsidRPr="00AD1216">
        <w:rPr>
          <w:rFonts w:ascii="微软雅黑" w:eastAsia="微软雅黑" w:cs="微软雅黑"/>
          <w:szCs w:val="14"/>
        </w:rPr>
        <w:t>。</w:t>
      </w:r>
    </w:p>
    <w:p w:rsidR="00AD1216" w14:paraId="300A196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、在社会主义市场经济条件下国家能够实行强有力的宏观调控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https://d.book118.com/616115233111010044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rsidP="00966D7E" w14:paraId="2D769F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3D3E" w14:paraId="166A54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rsidP="00966D7E" w14:paraId="3AD3261C" w14:textId="2080C9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3D3E" w14:paraId="416928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paraId="70DEA9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3D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rsidP="00966D7E" w14:textId="2080C9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3D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3D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rsidP="00966D7E" w14:textId="2080C9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3D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paraId="2D34B1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paraId="1CFEC64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paraId="431CC9D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D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D1216"/>
    <w:rsid w:val="00CA2A55"/>
    <w:rsid w:val="00FD3D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C5A548"/>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FD3D3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D3D3E"/>
    <w:rPr>
      <w:sz w:val="18"/>
      <w:szCs w:val="18"/>
    </w:rPr>
  </w:style>
  <w:style w:type="paragraph" w:styleId="Footer">
    <w:name w:val="footer"/>
    <w:basedOn w:val="Normal"/>
    <w:link w:val="a0"/>
    <w:rsid w:val="00FD3D3E"/>
    <w:pPr>
      <w:tabs>
        <w:tab w:val="center" w:pos="4153"/>
        <w:tab w:val="right" w:pos="8306"/>
      </w:tabs>
      <w:snapToGrid w:val="0"/>
    </w:pPr>
    <w:rPr>
      <w:sz w:val="18"/>
      <w:szCs w:val="18"/>
    </w:rPr>
  </w:style>
  <w:style w:type="character" w:customStyle="1" w:styleId="a0">
    <w:name w:val="页脚 字符"/>
    <w:basedOn w:val="DefaultParagraphFont"/>
    <w:link w:val="Footer"/>
    <w:rsid w:val="00FD3D3E"/>
    <w:rPr>
      <w:sz w:val="18"/>
      <w:szCs w:val="18"/>
    </w:rPr>
  </w:style>
  <w:style w:type="character" w:styleId="PageNumber">
    <w:name w:val="page number"/>
    <w:basedOn w:val="DefaultParagraphFont"/>
    <w:rsid w:val="00FD3D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6115233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2853</Words>
  <Characters>16266</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2024-02-06T13:33:00Z</dcterms:created>
  <dcterms:modified xsi:type="dcterms:W3CDTF">2024-02-06T13:33:00Z</dcterms:modified>
</cp:coreProperties>
</file>