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疾病预防控制及防疫服务项目规划设计蓝图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9" w:history="1">
        <w:r>
          <w:rPr>
            <w:rFonts w:ascii="仿宋" w:eastAsia="仿宋" w:hAnsi="仿宋" w:cs="仿宋" w:hint="eastAsia"/>
            <w:lang w:eastAsia="zh-CN"/>
          </w:rPr>
          <w:t>前言</w:t>
        </w:r>
        <w:r>
          <w:tab/>
        </w:r>
        <w:r>
          <w:fldChar w:fldCharType="begin"/>
        </w:r>
        <w:r>
          <w:instrText xml:space="preserve"> PAGEREF _Toc13669 \h </w:instrText>
        </w:r>
        <w:r>
          <w:fldChar w:fldCharType="separate"/>
        </w:r>
        <w:r>
          <w:t>3</w:t>
        </w:r>
        <w:r>
          <w:fldChar w:fldCharType="end"/>
        </w:r>
      </w:hyperlink>
    </w:p>
    <w:p>
      <w:pPr>
        <w:pStyle w:val="TOC1"/>
        <w:tabs>
          <w:tab w:val="right" w:leader="dot" w:pos="8306"/>
        </w:tabs>
      </w:pPr>
      <w:hyperlink w:anchor="_Toc26113" w:history="1">
        <w:r>
          <w:rPr>
            <w:rFonts w:ascii="仿宋" w:eastAsia="仿宋" w:hAnsi="仿宋" w:cs="仿宋" w:hint="eastAsia"/>
            <w:lang w:eastAsia="zh-CN"/>
          </w:rPr>
          <w:t>一、疾病预防控制及防疫服务项目危机管理</w:t>
        </w:r>
        <w:r>
          <w:tab/>
        </w:r>
        <w:r>
          <w:fldChar w:fldCharType="begin"/>
        </w:r>
        <w:r>
          <w:instrText xml:space="preserve"> PAGEREF _Toc26113 \h </w:instrText>
        </w:r>
        <w:r>
          <w:fldChar w:fldCharType="separate"/>
        </w:r>
        <w:r>
          <w:t>3</w:t>
        </w:r>
        <w:r>
          <w:fldChar w:fldCharType="end"/>
        </w:r>
      </w:hyperlink>
    </w:p>
    <w:p>
      <w:pPr>
        <w:pStyle w:val="TOC2"/>
        <w:tabs>
          <w:tab w:val="right" w:leader="dot" w:pos="8306"/>
        </w:tabs>
      </w:pPr>
      <w:hyperlink w:anchor="_Toc13365" w:history="1">
        <w:r>
          <w:rPr>
            <w:rFonts w:ascii="仿宋" w:eastAsia="仿宋" w:hAnsi="仿宋" w:cs="仿宋" w:hint="eastAsia"/>
            <w:lang w:eastAsia="zh-CN"/>
          </w:rPr>
          <w:t>(一)、危机预警与识别</w:t>
        </w:r>
        <w:r>
          <w:tab/>
        </w:r>
        <w:r>
          <w:fldChar w:fldCharType="begin"/>
        </w:r>
        <w:r>
          <w:instrText xml:space="preserve"> PAGEREF _Toc13365 \h </w:instrText>
        </w:r>
        <w:r>
          <w:fldChar w:fldCharType="separate"/>
        </w:r>
        <w:r>
          <w:t>3</w:t>
        </w:r>
        <w:r>
          <w:fldChar w:fldCharType="end"/>
        </w:r>
      </w:hyperlink>
    </w:p>
    <w:p>
      <w:pPr>
        <w:pStyle w:val="TOC2"/>
        <w:tabs>
          <w:tab w:val="right" w:leader="dot" w:pos="8306"/>
        </w:tabs>
      </w:pPr>
      <w:hyperlink w:anchor="_Toc11442" w:history="1">
        <w:r>
          <w:rPr>
            <w:rFonts w:ascii="仿宋" w:eastAsia="仿宋" w:hAnsi="仿宋" w:cs="仿宋" w:hint="eastAsia"/>
            <w:lang w:eastAsia="zh-CN"/>
          </w:rPr>
          <w:t>(二)、危机应对与恢复</w:t>
        </w:r>
        <w:r>
          <w:tab/>
        </w:r>
        <w:r>
          <w:fldChar w:fldCharType="begin"/>
        </w:r>
        <w:r>
          <w:instrText xml:space="preserve"> PAGEREF _Toc11442 \h </w:instrText>
        </w:r>
        <w:r>
          <w:fldChar w:fldCharType="separate"/>
        </w:r>
        <w:r>
          <w:t>4</w:t>
        </w:r>
        <w:r>
          <w:fldChar w:fldCharType="end"/>
        </w:r>
      </w:hyperlink>
    </w:p>
    <w:p>
      <w:pPr>
        <w:pStyle w:val="TOC1"/>
        <w:tabs>
          <w:tab w:val="right" w:leader="dot" w:pos="8306"/>
        </w:tabs>
      </w:pPr>
      <w:hyperlink w:anchor="_Toc20573" w:history="1">
        <w:r>
          <w:rPr>
            <w:rFonts w:ascii="仿宋" w:eastAsia="仿宋" w:hAnsi="仿宋" w:cs="仿宋" w:hint="eastAsia"/>
            <w:lang w:eastAsia="zh-CN"/>
          </w:rPr>
          <w:t>二、工艺说明</w:t>
        </w:r>
        <w:r>
          <w:tab/>
        </w:r>
        <w:r>
          <w:fldChar w:fldCharType="begin"/>
        </w:r>
        <w:r>
          <w:instrText xml:space="preserve"> PAGEREF _Toc20573 \h </w:instrText>
        </w:r>
        <w:r>
          <w:fldChar w:fldCharType="separate"/>
        </w:r>
        <w:r>
          <w:t>6</w:t>
        </w:r>
        <w:r>
          <w:fldChar w:fldCharType="end"/>
        </w:r>
      </w:hyperlink>
    </w:p>
    <w:p>
      <w:pPr>
        <w:pStyle w:val="TOC2"/>
        <w:tabs>
          <w:tab w:val="right" w:leader="dot" w:pos="8306"/>
        </w:tabs>
      </w:pPr>
      <w:hyperlink w:anchor="_Toc23213" w:history="1">
        <w:r>
          <w:rPr>
            <w:rFonts w:ascii="仿宋" w:eastAsia="仿宋" w:hAnsi="仿宋" w:cs="仿宋" w:hint="eastAsia"/>
            <w:lang w:eastAsia="zh-CN"/>
          </w:rPr>
          <w:t>(一)、技术管理特点</w:t>
        </w:r>
        <w:r>
          <w:tab/>
        </w:r>
        <w:r>
          <w:fldChar w:fldCharType="begin"/>
        </w:r>
        <w:r>
          <w:instrText xml:space="preserve"> PAGEREF _Toc23213 \h </w:instrText>
        </w:r>
        <w:r>
          <w:fldChar w:fldCharType="separate"/>
        </w:r>
        <w:r>
          <w:t>6</w:t>
        </w:r>
        <w:r>
          <w:fldChar w:fldCharType="end"/>
        </w:r>
      </w:hyperlink>
    </w:p>
    <w:p>
      <w:pPr>
        <w:pStyle w:val="TOC2"/>
        <w:tabs>
          <w:tab w:val="right" w:leader="dot" w:pos="8306"/>
        </w:tabs>
      </w:pPr>
      <w:hyperlink w:anchor="_Toc17848" w:history="1">
        <w:r>
          <w:rPr>
            <w:rFonts w:ascii="仿宋" w:eastAsia="仿宋" w:hAnsi="仿宋" w:cs="仿宋" w:hint="eastAsia"/>
            <w:lang w:eastAsia="zh-CN"/>
          </w:rPr>
          <w:t>(二)、疾病预防控制及防疫服务项目工艺技术设计方案</w:t>
        </w:r>
        <w:r>
          <w:tab/>
        </w:r>
        <w:r>
          <w:fldChar w:fldCharType="begin"/>
        </w:r>
        <w:r>
          <w:instrText xml:space="preserve"> PAGEREF _Toc17848 \h </w:instrText>
        </w:r>
        <w:r>
          <w:fldChar w:fldCharType="separate"/>
        </w:r>
        <w:r>
          <w:t>7</w:t>
        </w:r>
        <w:r>
          <w:fldChar w:fldCharType="end"/>
        </w:r>
      </w:hyperlink>
    </w:p>
    <w:p>
      <w:pPr>
        <w:pStyle w:val="TOC2"/>
        <w:tabs>
          <w:tab w:val="right" w:leader="dot" w:pos="8306"/>
        </w:tabs>
      </w:pPr>
      <w:hyperlink w:anchor="_Toc26837" w:history="1">
        <w:r>
          <w:rPr>
            <w:rFonts w:ascii="仿宋" w:eastAsia="仿宋" w:hAnsi="仿宋" w:cs="仿宋" w:hint="eastAsia"/>
            <w:lang w:eastAsia="zh-CN"/>
          </w:rPr>
          <w:t>(三)、设备选型方案</w:t>
        </w:r>
        <w:r>
          <w:tab/>
        </w:r>
        <w:r>
          <w:fldChar w:fldCharType="begin"/>
        </w:r>
        <w:r>
          <w:instrText xml:space="preserve"> PAGEREF _Toc26837 \h </w:instrText>
        </w:r>
        <w:r>
          <w:fldChar w:fldCharType="separate"/>
        </w:r>
        <w:r>
          <w:t>8</w:t>
        </w:r>
        <w:r>
          <w:fldChar w:fldCharType="end"/>
        </w:r>
      </w:hyperlink>
    </w:p>
    <w:p>
      <w:pPr>
        <w:pStyle w:val="TOC1"/>
        <w:tabs>
          <w:tab w:val="right" w:leader="dot" w:pos="8306"/>
        </w:tabs>
      </w:pPr>
      <w:hyperlink w:anchor="_Toc3119" w:history="1">
        <w:r>
          <w:rPr>
            <w:rFonts w:ascii="仿宋" w:eastAsia="仿宋" w:hAnsi="仿宋" w:cs="仿宋" w:hint="eastAsia"/>
            <w:lang w:eastAsia="zh-CN"/>
          </w:rPr>
          <w:t>三、疾病预防控制及防疫服务项目建设背景及必要性分析</w:t>
        </w:r>
        <w:r>
          <w:tab/>
        </w:r>
        <w:r>
          <w:fldChar w:fldCharType="begin"/>
        </w:r>
        <w:r>
          <w:instrText xml:space="preserve"> PAGEREF _Toc3119 \h </w:instrText>
        </w:r>
        <w:r>
          <w:fldChar w:fldCharType="separate"/>
        </w:r>
        <w:r>
          <w:t>10</w:t>
        </w:r>
        <w:r>
          <w:fldChar w:fldCharType="end"/>
        </w:r>
      </w:hyperlink>
    </w:p>
    <w:p>
      <w:pPr>
        <w:pStyle w:val="TOC2"/>
        <w:tabs>
          <w:tab w:val="right" w:leader="dot" w:pos="8306"/>
        </w:tabs>
      </w:pPr>
      <w:hyperlink w:anchor="_Toc4031" w:history="1">
        <w:r>
          <w:rPr>
            <w:rFonts w:ascii="仿宋" w:eastAsia="仿宋" w:hAnsi="仿宋" w:cs="仿宋" w:hint="eastAsia"/>
            <w:lang w:eastAsia="zh-CN"/>
          </w:rPr>
          <w:t>(一)、疾病预防控制及防疫服务项目背景分析</w:t>
        </w:r>
        <w:r>
          <w:tab/>
        </w:r>
        <w:r>
          <w:fldChar w:fldCharType="begin"/>
        </w:r>
        <w:r>
          <w:instrText xml:space="preserve"> PAGEREF _Toc4031 \h </w:instrText>
        </w:r>
        <w:r>
          <w:fldChar w:fldCharType="separate"/>
        </w:r>
        <w:r>
          <w:t>10</w:t>
        </w:r>
        <w:r>
          <w:fldChar w:fldCharType="end"/>
        </w:r>
      </w:hyperlink>
    </w:p>
    <w:p>
      <w:pPr>
        <w:pStyle w:val="TOC2"/>
        <w:tabs>
          <w:tab w:val="right" w:leader="dot" w:pos="8306"/>
        </w:tabs>
      </w:pPr>
      <w:hyperlink w:anchor="_Toc16681" w:history="1">
        <w:r>
          <w:rPr>
            <w:rFonts w:ascii="仿宋" w:eastAsia="仿宋" w:hAnsi="仿宋" w:cs="仿宋" w:hint="eastAsia"/>
            <w:lang w:eastAsia="zh-CN"/>
          </w:rPr>
          <w:t>(二)、疾病预防控制及防疫服务项目建设必要性分析</w:t>
        </w:r>
        <w:r>
          <w:tab/>
        </w:r>
        <w:r>
          <w:fldChar w:fldCharType="begin"/>
        </w:r>
        <w:r>
          <w:instrText xml:space="preserve"> PAGEREF _Toc16681 \h </w:instrText>
        </w:r>
        <w:r>
          <w:fldChar w:fldCharType="separate"/>
        </w:r>
        <w:r>
          <w:t>11</w:t>
        </w:r>
        <w:r>
          <w:fldChar w:fldCharType="end"/>
        </w:r>
      </w:hyperlink>
    </w:p>
    <w:p>
      <w:pPr>
        <w:pStyle w:val="TOC1"/>
        <w:tabs>
          <w:tab w:val="right" w:leader="dot" w:pos="8306"/>
        </w:tabs>
      </w:pPr>
      <w:hyperlink w:anchor="_Toc10700" w:history="1">
        <w:r>
          <w:rPr>
            <w:rFonts w:ascii="仿宋" w:eastAsia="仿宋" w:hAnsi="仿宋" w:cs="仿宋" w:hint="eastAsia"/>
            <w:lang w:eastAsia="zh-CN"/>
          </w:rPr>
          <w:t>四、疾病预防控制及防疫服务项目文档管理</w:t>
        </w:r>
        <w:r>
          <w:tab/>
        </w:r>
        <w:r>
          <w:fldChar w:fldCharType="begin"/>
        </w:r>
        <w:r>
          <w:instrText xml:space="preserve"> PAGEREF _Toc10700 \h </w:instrText>
        </w:r>
        <w:r>
          <w:fldChar w:fldCharType="separate"/>
        </w:r>
        <w:r>
          <w:t>13</w:t>
        </w:r>
        <w:r>
          <w:fldChar w:fldCharType="end"/>
        </w:r>
      </w:hyperlink>
    </w:p>
    <w:p>
      <w:pPr>
        <w:pStyle w:val="TOC2"/>
        <w:tabs>
          <w:tab w:val="right" w:leader="dot" w:pos="8306"/>
        </w:tabs>
      </w:pPr>
      <w:hyperlink w:anchor="_Toc9649" w:history="1">
        <w:r>
          <w:rPr>
            <w:rFonts w:ascii="仿宋" w:eastAsia="仿宋" w:hAnsi="仿宋" w:cs="仿宋" w:hint="eastAsia"/>
            <w:lang w:eastAsia="zh-CN"/>
          </w:rPr>
          <w:t>(一)、文档编制与审查</w:t>
        </w:r>
        <w:r>
          <w:tab/>
        </w:r>
        <w:r>
          <w:fldChar w:fldCharType="begin"/>
        </w:r>
        <w:r>
          <w:instrText xml:space="preserve"> PAGEREF _Toc9649 \h </w:instrText>
        </w:r>
        <w:r>
          <w:fldChar w:fldCharType="separate"/>
        </w:r>
        <w:r>
          <w:t>13</w:t>
        </w:r>
        <w:r>
          <w:fldChar w:fldCharType="end"/>
        </w:r>
      </w:hyperlink>
    </w:p>
    <w:p>
      <w:pPr>
        <w:pStyle w:val="TOC2"/>
        <w:tabs>
          <w:tab w:val="right" w:leader="dot" w:pos="8306"/>
        </w:tabs>
      </w:pPr>
      <w:hyperlink w:anchor="_Toc19270" w:history="1">
        <w:r>
          <w:rPr>
            <w:rFonts w:ascii="仿宋" w:eastAsia="仿宋" w:hAnsi="仿宋" w:cs="仿宋" w:hint="eastAsia"/>
            <w:lang w:eastAsia="zh-CN"/>
          </w:rPr>
          <w:t>(二)、文档发布与分发</w:t>
        </w:r>
        <w:r>
          <w:tab/>
        </w:r>
        <w:r>
          <w:fldChar w:fldCharType="begin"/>
        </w:r>
        <w:r>
          <w:instrText xml:space="preserve"> PAGEREF _Toc19270 \h </w:instrText>
        </w:r>
        <w:r>
          <w:fldChar w:fldCharType="separate"/>
        </w:r>
        <w:r>
          <w:t>14</w:t>
        </w:r>
        <w:r>
          <w:fldChar w:fldCharType="end"/>
        </w:r>
      </w:hyperlink>
    </w:p>
    <w:p>
      <w:pPr>
        <w:pStyle w:val="TOC2"/>
        <w:tabs>
          <w:tab w:val="right" w:leader="dot" w:pos="8306"/>
        </w:tabs>
      </w:pPr>
      <w:hyperlink w:anchor="_Toc7852" w:history="1">
        <w:r>
          <w:rPr>
            <w:rFonts w:ascii="仿宋" w:eastAsia="仿宋" w:hAnsi="仿宋" w:cs="仿宋" w:hint="eastAsia"/>
            <w:lang w:eastAsia="zh-CN"/>
          </w:rPr>
          <w:t>(三)、文档存档与归档</w:t>
        </w:r>
        <w:r>
          <w:tab/>
        </w:r>
        <w:r>
          <w:fldChar w:fldCharType="begin"/>
        </w:r>
        <w:r>
          <w:instrText xml:space="preserve"> PAGEREF _Toc7852 \h </w:instrText>
        </w:r>
        <w:r>
          <w:fldChar w:fldCharType="separate"/>
        </w:r>
        <w:r>
          <w:t>15</w:t>
        </w:r>
        <w:r>
          <w:fldChar w:fldCharType="end"/>
        </w:r>
      </w:hyperlink>
    </w:p>
    <w:p>
      <w:pPr>
        <w:pStyle w:val="TOC1"/>
        <w:tabs>
          <w:tab w:val="right" w:leader="dot" w:pos="8306"/>
        </w:tabs>
      </w:pPr>
      <w:hyperlink w:anchor="_Toc26679" w:history="1">
        <w:r>
          <w:rPr>
            <w:rFonts w:ascii="仿宋" w:eastAsia="仿宋" w:hAnsi="仿宋" w:cs="仿宋" w:hint="eastAsia"/>
            <w:lang w:eastAsia="zh-CN"/>
          </w:rPr>
          <w:t>五、市场分析、调研</w:t>
        </w:r>
        <w:r>
          <w:tab/>
        </w:r>
        <w:r>
          <w:fldChar w:fldCharType="begin"/>
        </w:r>
        <w:r>
          <w:instrText xml:space="preserve"> PAGEREF _Toc26679 \h </w:instrText>
        </w:r>
        <w:r>
          <w:fldChar w:fldCharType="separate"/>
        </w:r>
        <w:r>
          <w:t>16</w:t>
        </w:r>
        <w:r>
          <w:fldChar w:fldCharType="end"/>
        </w:r>
      </w:hyperlink>
    </w:p>
    <w:p>
      <w:pPr>
        <w:pStyle w:val="TOC2"/>
        <w:tabs>
          <w:tab w:val="right" w:leader="dot" w:pos="8306"/>
        </w:tabs>
      </w:pPr>
      <w:hyperlink w:anchor="_Toc20432" w:history="1">
        <w:r>
          <w:rPr>
            <w:rFonts w:ascii="仿宋" w:eastAsia="仿宋" w:hAnsi="仿宋" w:cs="仿宋" w:hint="eastAsia"/>
            <w:lang w:eastAsia="zh-CN"/>
          </w:rPr>
          <w:t>(一)、疾病预防控制及防疫服务行业分析</w:t>
        </w:r>
        <w:r>
          <w:tab/>
        </w:r>
        <w:r>
          <w:fldChar w:fldCharType="begin"/>
        </w:r>
        <w:r>
          <w:instrText xml:space="preserve"> PAGEREF _Toc20432 \h </w:instrText>
        </w:r>
        <w:r>
          <w:fldChar w:fldCharType="separate"/>
        </w:r>
        <w:r>
          <w:t>16</w:t>
        </w:r>
        <w:r>
          <w:fldChar w:fldCharType="end"/>
        </w:r>
      </w:hyperlink>
    </w:p>
    <w:p>
      <w:pPr>
        <w:pStyle w:val="TOC2"/>
        <w:tabs>
          <w:tab w:val="right" w:leader="dot" w:pos="8306"/>
        </w:tabs>
      </w:pPr>
      <w:hyperlink w:anchor="_Toc24074" w:history="1">
        <w:r>
          <w:rPr>
            <w:rFonts w:ascii="仿宋" w:eastAsia="仿宋" w:hAnsi="仿宋" w:cs="仿宋" w:hint="eastAsia"/>
            <w:lang w:eastAsia="zh-CN"/>
          </w:rPr>
          <w:t>(二)、疾病预防控制及防疫服务市场分析预测</w:t>
        </w:r>
        <w:r>
          <w:tab/>
        </w:r>
        <w:r>
          <w:fldChar w:fldCharType="begin"/>
        </w:r>
        <w:r>
          <w:instrText xml:space="preserve"> PAGEREF _Toc24074 \h </w:instrText>
        </w:r>
        <w:r>
          <w:fldChar w:fldCharType="separate"/>
        </w:r>
        <w:r>
          <w:t>17</w:t>
        </w:r>
        <w:r>
          <w:fldChar w:fldCharType="end"/>
        </w:r>
      </w:hyperlink>
    </w:p>
    <w:p>
      <w:pPr>
        <w:pStyle w:val="TOC1"/>
        <w:tabs>
          <w:tab w:val="right" w:leader="dot" w:pos="8306"/>
        </w:tabs>
      </w:pPr>
      <w:hyperlink w:anchor="_Toc28473" w:history="1">
        <w:r>
          <w:rPr>
            <w:rFonts w:ascii="仿宋" w:eastAsia="仿宋" w:hAnsi="仿宋" w:cs="仿宋" w:hint="eastAsia"/>
            <w:lang w:eastAsia="zh-CN"/>
          </w:rPr>
          <w:t>六、疾病预防控制及防疫服务项目可持续发展</w:t>
        </w:r>
        <w:r>
          <w:tab/>
        </w:r>
        <w:r>
          <w:fldChar w:fldCharType="begin"/>
        </w:r>
        <w:r>
          <w:instrText xml:space="preserve"> PAGEREF _Toc28473 \h </w:instrText>
        </w:r>
        <w:r>
          <w:fldChar w:fldCharType="separate"/>
        </w:r>
        <w:r>
          <w:t>18</w:t>
        </w:r>
        <w:r>
          <w:fldChar w:fldCharType="end"/>
        </w:r>
      </w:hyperlink>
    </w:p>
    <w:p>
      <w:pPr>
        <w:pStyle w:val="TOC2"/>
        <w:tabs>
          <w:tab w:val="right" w:leader="dot" w:pos="8306"/>
        </w:tabs>
      </w:pPr>
      <w:hyperlink w:anchor="_Toc10051" w:history="1">
        <w:r>
          <w:rPr>
            <w:rFonts w:ascii="仿宋" w:eastAsia="仿宋" w:hAnsi="仿宋" w:cs="仿宋" w:hint="eastAsia"/>
            <w:lang w:eastAsia="zh-CN"/>
          </w:rPr>
          <w:t>(一)、可持续战略与实践</w:t>
        </w:r>
        <w:r>
          <w:tab/>
        </w:r>
        <w:r>
          <w:fldChar w:fldCharType="begin"/>
        </w:r>
        <w:r>
          <w:instrText xml:space="preserve"> PAGEREF _Toc10051 \h </w:instrText>
        </w:r>
        <w:r>
          <w:fldChar w:fldCharType="separate"/>
        </w:r>
        <w:r>
          <w:t>18</w:t>
        </w:r>
        <w:r>
          <w:fldChar w:fldCharType="end"/>
        </w:r>
      </w:hyperlink>
    </w:p>
    <w:p>
      <w:pPr>
        <w:pStyle w:val="TOC2"/>
        <w:tabs>
          <w:tab w:val="right" w:leader="dot" w:pos="8306"/>
        </w:tabs>
      </w:pPr>
      <w:hyperlink w:anchor="_Toc7893" w:history="1">
        <w:r>
          <w:rPr>
            <w:rFonts w:ascii="仿宋" w:eastAsia="仿宋" w:hAnsi="仿宋" w:cs="仿宋" w:hint="eastAsia"/>
            <w:lang w:eastAsia="zh-CN"/>
          </w:rPr>
          <w:t>(二)、环保与社会责任</w:t>
        </w:r>
        <w:r>
          <w:tab/>
        </w:r>
        <w:r>
          <w:fldChar w:fldCharType="begin"/>
        </w:r>
        <w:r>
          <w:instrText xml:space="preserve"> PAGEREF _Toc7893 \h </w:instrText>
        </w:r>
        <w:r>
          <w:fldChar w:fldCharType="separate"/>
        </w:r>
        <w:r>
          <w:t>19</w:t>
        </w:r>
        <w:r>
          <w:fldChar w:fldCharType="end"/>
        </w:r>
      </w:hyperlink>
    </w:p>
    <w:p>
      <w:pPr>
        <w:pStyle w:val="TOC1"/>
        <w:tabs>
          <w:tab w:val="right" w:leader="dot" w:pos="8306"/>
        </w:tabs>
      </w:pPr>
      <w:hyperlink w:anchor="_Toc29123" w:history="1">
        <w:r>
          <w:rPr>
            <w:rFonts w:ascii="仿宋" w:eastAsia="仿宋" w:hAnsi="仿宋" w:cs="仿宋" w:hint="eastAsia"/>
            <w:lang w:eastAsia="zh-CN"/>
          </w:rPr>
          <w:t>七、疾病预防控制及防疫服务项目人力资源培养与发展</w:t>
        </w:r>
        <w:r>
          <w:tab/>
        </w:r>
        <w:r>
          <w:fldChar w:fldCharType="begin"/>
        </w:r>
        <w:r>
          <w:instrText xml:space="preserve"> PAGEREF _Toc29123 \h </w:instrText>
        </w:r>
        <w:r>
          <w:fldChar w:fldCharType="separate"/>
        </w:r>
        <w:r>
          <w:t>20</w:t>
        </w:r>
        <w:r>
          <w:fldChar w:fldCharType="end"/>
        </w:r>
      </w:hyperlink>
    </w:p>
    <w:p>
      <w:pPr>
        <w:pStyle w:val="TOC2"/>
        <w:tabs>
          <w:tab w:val="right" w:leader="dot" w:pos="8306"/>
        </w:tabs>
      </w:pPr>
      <w:hyperlink w:anchor="_Toc16891" w:history="1">
        <w:r>
          <w:rPr>
            <w:rFonts w:ascii="仿宋" w:eastAsia="仿宋" w:hAnsi="仿宋" w:cs="仿宋" w:hint="eastAsia"/>
            <w:lang w:eastAsia="zh-CN"/>
          </w:rPr>
          <w:t>(一)、人才需求与规划</w:t>
        </w:r>
        <w:r>
          <w:tab/>
        </w:r>
        <w:r>
          <w:fldChar w:fldCharType="begin"/>
        </w:r>
        <w:r>
          <w:instrText xml:space="preserve"> PAGEREF _Toc16891 \h </w:instrText>
        </w:r>
        <w:r>
          <w:fldChar w:fldCharType="separate"/>
        </w:r>
        <w:r>
          <w:t>20</w:t>
        </w:r>
        <w:r>
          <w:fldChar w:fldCharType="end"/>
        </w:r>
      </w:hyperlink>
    </w:p>
    <w:p>
      <w:pPr>
        <w:pStyle w:val="TOC2"/>
        <w:tabs>
          <w:tab w:val="right" w:leader="dot" w:pos="8306"/>
        </w:tabs>
      </w:pPr>
      <w:hyperlink w:anchor="_Toc21629" w:history="1">
        <w:r>
          <w:rPr>
            <w:rFonts w:ascii="仿宋" w:eastAsia="仿宋" w:hAnsi="仿宋" w:cs="仿宋" w:hint="eastAsia"/>
            <w:lang w:eastAsia="zh-CN"/>
          </w:rPr>
          <w:t>(二)、培训与发展计划</w:t>
        </w:r>
        <w:r>
          <w:tab/>
        </w:r>
        <w:r>
          <w:fldChar w:fldCharType="begin"/>
        </w:r>
        <w:r>
          <w:instrText xml:space="preserve"> PAGEREF _Toc21629 \h </w:instrText>
        </w:r>
        <w:r>
          <w:fldChar w:fldCharType="separate"/>
        </w:r>
        <w:r>
          <w:t>20</w:t>
        </w:r>
        <w:r>
          <w:fldChar w:fldCharType="end"/>
        </w:r>
      </w:hyperlink>
    </w:p>
    <w:p>
      <w:pPr>
        <w:pStyle w:val="TOC1"/>
        <w:tabs>
          <w:tab w:val="right" w:leader="dot" w:pos="8306"/>
        </w:tabs>
      </w:pPr>
      <w:hyperlink w:anchor="_Toc14567" w:history="1">
        <w:r>
          <w:rPr>
            <w:rFonts w:ascii="仿宋" w:eastAsia="仿宋" w:hAnsi="仿宋" w:cs="仿宋" w:hint="eastAsia"/>
            <w:lang w:eastAsia="zh-CN"/>
          </w:rPr>
          <w:t>八、疾病预防控制及防疫服务项目技术管理</w:t>
        </w:r>
        <w:r>
          <w:tab/>
        </w:r>
        <w:r>
          <w:fldChar w:fldCharType="begin"/>
        </w:r>
        <w:r>
          <w:instrText xml:space="preserve"> PAGEREF _Toc14567 \h </w:instrText>
        </w:r>
        <w:r>
          <w:fldChar w:fldCharType="separate"/>
        </w:r>
        <w:r>
          <w:t>21</w:t>
        </w:r>
        <w:r>
          <w:fldChar w:fldCharType="end"/>
        </w:r>
      </w:hyperlink>
    </w:p>
    <w:p>
      <w:pPr>
        <w:pStyle w:val="TOC2"/>
        <w:tabs>
          <w:tab w:val="right" w:leader="dot" w:pos="8306"/>
        </w:tabs>
      </w:pPr>
      <w:hyperlink w:anchor="_Toc1928" w:history="1">
        <w:r>
          <w:rPr>
            <w:rFonts w:ascii="仿宋" w:eastAsia="仿宋" w:hAnsi="仿宋" w:cs="仿宋" w:hint="eastAsia"/>
            <w:lang w:eastAsia="zh-CN"/>
          </w:rPr>
          <w:t>(一)、技术方案选用方向</w:t>
        </w:r>
        <w:r>
          <w:tab/>
        </w:r>
        <w:r>
          <w:fldChar w:fldCharType="begin"/>
        </w:r>
        <w:r>
          <w:instrText xml:space="preserve"> PAGEREF _Toc1928 \h </w:instrText>
        </w:r>
        <w:r>
          <w:fldChar w:fldCharType="separate"/>
        </w:r>
        <w:r>
          <w:t>21</w:t>
        </w:r>
        <w:r>
          <w:fldChar w:fldCharType="end"/>
        </w:r>
      </w:hyperlink>
    </w:p>
    <w:p>
      <w:pPr>
        <w:pStyle w:val="TOC2"/>
        <w:tabs>
          <w:tab w:val="right" w:leader="dot" w:pos="8306"/>
        </w:tabs>
      </w:pPr>
      <w:hyperlink w:anchor="_Toc30966" w:history="1">
        <w:r>
          <w:rPr>
            <w:rFonts w:ascii="仿宋" w:eastAsia="仿宋" w:hAnsi="仿宋" w:cs="仿宋" w:hint="eastAsia"/>
            <w:lang w:eastAsia="zh-CN"/>
          </w:rPr>
          <w:t>(二)、工艺技术方案选用原则</w:t>
        </w:r>
        <w:r>
          <w:tab/>
        </w:r>
        <w:r>
          <w:fldChar w:fldCharType="begin"/>
        </w:r>
        <w:r>
          <w:instrText xml:space="preserve"> PAGEREF _Toc30966 \h </w:instrText>
        </w:r>
        <w:r>
          <w:fldChar w:fldCharType="separate"/>
        </w:r>
        <w:r>
          <w:t>23</w:t>
        </w:r>
        <w:r>
          <w:fldChar w:fldCharType="end"/>
        </w:r>
      </w:hyperlink>
    </w:p>
    <w:p>
      <w:pPr>
        <w:pStyle w:val="TOC2"/>
        <w:tabs>
          <w:tab w:val="right" w:leader="dot" w:pos="8306"/>
        </w:tabs>
      </w:pPr>
      <w:hyperlink w:anchor="_Toc23016" w:history="1">
        <w:r>
          <w:rPr>
            <w:rFonts w:ascii="仿宋" w:eastAsia="仿宋" w:hAnsi="仿宋" w:cs="仿宋" w:hint="eastAsia"/>
            <w:lang w:eastAsia="zh-CN"/>
          </w:rPr>
          <w:t>(三)、工艺技术方案要求</w:t>
        </w:r>
        <w:r>
          <w:tab/>
        </w:r>
        <w:r>
          <w:fldChar w:fldCharType="begin"/>
        </w:r>
        <w:r>
          <w:instrText xml:space="preserve"> PAGEREF _Toc23016 \h </w:instrText>
        </w:r>
        <w:r>
          <w:fldChar w:fldCharType="separate"/>
        </w:r>
        <w:r>
          <w:t>25</w:t>
        </w:r>
        <w:r>
          <w:fldChar w:fldCharType="end"/>
        </w:r>
      </w:hyperlink>
    </w:p>
    <w:p>
      <w:pPr>
        <w:pStyle w:val="TOC1"/>
        <w:tabs>
          <w:tab w:val="right" w:leader="dot" w:pos="8306"/>
        </w:tabs>
      </w:pPr>
      <w:hyperlink w:anchor="_Toc28625" w:history="1">
        <w:r>
          <w:rPr>
            <w:rFonts w:ascii="仿宋" w:eastAsia="仿宋" w:hAnsi="仿宋" w:cs="仿宋" w:hint="eastAsia"/>
            <w:lang w:eastAsia="zh-CN"/>
          </w:rPr>
          <w:t>九、疾病预防控制及防疫服务项目经营效益</w:t>
        </w:r>
        <w:r>
          <w:tab/>
        </w:r>
        <w:r>
          <w:fldChar w:fldCharType="begin"/>
        </w:r>
        <w:r>
          <w:instrText xml:space="preserve"> PAGEREF _Toc28625 \h </w:instrText>
        </w:r>
        <w:r>
          <w:fldChar w:fldCharType="separate"/>
        </w:r>
        <w:r>
          <w:t>27</w:t>
        </w:r>
        <w:r>
          <w:fldChar w:fldCharType="end"/>
        </w:r>
      </w:hyperlink>
    </w:p>
    <w:p>
      <w:pPr>
        <w:pStyle w:val="TOC2"/>
        <w:tabs>
          <w:tab w:val="right" w:leader="dot" w:pos="8306"/>
        </w:tabs>
      </w:pPr>
      <w:hyperlink w:anchor="_Toc14986" w:history="1">
        <w:r>
          <w:rPr>
            <w:rFonts w:ascii="仿宋" w:eastAsia="仿宋" w:hAnsi="仿宋" w:cs="仿宋" w:hint="eastAsia"/>
            <w:lang w:eastAsia="zh-CN"/>
          </w:rPr>
          <w:t>(一)、经济评价财务测算</w:t>
        </w:r>
        <w:r>
          <w:tab/>
        </w:r>
        <w:r>
          <w:fldChar w:fldCharType="begin"/>
        </w:r>
        <w:r>
          <w:instrText xml:space="preserve"> PAGEREF _Toc14986 \h </w:instrText>
        </w:r>
        <w:r>
          <w:fldChar w:fldCharType="separate"/>
        </w:r>
        <w:r>
          <w:t>27</w:t>
        </w:r>
        <w:r>
          <w:fldChar w:fldCharType="end"/>
        </w:r>
      </w:hyperlink>
    </w:p>
    <w:p>
      <w:pPr>
        <w:pStyle w:val="TOC2"/>
        <w:tabs>
          <w:tab w:val="right" w:leader="dot" w:pos="8306"/>
        </w:tabs>
      </w:pPr>
      <w:hyperlink w:anchor="_Toc20717" w:history="1">
        <w:r>
          <w:rPr>
            <w:rFonts w:ascii="仿宋" w:eastAsia="仿宋" w:hAnsi="仿宋" w:cs="仿宋" w:hint="eastAsia"/>
            <w:lang w:eastAsia="zh-CN"/>
          </w:rPr>
          <w:t>(二)、疾病预防控制及防疫服务项目盈利能力分析</w:t>
        </w:r>
        <w:r>
          <w:tab/>
        </w:r>
        <w:r>
          <w:fldChar w:fldCharType="begin"/>
        </w:r>
        <w:r>
          <w:instrText xml:space="preserve"> PAGEREF _Toc20717 \h </w:instrText>
        </w:r>
        <w:r>
          <w:fldChar w:fldCharType="separate"/>
        </w:r>
        <w:r>
          <w:t>29</w:t>
        </w:r>
        <w:r>
          <w:fldChar w:fldCharType="end"/>
        </w:r>
      </w:hyperlink>
    </w:p>
    <w:p>
      <w:pPr>
        <w:pStyle w:val="TOC1"/>
        <w:tabs>
          <w:tab w:val="right" w:leader="dot" w:pos="8306"/>
        </w:tabs>
      </w:pPr>
      <w:hyperlink w:anchor="_Toc5708" w:history="1">
        <w:r>
          <w:rPr>
            <w:rFonts w:ascii="仿宋" w:eastAsia="仿宋" w:hAnsi="仿宋" w:cs="仿宋" w:hint="eastAsia"/>
            <w:lang w:eastAsia="zh-CN"/>
          </w:rPr>
          <w:t>十、疾病预防控制及防疫服务项目计划安排</w:t>
        </w:r>
        <w:r>
          <w:tab/>
        </w:r>
        <w:r>
          <w:fldChar w:fldCharType="begin"/>
        </w:r>
        <w:r>
          <w:instrText xml:space="preserve"> PAGEREF _Toc5708 \h </w:instrText>
        </w:r>
        <w:r>
          <w:fldChar w:fldCharType="separate"/>
        </w:r>
        <w:r>
          <w:t>30</w:t>
        </w:r>
        <w:r>
          <w:fldChar w:fldCharType="end"/>
        </w:r>
      </w:hyperlink>
    </w:p>
    <w:p>
      <w:pPr>
        <w:pStyle w:val="TOC2"/>
        <w:tabs>
          <w:tab w:val="right" w:leader="dot" w:pos="8306"/>
        </w:tabs>
      </w:pPr>
      <w:hyperlink w:anchor="_Toc10246" w:history="1">
        <w:r>
          <w:rPr>
            <w:rFonts w:ascii="仿宋" w:eastAsia="仿宋" w:hAnsi="仿宋" w:cs="仿宋" w:hint="eastAsia"/>
            <w:lang w:eastAsia="zh-CN"/>
          </w:rPr>
          <w:t>(一)、建设周期</w:t>
        </w:r>
        <w:r>
          <w:tab/>
        </w:r>
        <w:r>
          <w:fldChar w:fldCharType="begin"/>
        </w:r>
        <w:r>
          <w:instrText xml:space="preserve"> PAGEREF _Toc10246 \h </w:instrText>
        </w:r>
        <w:r>
          <w:fldChar w:fldCharType="separate"/>
        </w:r>
        <w:r>
          <w:t>30</w:t>
        </w:r>
        <w:r>
          <w:fldChar w:fldCharType="end"/>
        </w:r>
      </w:hyperlink>
    </w:p>
    <w:p>
      <w:pPr>
        <w:pStyle w:val="TOC2"/>
        <w:tabs>
          <w:tab w:val="right" w:leader="dot" w:pos="8306"/>
        </w:tabs>
      </w:pPr>
      <w:hyperlink w:anchor="_Toc6914" w:history="1">
        <w:r>
          <w:rPr>
            <w:rFonts w:ascii="仿宋" w:eastAsia="仿宋" w:hAnsi="仿宋" w:cs="仿宋" w:hint="eastAsia"/>
            <w:lang w:eastAsia="zh-CN"/>
          </w:rPr>
          <w:t>(二)、建设进度</w:t>
        </w:r>
        <w:r>
          <w:tab/>
        </w:r>
        <w:r>
          <w:fldChar w:fldCharType="begin"/>
        </w:r>
        <w:r>
          <w:instrText xml:space="preserve"> PAGEREF _Toc6914 \h </w:instrText>
        </w:r>
        <w:r>
          <w:fldChar w:fldCharType="separate"/>
        </w:r>
        <w:r>
          <w:t>31</w:t>
        </w:r>
        <w:r>
          <w:fldChar w:fldCharType="end"/>
        </w:r>
      </w:hyperlink>
    </w:p>
    <w:p>
      <w:pPr>
        <w:pStyle w:val="TOC2"/>
        <w:tabs>
          <w:tab w:val="right" w:leader="dot" w:pos="8306"/>
        </w:tabs>
      </w:pPr>
      <w:hyperlink w:anchor="_Toc8323" w:history="1">
        <w:r>
          <w:rPr>
            <w:rFonts w:ascii="仿宋" w:eastAsia="仿宋" w:hAnsi="仿宋" w:cs="仿宋" w:hint="eastAsia"/>
            <w:lang w:eastAsia="zh-CN"/>
          </w:rPr>
          <w:t>(三)、进度安排注意事项</w:t>
        </w:r>
        <w:r>
          <w:tab/>
        </w:r>
        <w:r>
          <w:fldChar w:fldCharType="begin"/>
        </w:r>
        <w:r>
          <w:instrText xml:space="preserve"> PAGEREF _Toc8323 \h </w:instrText>
        </w:r>
        <w:r>
          <w:fldChar w:fldCharType="separate"/>
        </w:r>
        <w:r>
          <w:t>32</w:t>
        </w:r>
        <w:r>
          <w:fldChar w:fldCharType="end"/>
        </w:r>
      </w:hyperlink>
    </w:p>
    <w:p>
      <w:pPr>
        <w:pStyle w:val="TOC2"/>
        <w:tabs>
          <w:tab w:val="right" w:leader="dot" w:pos="8306"/>
        </w:tabs>
      </w:pPr>
      <w:hyperlink w:anchor="_Toc12242" w:history="1">
        <w:r>
          <w:rPr>
            <w:rFonts w:ascii="仿宋" w:eastAsia="仿宋" w:hAnsi="仿宋" w:cs="仿宋" w:hint="eastAsia"/>
            <w:lang w:eastAsia="zh-CN"/>
          </w:rPr>
          <w:t>(四)、人力资源配置</w:t>
        </w:r>
        <w:r>
          <w:tab/>
        </w:r>
        <w:r>
          <w:fldChar w:fldCharType="begin"/>
        </w:r>
        <w:r>
          <w:instrText xml:space="preserve"> PAGEREF _Toc12242 \h </w:instrText>
        </w:r>
        <w:r>
          <w:fldChar w:fldCharType="separate"/>
        </w:r>
        <w:r>
          <w:t>33</w:t>
        </w:r>
        <w:r>
          <w:fldChar w:fldCharType="end"/>
        </w:r>
      </w:hyperlink>
    </w:p>
    <w:p>
      <w:pPr>
        <w:pStyle w:val="TOC1"/>
        <w:tabs>
          <w:tab w:val="right" w:leader="dot" w:pos="8306"/>
        </w:tabs>
      </w:pPr>
      <w:hyperlink w:anchor="_Toc12514" w:history="1">
        <w:r>
          <w:rPr>
            <w:rFonts w:ascii="仿宋" w:eastAsia="仿宋" w:hAnsi="仿宋" w:cs="仿宋" w:hint="eastAsia"/>
            <w:lang w:eastAsia="zh-CN"/>
          </w:rPr>
          <w:t>十一、疾病预防控制及防疫服务项目社会影响</w:t>
        </w:r>
        <w:r>
          <w:tab/>
        </w:r>
        <w:r>
          <w:fldChar w:fldCharType="begin"/>
        </w:r>
        <w:r>
          <w:instrText xml:space="preserve"> PAGEREF _Toc12514 \h </w:instrText>
        </w:r>
        <w:r>
          <w:fldChar w:fldCharType="separate"/>
        </w:r>
        <w:r>
          <w:t>34</w:t>
        </w:r>
        <w:r>
          <w:fldChar w:fldCharType="end"/>
        </w:r>
      </w:hyperlink>
    </w:p>
    <w:p>
      <w:pPr>
        <w:pStyle w:val="TOC2"/>
        <w:tabs>
          <w:tab w:val="right" w:leader="dot" w:pos="8306"/>
        </w:tabs>
      </w:pPr>
      <w:hyperlink w:anchor="_Toc13672" w:history="1">
        <w:r>
          <w:rPr>
            <w:rFonts w:ascii="仿宋" w:eastAsia="仿宋" w:hAnsi="仿宋" w:cs="仿宋" w:hint="eastAsia"/>
            <w:lang w:eastAsia="zh-CN"/>
          </w:rPr>
          <w:t>(一)、社会责任与义务</w:t>
        </w:r>
        <w:r>
          <w:tab/>
        </w:r>
        <w:r>
          <w:fldChar w:fldCharType="begin"/>
        </w:r>
        <w:r>
          <w:instrText xml:space="preserve"> PAGEREF _Toc13672 \h </w:instrText>
        </w:r>
        <w:r>
          <w:fldChar w:fldCharType="separate"/>
        </w:r>
        <w:r>
          <w:t>34</w:t>
        </w:r>
        <w:r>
          <w:fldChar w:fldCharType="end"/>
        </w:r>
      </w:hyperlink>
    </w:p>
    <w:p>
      <w:pPr>
        <w:pStyle w:val="TOC2"/>
        <w:tabs>
          <w:tab w:val="right" w:leader="dot" w:pos="8306"/>
        </w:tabs>
      </w:pPr>
      <w:hyperlink w:anchor="_Toc4768" w:history="1">
        <w:r>
          <w:rPr>
            <w:rFonts w:ascii="仿宋" w:eastAsia="仿宋" w:hAnsi="仿宋" w:cs="仿宋" w:hint="eastAsia"/>
            <w:lang w:eastAsia="zh-CN"/>
          </w:rPr>
          <w:t>(二)、社会参与与沟通</w:t>
        </w:r>
        <w:r>
          <w:tab/>
        </w:r>
        <w:r>
          <w:fldChar w:fldCharType="begin"/>
        </w:r>
        <w:r>
          <w:instrText xml:space="preserve"> PAGEREF _Toc4768 \h </w:instrText>
        </w:r>
        <w:r>
          <w:fldChar w:fldCharType="separate"/>
        </w:r>
        <w:r>
          <w:t>35</w:t>
        </w:r>
        <w:r>
          <w:fldChar w:fldCharType="end"/>
        </w:r>
      </w:hyperlink>
    </w:p>
    <w:p>
      <w:pPr>
        <w:pStyle w:val="TOC1"/>
        <w:tabs>
          <w:tab w:val="right" w:leader="dot" w:pos="8306"/>
        </w:tabs>
      </w:pPr>
      <w:hyperlink w:anchor="_Toc29902" w:history="1">
        <w:r>
          <w:rPr>
            <w:rFonts w:ascii="仿宋" w:eastAsia="仿宋" w:hAnsi="仿宋" w:cs="仿宋" w:hint="eastAsia"/>
            <w:lang w:eastAsia="zh-CN"/>
          </w:rPr>
          <w:t>十二、生产安全保护</w:t>
        </w:r>
        <w:r>
          <w:tab/>
        </w:r>
        <w:r>
          <w:fldChar w:fldCharType="begin"/>
        </w:r>
        <w:r>
          <w:instrText xml:space="preserve"> PAGEREF _Toc29902 \h </w:instrText>
        </w:r>
        <w:r>
          <w:fldChar w:fldCharType="separate"/>
        </w:r>
        <w:r>
          <w:t>36</w:t>
        </w:r>
        <w:r>
          <w:fldChar w:fldCharType="end"/>
        </w:r>
      </w:hyperlink>
    </w:p>
    <w:p>
      <w:pPr>
        <w:pStyle w:val="TOC2"/>
        <w:tabs>
          <w:tab w:val="right" w:leader="dot" w:pos="8306"/>
        </w:tabs>
      </w:pPr>
      <w:hyperlink w:anchor="_Toc29235" w:history="1">
        <w:r>
          <w:rPr>
            <w:rFonts w:ascii="仿宋" w:eastAsia="仿宋" w:hAnsi="仿宋" w:cs="仿宋" w:hint="eastAsia"/>
            <w:lang w:eastAsia="zh-CN"/>
          </w:rPr>
          <w:t>(一)、消防安全</w:t>
        </w:r>
        <w:r>
          <w:tab/>
        </w:r>
        <w:r>
          <w:fldChar w:fldCharType="begin"/>
        </w:r>
        <w:r>
          <w:instrText xml:space="preserve"> PAGEREF _Toc29235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30" w:history="1">
        <w:r>
          <w:rPr>
            <w:rFonts w:ascii="仿宋" w:eastAsia="仿宋" w:hAnsi="仿宋" w:cs="仿宋" w:hint="eastAsia"/>
            <w:lang w:eastAsia="zh-CN"/>
          </w:rPr>
          <w:t>(二)、防火防爆总图布置措施</w:t>
        </w:r>
        <w:r>
          <w:tab/>
        </w:r>
        <w:r>
          <w:fldChar w:fldCharType="begin"/>
        </w:r>
        <w:r>
          <w:instrText xml:space="preserve"> PAGEREF _Toc6630 \h </w:instrText>
        </w:r>
        <w:r>
          <w:fldChar w:fldCharType="separate"/>
        </w:r>
        <w:r>
          <w:t>38</w:t>
        </w:r>
        <w:r>
          <w:fldChar w:fldCharType="end"/>
        </w:r>
      </w:hyperlink>
    </w:p>
    <w:p>
      <w:pPr>
        <w:pStyle w:val="TOC2"/>
        <w:tabs>
          <w:tab w:val="right" w:leader="dot" w:pos="8306"/>
        </w:tabs>
      </w:pPr>
      <w:hyperlink w:anchor="_Toc24598" w:history="1">
        <w:r>
          <w:rPr>
            <w:rFonts w:ascii="仿宋" w:eastAsia="仿宋" w:hAnsi="仿宋" w:cs="仿宋" w:hint="eastAsia"/>
            <w:lang w:eastAsia="zh-CN"/>
          </w:rPr>
          <w:t>(三)、自然灾害防范措施</w:t>
        </w:r>
        <w:r>
          <w:tab/>
        </w:r>
        <w:r>
          <w:fldChar w:fldCharType="begin"/>
        </w:r>
        <w:r>
          <w:instrText xml:space="preserve"> PAGEREF _Toc24598 \h </w:instrText>
        </w:r>
        <w:r>
          <w:fldChar w:fldCharType="separate"/>
        </w:r>
        <w:r>
          <w:t>39</w:t>
        </w:r>
        <w:r>
          <w:fldChar w:fldCharType="end"/>
        </w:r>
      </w:hyperlink>
    </w:p>
    <w:p>
      <w:pPr>
        <w:pStyle w:val="TOC2"/>
        <w:tabs>
          <w:tab w:val="right" w:leader="dot" w:pos="8306"/>
        </w:tabs>
      </w:pPr>
      <w:hyperlink w:anchor="_Toc16092" w:history="1">
        <w:r>
          <w:rPr>
            <w:rFonts w:ascii="仿宋" w:eastAsia="仿宋" w:hAnsi="仿宋" w:cs="仿宋" w:hint="eastAsia"/>
            <w:lang w:eastAsia="zh-CN"/>
          </w:rPr>
          <w:t>(四)、安全色及安全标志使用要求</w:t>
        </w:r>
        <w:r>
          <w:tab/>
        </w:r>
        <w:r>
          <w:fldChar w:fldCharType="begin"/>
        </w:r>
        <w:r>
          <w:instrText xml:space="preserve"> PAGEREF _Toc16092 \h </w:instrText>
        </w:r>
        <w:r>
          <w:fldChar w:fldCharType="separate"/>
        </w:r>
        <w:r>
          <w:t>40</w:t>
        </w:r>
        <w:r>
          <w:fldChar w:fldCharType="end"/>
        </w:r>
      </w:hyperlink>
    </w:p>
    <w:p>
      <w:pPr>
        <w:pStyle w:val="TOC2"/>
        <w:tabs>
          <w:tab w:val="right" w:leader="dot" w:pos="8306"/>
        </w:tabs>
      </w:pPr>
      <w:hyperlink w:anchor="_Toc4856" w:history="1">
        <w:r>
          <w:rPr>
            <w:rFonts w:ascii="仿宋" w:eastAsia="仿宋" w:hAnsi="仿宋" w:cs="仿宋" w:hint="eastAsia"/>
            <w:lang w:eastAsia="zh-CN"/>
          </w:rPr>
          <w:t>(五)、防尘防毒措施</w:t>
        </w:r>
        <w:r>
          <w:tab/>
        </w:r>
        <w:r>
          <w:fldChar w:fldCharType="begin"/>
        </w:r>
        <w:r>
          <w:instrText xml:space="preserve"> PAGEREF _Toc4856 \h </w:instrText>
        </w:r>
        <w:r>
          <w:fldChar w:fldCharType="separate"/>
        </w:r>
        <w:r>
          <w:t>41</w:t>
        </w:r>
        <w:r>
          <w:fldChar w:fldCharType="end"/>
        </w:r>
      </w:hyperlink>
    </w:p>
    <w:p>
      <w:pPr>
        <w:pStyle w:val="TOC2"/>
        <w:tabs>
          <w:tab w:val="right" w:leader="dot" w:pos="8306"/>
        </w:tabs>
      </w:pPr>
      <w:hyperlink w:anchor="_Toc30732" w:history="1">
        <w:r>
          <w:rPr>
            <w:rFonts w:ascii="仿宋" w:eastAsia="仿宋" w:hAnsi="仿宋" w:cs="仿宋" w:hint="eastAsia"/>
            <w:lang w:eastAsia="zh-CN"/>
          </w:rPr>
          <w:t>(六)、防静电、触电防护及防雷措施</w:t>
        </w:r>
        <w:r>
          <w:tab/>
        </w:r>
        <w:r>
          <w:fldChar w:fldCharType="begin"/>
        </w:r>
        <w:r>
          <w:instrText xml:space="preserve"> PAGEREF _Toc30732 \h </w:instrText>
        </w:r>
        <w:r>
          <w:fldChar w:fldCharType="separate"/>
        </w:r>
        <w:r>
          <w:t>42</w:t>
        </w:r>
        <w:r>
          <w:fldChar w:fldCharType="end"/>
        </w:r>
      </w:hyperlink>
    </w:p>
    <w:p>
      <w:pPr>
        <w:pStyle w:val="TOC2"/>
        <w:tabs>
          <w:tab w:val="right" w:leader="dot" w:pos="8306"/>
        </w:tabs>
      </w:pPr>
      <w:hyperlink w:anchor="_Toc19589" w:history="1">
        <w:r>
          <w:rPr>
            <w:rFonts w:ascii="仿宋" w:eastAsia="仿宋" w:hAnsi="仿宋" w:cs="仿宋" w:hint="eastAsia"/>
            <w:lang w:eastAsia="zh-CN"/>
          </w:rPr>
          <w:t>(七)、机械设备安全保障措施</w:t>
        </w:r>
        <w:r>
          <w:tab/>
        </w:r>
        <w:r>
          <w:fldChar w:fldCharType="begin"/>
        </w:r>
        <w:r>
          <w:instrText xml:space="preserve"> PAGEREF _Toc19589 \h </w:instrText>
        </w:r>
        <w:r>
          <w:fldChar w:fldCharType="separate"/>
        </w:r>
        <w:r>
          <w:t>43</w:t>
        </w:r>
        <w:r>
          <w:fldChar w:fldCharType="end"/>
        </w:r>
      </w:hyperlink>
    </w:p>
    <w:p>
      <w:pPr>
        <w:pStyle w:val="TOC1"/>
        <w:tabs>
          <w:tab w:val="right" w:leader="dot" w:pos="8306"/>
        </w:tabs>
      </w:pPr>
      <w:hyperlink w:anchor="_Toc3118" w:history="1">
        <w:r>
          <w:rPr>
            <w:rFonts w:ascii="仿宋" w:eastAsia="仿宋" w:hAnsi="仿宋" w:cs="仿宋" w:hint="eastAsia"/>
            <w:lang w:eastAsia="zh-CN"/>
          </w:rPr>
          <w:t>十三、供应链管理</w:t>
        </w:r>
        <w:r>
          <w:tab/>
        </w:r>
        <w:r>
          <w:fldChar w:fldCharType="begin"/>
        </w:r>
        <w:r>
          <w:instrText xml:space="preserve"> PAGEREF _Toc3118 \h </w:instrText>
        </w:r>
        <w:r>
          <w:fldChar w:fldCharType="separate"/>
        </w:r>
        <w:r>
          <w:t>45</w:t>
        </w:r>
        <w:r>
          <w:fldChar w:fldCharType="end"/>
        </w:r>
      </w:hyperlink>
    </w:p>
    <w:p>
      <w:pPr>
        <w:pStyle w:val="TOC2"/>
        <w:tabs>
          <w:tab w:val="right" w:leader="dot" w:pos="8306"/>
        </w:tabs>
      </w:pPr>
      <w:hyperlink w:anchor="_Toc32105" w:history="1">
        <w:r>
          <w:rPr>
            <w:rFonts w:ascii="仿宋" w:eastAsia="仿宋" w:hAnsi="仿宋" w:cs="仿宋" w:hint="eastAsia"/>
            <w:lang w:eastAsia="zh-CN"/>
          </w:rPr>
          <w:t>(一)、供应链战略规划</w:t>
        </w:r>
        <w:r>
          <w:tab/>
        </w:r>
        <w:r>
          <w:fldChar w:fldCharType="begin"/>
        </w:r>
        <w:r>
          <w:instrText xml:space="preserve"> PAGEREF _Toc32105 \h </w:instrText>
        </w:r>
        <w:r>
          <w:fldChar w:fldCharType="separate"/>
        </w:r>
        <w:r>
          <w:t>45</w:t>
        </w:r>
        <w:r>
          <w:fldChar w:fldCharType="end"/>
        </w:r>
      </w:hyperlink>
    </w:p>
    <w:p>
      <w:pPr>
        <w:pStyle w:val="TOC2"/>
        <w:tabs>
          <w:tab w:val="right" w:leader="dot" w:pos="8306"/>
        </w:tabs>
      </w:pPr>
      <w:hyperlink w:anchor="_Toc8901" w:history="1">
        <w:r>
          <w:rPr>
            <w:rFonts w:ascii="仿宋" w:eastAsia="仿宋" w:hAnsi="仿宋" w:cs="仿宋" w:hint="eastAsia"/>
            <w:lang w:eastAsia="zh-CN"/>
          </w:rPr>
          <w:t>(二)、供应商选择与合作</w:t>
        </w:r>
        <w:r>
          <w:tab/>
        </w:r>
        <w:r>
          <w:fldChar w:fldCharType="begin"/>
        </w:r>
        <w:r>
          <w:instrText xml:space="preserve"> PAGEREF _Toc8901 \h </w:instrText>
        </w:r>
        <w:r>
          <w:fldChar w:fldCharType="separate"/>
        </w:r>
        <w:r>
          <w:t>46</w:t>
        </w:r>
        <w:r>
          <w:fldChar w:fldCharType="end"/>
        </w:r>
      </w:hyperlink>
    </w:p>
    <w:p>
      <w:pPr>
        <w:pStyle w:val="TOC2"/>
        <w:tabs>
          <w:tab w:val="right" w:leader="dot" w:pos="8306"/>
        </w:tabs>
      </w:pPr>
      <w:hyperlink w:anchor="_Toc27260" w:history="1">
        <w:r>
          <w:rPr>
            <w:rFonts w:ascii="仿宋" w:eastAsia="仿宋" w:hAnsi="仿宋" w:cs="仿宋" w:hint="eastAsia"/>
            <w:lang w:eastAsia="zh-CN"/>
          </w:rPr>
          <w:t>(三)、物流与库存管理</w:t>
        </w:r>
        <w:r>
          <w:tab/>
        </w:r>
        <w:r>
          <w:fldChar w:fldCharType="begin"/>
        </w:r>
        <w:r>
          <w:instrText xml:space="preserve"> PAGEREF _Toc27260 \h </w:instrText>
        </w:r>
        <w:r>
          <w:fldChar w:fldCharType="separate"/>
        </w:r>
        <w:r>
          <w:t>48</w:t>
        </w:r>
        <w:r>
          <w:fldChar w:fldCharType="end"/>
        </w:r>
      </w:hyperlink>
    </w:p>
    <w:p>
      <w:pPr>
        <w:pStyle w:val="TOC1"/>
        <w:tabs>
          <w:tab w:val="right" w:leader="dot" w:pos="8306"/>
        </w:tabs>
      </w:pPr>
      <w:hyperlink w:anchor="_Toc17188" w:history="1">
        <w:r>
          <w:rPr>
            <w:rFonts w:ascii="仿宋" w:eastAsia="仿宋" w:hAnsi="仿宋" w:cs="仿宋" w:hint="eastAsia"/>
            <w:lang w:eastAsia="zh-CN"/>
          </w:rPr>
          <w:t>十四、营销与推广策略</w:t>
        </w:r>
        <w:r>
          <w:tab/>
        </w:r>
        <w:r>
          <w:fldChar w:fldCharType="begin"/>
        </w:r>
        <w:r>
          <w:instrText xml:space="preserve"> PAGEREF _Toc17188 \h </w:instrText>
        </w:r>
        <w:r>
          <w:fldChar w:fldCharType="separate"/>
        </w:r>
        <w:r>
          <w:t>49</w:t>
        </w:r>
        <w:r>
          <w:fldChar w:fldCharType="end"/>
        </w:r>
      </w:hyperlink>
    </w:p>
    <w:p>
      <w:pPr>
        <w:pStyle w:val="TOC2"/>
        <w:tabs>
          <w:tab w:val="right" w:leader="dot" w:pos="8306"/>
        </w:tabs>
      </w:pPr>
      <w:hyperlink w:anchor="_Toc25655" w:history="1">
        <w:r>
          <w:rPr>
            <w:rFonts w:ascii="仿宋" w:eastAsia="仿宋" w:hAnsi="仿宋" w:cs="仿宋" w:hint="eastAsia"/>
            <w:lang w:eastAsia="zh-CN"/>
          </w:rPr>
          <w:t>(一)、产品/服务定位与特点</w:t>
        </w:r>
        <w:r>
          <w:tab/>
        </w:r>
        <w:r>
          <w:fldChar w:fldCharType="begin"/>
        </w:r>
        <w:r>
          <w:instrText xml:space="preserve"> PAGEREF _Toc25655 \h </w:instrText>
        </w:r>
        <w:r>
          <w:fldChar w:fldCharType="separate"/>
        </w:r>
        <w:r>
          <w:t>49</w:t>
        </w:r>
        <w:r>
          <w:fldChar w:fldCharType="end"/>
        </w:r>
      </w:hyperlink>
    </w:p>
    <w:p>
      <w:pPr>
        <w:pStyle w:val="TOC2"/>
        <w:tabs>
          <w:tab w:val="right" w:leader="dot" w:pos="8306"/>
        </w:tabs>
      </w:pPr>
      <w:hyperlink w:anchor="_Toc4234" w:history="1">
        <w:r>
          <w:rPr>
            <w:rFonts w:ascii="仿宋" w:eastAsia="仿宋" w:hAnsi="仿宋" w:cs="仿宋" w:hint="eastAsia"/>
            <w:lang w:eastAsia="zh-CN"/>
          </w:rPr>
          <w:t>(二)、市场定位与竞争分析</w:t>
        </w:r>
        <w:r>
          <w:tab/>
        </w:r>
        <w:r>
          <w:fldChar w:fldCharType="begin"/>
        </w:r>
        <w:r>
          <w:instrText xml:space="preserve"> PAGEREF _Toc4234 \h </w:instrText>
        </w:r>
        <w:r>
          <w:fldChar w:fldCharType="separate"/>
        </w:r>
        <w:r>
          <w:t>50</w:t>
        </w:r>
        <w:r>
          <w:fldChar w:fldCharType="end"/>
        </w:r>
      </w:hyperlink>
    </w:p>
    <w:p>
      <w:pPr>
        <w:pStyle w:val="TOC2"/>
        <w:tabs>
          <w:tab w:val="right" w:leader="dot" w:pos="8306"/>
        </w:tabs>
      </w:pPr>
      <w:hyperlink w:anchor="_Toc27360" w:history="1">
        <w:r>
          <w:rPr>
            <w:rFonts w:ascii="仿宋" w:eastAsia="仿宋" w:hAnsi="仿宋" w:cs="仿宋" w:hint="eastAsia"/>
            <w:lang w:eastAsia="zh-CN"/>
          </w:rPr>
          <w:t>(三)、营销渠道与策略</w:t>
        </w:r>
        <w:r>
          <w:tab/>
        </w:r>
        <w:r>
          <w:fldChar w:fldCharType="begin"/>
        </w:r>
        <w:r>
          <w:instrText xml:space="preserve"> PAGEREF _Toc27360 \h </w:instrText>
        </w:r>
        <w:r>
          <w:fldChar w:fldCharType="separate"/>
        </w:r>
        <w:r>
          <w:t>52</w:t>
        </w:r>
        <w:r>
          <w:fldChar w:fldCharType="end"/>
        </w:r>
      </w:hyperlink>
    </w:p>
    <w:p>
      <w:pPr>
        <w:pStyle w:val="TOC2"/>
        <w:tabs>
          <w:tab w:val="right" w:leader="dot" w:pos="8306"/>
        </w:tabs>
      </w:pPr>
      <w:hyperlink w:anchor="_Toc21533" w:history="1">
        <w:r>
          <w:rPr>
            <w:rFonts w:ascii="仿宋" w:eastAsia="仿宋" w:hAnsi="仿宋" w:cs="仿宋" w:hint="eastAsia"/>
            <w:lang w:eastAsia="zh-CN"/>
          </w:rPr>
          <w:t>(四)、推广与宣传活动</w:t>
        </w:r>
        <w:r>
          <w:tab/>
        </w:r>
        <w:r>
          <w:fldChar w:fldCharType="begin"/>
        </w:r>
        <w:r>
          <w:instrText xml:space="preserve"> PAGEREF _Toc21533 \h </w:instrText>
        </w:r>
        <w:r>
          <w:fldChar w:fldCharType="separate"/>
        </w:r>
        <w:r>
          <w:t>53</w:t>
        </w:r>
        <w:r>
          <w:fldChar w:fldCharType="end"/>
        </w:r>
      </w:hyperlink>
    </w:p>
    <w:p>
      <w:pPr>
        <w:pStyle w:val="TOC1"/>
        <w:tabs>
          <w:tab w:val="right" w:leader="dot" w:pos="8306"/>
        </w:tabs>
      </w:pPr>
      <w:hyperlink w:anchor="_Toc11540" w:history="1">
        <w:r>
          <w:rPr>
            <w:rFonts w:ascii="仿宋" w:eastAsia="仿宋" w:hAnsi="仿宋" w:cs="仿宋" w:hint="eastAsia"/>
            <w:lang w:eastAsia="zh-CN"/>
          </w:rPr>
          <w:t>十五、疾病预防控制及防疫服务项目实施时间节点</w:t>
        </w:r>
        <w:r>
          <w:tab/>
        </w:r>
        <w:r>
          <w:fldChar w:fldCharType="begin"/>
        </w:r>
        <w:r>
          <w:instrText xml:space="preserve"> PAGEREF _Toc11540 \h </w:instrText>
        </w:r>
        <w:r>
          <w:fldChar w:fldCharType="separate"/>
        </w:r>
        <w:r>
          <w:t>58</w:t>
        </w:r>
        <w:r>
          <w:fldChar w:fldCharType="end"/>
        </w:r>
      </w:hyperlink>
    </w:p>
    <w:p>
      <w:pPr>
        <w:pStyle w:val="TOC2"/>
        <w:tabs>
          <w:tab w:val="right" w:leader="dot" w:pos="8306"/>
        </w:tabs>
      </w:pPr>
      <w:hyperlink w:anchor="_Toc11221" w:history="1">
        <w:r>
          <w:rPr>
            <w:rFonts w:ascii="仿宋" w:eastAsia="仿宋" w:hAnsi="仿宋" w:cs="仿宋" w:hint="eastAsia"/>
            <w:lang w:eastAsia="zh-CN"/>
          </w:rPr>
          <w:t>(一)、疾病预防控制及防疫服务项目启动阶段时间节点</w:t>
        </w:r>
        <w:r>
          <w:tab/>
        </w:r>
        <w:r>
          <w:fldChar w:fldCharType="begin"/>
        </w:r>
        <w:r>
          <w:instrText xml:space="preserve"> PAGEREF _Toc11221 \h </w:instrText>
        </w:r>
        <w:r>
          <w:fldChar w:fldCharType="separate"/>
        </w:r>
        <w:r>
          <w:t>58</w:t>
        </w:r>
        <w:r>
          <w:fldChar w:fldCharType="end"/>
        </w:r>
      </w:hyperlink>
    </w:p>
    <w:p>
      <w:pPr>
        <w:pStyle w:val="TOC2"/>
        <w:tabs>
          <w:tab w:val="right" w:leader="dot" w:pos="8306"/>
        </w:tabs>
      </w:pPr>
      <w:hyperlink w:anchor="_Toc31634" w:history="1">
        <w:r>
          <w:rPr>
            <w:rFonts w:ascii="仿宋" w:eastAsia="仿宋" w:hAnsi="仿宋" w:cs="仿宋" w:hint="eastAsia"/>
            <w:lang w:eastAsia="zh-CN"/>
          </w:rPr>
          <w:t>(二)、疾病预防控制及防疫服务项目执行阶段时间节点</w:t>
        </w:r>
        <w:r>
          <w:tab/>
        </w:r>
        <w:r>
          <w:fldChar w:fldCharType="begin"/>
        </w:r>
        <w:r>
          <w:instrText xml:space="preserve"> PAGEREF _Toc31634 \h </w:instrText>
        </w:r>
        <w:r>
          <w:fldChar w:fldCharType="separate"/>
        </w:r>
        <w:r>
          <w:t>60</w:t>
        </w:r>
        <w:r>
          <w:fldChar w:fldCharType="end"/>
        </w:r>
      </w:hyperlink>
    </w:p>
    <w:p>
      <w:pPr>
        <w:pStyle w:val="TOC2"/>
        <w:tabs>
          <w:tab w:val="right" w:leader="dot" w:pos="8306"/>
        </w:tabs>
      </w:pPr>
      <w:hyperlink w:anchor="_Toc11662" w:history="1">
        <w:r>
          <w:rPr>
            <w:rFonts w:ascii="仿宋" w:eastAsia="仿宋" w:hAnsi="仿宋" w:cs="仿宋" w:hint="eastAsia"/>
            <w:lang w:eastAsia="zh-CN"/>
          </w:rPr>
          <w:t>(三)、疾病预防控制及防疫服务项目完成阶段时间节点</w:t>
        </w:r>
        <w:r>
          <w:tab/>
        </w:r>
        <w:r>
          <w:fldChar w:fldCharType="begin"/>
        </w:r>
        <w:r>
          <w:instrText xml:space="preserve"> PAGEREF _Toc11662 \h </w:instrText>
        </w:r>
        <w:r>
          <w:fldChar w:fldCharType="separate"/>
        </w:r>
        <w:r>
          <w:t>61</w:t>
        </w:r>
        <w:r>
          <w:fldChar w:fldCharType="end"/>
        </w:r>
      </w:hyperlink>
    </w:p>
    <w:p>
      <w:pPr>
        <w:pStyle w:val="TOC1"/>
        <w:tabs>
          <w:tab w:val="right" w:leader="dot" w:pos="8306"/>
        </w:tabs>
      </w:pPr>
      <w:hyperlink w:anchor="_Toc25718" w:history="1">
        <w:r>
          <w:rPr>
            <w:rFonts w:ascii="仿宋" w:eastAsia="仿宋" w:hAnsi="仿宋" w:cs="仿宋" w:hint="eastAsia"/>
            <w:lang w:eastAsia="zh-CN"/>
          </w:rPr>
          <w:t>十六、疾病预防控制及防疫服务项目实施保障措施</w:t>
        </w:r>
        <w:r>
          <w:tab/>
        </w:r>
        <w:r>
          <w:fldChar w:fldCharType="begin"/>
        </w:r>
        <w:r>
          <w:instrText xml:space="preserve"> PAGEREF _Toc25718 \h </w:instrText>
        </w:r>
        <w:r>
          <w:fldChar w:fldCharType="separate"/>
        </w:r>
        <w:r>
          <w:t>62</w:t>
        </w:r>
        <w:r>
          <w:fldChar w:fldCharType="end"/>
        </w:r>
      </w:hyperlink>
    </w:p>
    <w:p>
      <w:pPr>
        <w:pStyle w:val="TOC2"/>
        <w:tabs>
          <w:tab w:val="right" w:leader="dot" w:pos="8306"/>
        </w:tabs>
      </w:pPr>
      <w:hyperlink w:anchor="_Toc2009" w:history="1">
        <w:r>
          <w:rPr>
            <w:rFonts w:ascii="仿宋" w:eastAsia="仿宋" w:hAnsi="仿宋" w:cs="仿宋" w:hint="eastAsia"/>
            <w:lang w:eastAsia="zh-CN"/>
          </w:rPr>
          <w:t>(一)、疾病预防控制及防疫服务项目实施保障机制</w:t>
        </w:r>
        <w:r>
          <w:tab/>
        </w:r>
        <w:r>
          <w:fldChar w:fldCharType="begin"/>
        </w:r>
        <w:r>
          <w:instrText xml:space="preserve"> PAGEREF _Toc2009 \h </w:instrText>
        </w:r>
        <w:r>
          <w:fldChar w:fldCharType="separate"/>
        </w:r>
        <w:r>
          <w:t>62</w:t>
        </w:r>
        <w:r>
          <w:fldChar w:fldCharType="end"/>
        </w:r>
      </w:hyperlink>
    </w:p>
    <w:p>
      <w:pPr>
        <w:pStyle w:val="TOC2"/>
        <w:tabs>
          <w:tab w:val="right" w:leader="dot" w:pos="8306"/>
        </w:tabs>
      </w:pPr>
      <w:hyperlink w:anchor="_Toc31052" w:history="1">
        <w:r>
          <w:rPr>
            <w:rFonts w:ascii="仿宋" w:eastAsia="仿宋" w:hAnsi="仿宋" w:cs="仿宋" w:hint="eastAsia"/>
            <w:lang w:eastAsia="zh-CN"/>
          </w:rPr>
          <w:t>(二)、疾病预防控制及防疫服务项目法律合规要求</w:t>
        </w:r>
        <w:r>
          <w:tab/>
        </w:r>
        <w:r>
          <w:fldChar w:fldCharType="begin"/>
        </w:r>
        <w:r>
          <w:instrText xml:space="preserve"> PAGEREF _Toc31052 \h </w:instrText>
        </w:r>
        <w:r>
          <w:fldChar w:fldCharType="separate"/>
        </w:r>
        <w:r>
          <w:t>66</w:t>
        </w:r>
        <w:r>
          <w:fldChar w:fldCharType="end"/>
        </w:r>
      </w:hyperlink>
    </w:p>
    <w:p>
      <w:pPr>
        <w:pStyle w:val="TOC2"/>
        <w:tabs>
          <w:tab w:val="right" w:leader="dot" w:pos="8306"/>
        </w:tabs>
      </w:pPr>
      <w:hyperlink w:anchor="_Toc13905" w:history="1">
        <w:r>
          <w:rPr>
            <w:rFonts w:ascii="仿宋" w:eastAsia="仿宋" w:hAnsi="仿宋" w:cs="仿宋" w:hint="eastAsia"/>
            <w:lang w:eastAsia="zh-CN"/>
          </w:rPr>
          <w:t>(三)、疾病预防控制及防疫服务项目合同管理与法律事务</w:t>
        </w:r>
        <w:r>
          <w:tab/>
        </w:r>
        <w:r>
          <w:fldChar w:fldCharType="begin"/>
        </w:r>
        <w:r>
          <w:instrText xml:space="preserve"> PAGEREF _Toc13905 \h </w:instrText>
        </w:r>
        <w:r>
          <w:fldChar w:fldCharType="separate"/>
        </w:r>
        <w:r>
          <w:t>71</w:t>
        </w:r>
        <w:r>
          <w:fldChar w:fldCharType="end"/>
        </w:r>
      </w:hyperlink>
    </w:p>
    <w:p>
      <w:pPr>
        <w:pStyle w:val="TOC2"/>
        <w:tabs>
          <w:tab w:val="right" w:leader="dot" w:pos="8306"/>
        </w:tabs>
      </w:pPr>
      <w:hyperlink w:anchor="_Toc7832" w:history="1">
        <w:r>
          <w:rPr>
            <w:rFonts w:ascii="仿宋" w:eastAsia="仿宋" w:hAnsi="仿宋" w:cs="仿宋" w:hint="eastAsia"/>
            <w:lang w:eastAsia="zh-CN"/>
          </w:rPr>
          <w:t>(四)、疾病预防控制及防疫服务项目知识产权保护策略</w:t>
        </w:r>
        <w:r>
          <w:tab/>
        </w:r>
        <w:r>
          <w:fldChar w:fldCharType="begin"/>
        </w:r>
        <w:r>
          <w:instrText xml:space="preserve"> PAGEREF _Toc7832 \h </w:instrText>
        </w:r>
        <w:r>
          <w:fldChar w:fldCharType="separate"/>
        </w:r>
        <w:r>
          <w:t>77</w:t>
        </w:r>
        <w:r>
          <w:fldChar w:fldCharType="end"/>
        </w:r>
      </w:hyperlink>
    </w:p>
    <w:p>
      <w:pPr>
        <w:pStyle w:val="TOC1"/>
        <w:tabs>
          <w:tab w:val="right" w:leader="dot" w:pos="8306"/>
        </w:tabs>
      </w:pPr>
      <w:hyperlink w:anchor="_Toc19824" w:history="1">
        <w:r>
          <w:rPr>
            <w:rFonts w:ascii="仿宋" w:eastAsia="仿宋" w:hAnsi="仿宋" w:cs="仿宋" w:hint="eastAsia"/>
            <w:lang w:eastAsia="zh-CN"/>
          </w:rPr>
          <w:t>十七、质量管理体系</w:t>
        </w:r>
        <w:r>
          <w:tab/>
        </w:r>
        <w:r>
          <w:fldChar w:fldCharType="begin"/>
        </w:r>
        <w:r>
          <w:instrText xml:space="preserve"> PAGEREF _Toc19824 \h </w:instrText>
        </w:r>
        <w:r>
          <w:fldChar w:fldCharType="separate"/>
        </w:r>
        <w:r>
          <w:t>80</w:t>
        </w:r>
        <w:r>
          <w:fldChar w:fldCharType="end"/>
        </w:r>
      </w:hyperlink>
    </w:p>
    <w:p>
      <w:pPr>
        <w:pStyle w:val="TOC2"/>
        <w:tabs>
          <w:tab w:val="right" w:leader="dot" w:pos="8306"/>
        </w:tabs>
      </w:pPr>
      <w:hyperlink w:anchor="_Toc30924" w:history="1">
        <w:r>
          <w:rPr>
            <w:rFonts w:ascii="仿宋" w:eastAsia="仿宋" w:hAnsi="仿宋" w:cs="仿宋" w:hint="eastAsia"/>
            <w:lang w:eastAsia="zh-CN"/>
          </w:rPr>
          <w:t>(一)、质量目标与方针</w:t>
        </w:r>
        <w:r>
          <w:tab/>
        </w:r>
        <w:r>
          <w:fldChar w:fldCharType="begin"/>
        </w:r>
        <w:r>
          <w:instrText xml:space="preserve"> PAGEREF _Toc30924 \h </w:instrText>
        </w:r>
        <w:r>
          <w:fldChar w:fldCharType="separate"/>
        </w:r>
        <w:r>
          <w:t>80</w:t>
        </w:r>
        <w:r>
          <w:fldChar w:fldCharType="end"/>
        </w:r>
      </w:hyperlink>
    </w:p>
    <w:p>
      <w:pPr>
        <w:pStyle w:val="TOC2"/>
        <w:tabs>
          <w:tab w:val="right" w:leader="dot" w:pos="8306"/>
        </w:tabs>
      </w:pPr>
      <w:hyperlink w:anchor="_Toc16959" w:history="1">
        <w:r>
          <w:rPr>
            <w:rFonts w:ascii="仿宋" w:eastAsia="仿宋" w:hAnsi="仿宋" w:cs="仿宋" w:hint="eastAsia"/>
            <w:lang w:eastAsia="zh-CN"/>
          </w:rPr>
          <w:t>(二)、质量管理责任</w:t>
        </w:r>
        <w:r>
          <w:tab/>
        </w:r>
        <w:r>
          <w:fldChar w:fldCharType="begin"/>
        </w:r>
        <w:r>
          <w:instrText xml:space="preserve"> PAGEREF _Toc16959 \h </w:instrText>
        </w:r>
        <w:r>
          <w:fldChar w:fldCharType="separate"/>
        </w:r>
        <w:r>
          <w:t>81</w:t>
        </w:r>
        <w:r>
          <w:fldChar w:fldCharType="end"/>
        </w:r>
      </w:hyperlink>
    </w:p>
    <w:p>
      <w:pPr>
        <w:pStyle w:val="TOC2"/>
        <w:tabs>
          <w:tab w:val="right" w:leader="dot" w:pos="8306"/>
        </w:tabs>
      </w:pPr>
      <w:hyperlink w:anchor="_Toc27074" w:history="1">
        <w:r>
          <w:rPr>
            <w:rFonts w:ascii="仿宋" w:eastAsia="仿宋" w:hAnsi="仿宋" w:cs="仿宋" w:hint="eastAsia"/>
            <w:lang w:eastAsia="zh-CN"/>
          </w:rPr>
          <w:t>(三)、质量管理体系文件</w:t>
        </w:r>
        <w:r>
          <w:tab/>
        </w:r>
        <w:r>
          <w:fldChar w:fldCharType="begin"/>
        </w:r>
        <w:r>
          <w:instrText xml:space="preserve"> PAGEREF _Toc27074 \h </w:instrText>
        </w:r>
        <w:r>
          <w:fldChar w:fldCharType="separate"/>
        </w:r>
        <w:r>
          <w:t>82</w:t>
        </w:r>
        <w:r>
          <w:fldChar w:fldCharType="end"/>
        </w:r>
      </w:hyperlink>
    </w:p>
    <w:p>
      <w:pPr>
        <w:pStyle w:val="TOC2"/>
        <w:tabs>
          <w:tab w:val="right" w:leader="dot" w:pos="8306"/>
        </w:tabs>
      </w:pPr>
      <w:hyperlink w:anchor="_Toc29781" w:history="1">
        <w:r>
          <w:rPr>
            <w:rFonts w:ascii="仿宋" w:eastAsia="仿宋" w:hAnsi="仿宋" w:cs="仿宋" w:hint="eastAsia"/>
            <w:lang w:eastAsia="zh-CN"/>
          </w:rPr>
          <w:t>(四)、质量培训与教育</w:t>
        </w:r>
        <w:r>
          <w:tab/>
        </w:r>
        <w:r>
          <w:fldChar w:fldCharType="begin"/>
        </w:r>
        <w:r>
          <w:instrText xml:space="preserve"> PAGEREF _Toc29781 \h </w:instrText>
        </w:r>
        <w:r>
          <w:fldChar w:fldCharType="separate"/>
        </w:r>
        <w:r>
          <w:t>85</w:t>
        </w:r>
        <w:r>
          <w:fldChar w:fldCharType="end"/>
        </w:r>
      </w:hyperlink>
    </w:p>
    <w:p>
      <w:pPr>
        <w:pStyle w:val="TOC2"/>
        <w:tabs>
          <w:tab w:val="right" w:leader="dot" w:pos="8306"/>
        </w:tabs>
      </w:pPr>
      <w:hyperlink w:anchor="_Toc27445" w:history="1">
        <w:r>
          <w:rPr>
            <w:rFonts w:ascii="仿宋" w:eastAsia="仿宋" w:hAnsi="仿宋" w:cs="仿宋" w:hint="eastAsia"/>
            <w:lang w:eastAsia="zh-CN"/>
          </w:rPr>
          <w:t>(五)、质量审核与评价</w:t>
        </w:r>
        <w:r>
          <w:tab/>
        </w:r>
        <w:r>
          <w:fldChar w:fldCharType="begin"/>
        </w:r>
        <w:r>
          <w:instrText xml:space="preserve"> PAGEREF _Toc27445 \h </w:instrText>
        </w:r>
        <w:r>
          <w:fldChar w:fldCharType="separate"/>
        </w:r>
        <w:r>
          <w:t>86</w:t>
        </w:r>
        <w:r>
          <w:fldChar w:fldCharType="end"/>
        </w:r>
      </w:hyperlink>
    </w:p>
    <w:p>
      <w:pPr>
        <w:pStyle w:val="TOC2"/>
        <w:tabs>
          <w:tab w:val="right" w:leader="dot" w:pos="8306"/>
        </w:tabs>
      </w:pPr>
      <w:hyperlink w:anchor="_Toc13568" w:history="1">
        <w:r>
          <w:rPr>
            <w:rFonts w:ascii="仿宋" w:eastAsia="仿宋" w:hAnsi="仿宋" w:cs="仿宋" w:hint="eastAsia"/>
            <w:lang w:eastAsia="zh-CN"/>
          </w:rPr>
          <w:t>(六)、不符合与纠正措施</w:t>
        </w:r>
        <w:r>
          <w:tab/>
        </w:r>
        <w:r>
          <w:fldChar w:fldCharType="begin"/>
        </w:r>
        <w:r>
          <w:instrText xml:space="preserve"> PAGEREF _Toc13568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13"/>
      <w:r>
        <w:rPr>
          <w:rFonts w:ascii="仿宋" w:eastAsia="仿宋" w:hAnsi="仿宋" w:cs="仿宋" w:hint="eastAsia"/>
          <w:sz w:val="28"/>
          <w:lang w:eastAsia="zh-CN"/>
        </w:rPr>
        <w:t>一、疾病预防控制及防疫服务项目危机管理</w:t>
      </w:r>
      <w:bookmarkEnd w:id="2"/>
    </w:p>
    <w:p>
      <w:pPr>
        <w:pStyle w:val="Heading2"/>
        <w:rPr>
          <w:rFonts w:ascii="仿宋" w:eastAsia="仿宋" w:hAnsi="仿宋" w:cs="仿宋" w:hint="eastAsia"/>
          <w:lang w:eastAsia="zh-CN"/>
        </w:rPr>
      </w:pPr>
      <w:bookmarkStart w:id="3" w:name="_Toc1336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疾病预防控制及防疫服务项目危机管理中，危机预警与识别是确保疾病预防控制及防疫服务项目稳健运行的核心步骤。通过建立全面的监测机制，疾病预防控制及防疫服务项目团队旨在及时发现和理解潜在的风险和危机因素，以便采取及时的预防和应对措施，确保疾病预防控制及防疫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疾病预防控制及防疫服务项目团队全面分析了整个疾病预防控制及防疫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疾病预防控制及防疫服务项目团队着重于明确定义疾病预防控制及防疫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疾病预防控制及防疫服务项目进展的持续监控，团队能够及时发现潜在问题并作出迅速反应。疾病预防控制及防疫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疾病预防控制及防疫服务项目得以更有序、可控地推进。</w:t>
      </w:r>
    </w:p>
    <w:p>
      <w:pPr>
        <w:pStyle w:val="Heading2"/>
        <w:ind w:firstLine="560" w:firstLineChars="200"/>
        <w:rPr>
          <w:rFonts w:ascii="仿宋" w:eastAsia="仿宋" w:hAnsi="仿宋" w:cs="仿宋" w:hint="eastAsia"/>
          <w:sz w:val="28"/>
          <w:lang w:eastAsia="zh-CN"/>
        </w:rPr>
      </w:pPr>
      <w:bookmarkStart w:id="4" w:name="_Toc114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在危机发生时，疾病预防控制及防疫服务项目团队立即行动，成立了应急小组。该小组的任务是迅速制定并实施紧急应对措施，以最小化潜在损失。以下是采取的主要措施：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暂停疾病预防控制及防疫服务项目进度：为遏制危机蔓延，疾病预防控制及防疫服务项目暂时停止进行，以便全面评估当前状况。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资源重新分配：重新评估疾病预防控制及防疫服务项目资源的分配，确保最大限度地减小损失。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实时沟通：与关键利益相关者建立实时沟通机制，向他们传递疾病预防控制及防疫服务项目危机的实际状况，保障疾病预防控制及防疫服务项目核心利益。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在紧急应对的同时，疾病预防控制及防疫服务项目团队强调了团队协作和有效沟通的重要性。以下是团队协作的关键举措：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信息共享机制：建立了信息共享平台，确保团队成员能够及时获取疾病预防控制及防疫服务项目危机的实时信息。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领导者沟通：疾病预防控制及防疫服务项目领导者通过定期会议和即时沟通工具，指导团队应对危机，保持团队稳定运行。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随着危机得到初步控制，疾病预防控制及防疫服务项目团队转向制定恢复计划，以确保疾病预防控制及防疫服务项目能够从中迅速恢复。主要恢复计划包括：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修复受损的进度计划：重新评估疾病预防控制及防疫服务项目进度，制定修复计划，确保疾病预防控制及防疫服务项目尽快回归正常进程。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重新调整资源分配：优化资源分配，确保疾病预防控制及防疫服务项目在有限资源下高效运转。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风险管理机制加强：对疾病预防控制及防疫服务项目风险进行全面评估，制定更强化的风险管理策略，以预防未来可能的危机。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57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21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的技术管理特点体现在其创新导向。通过引入最先进的技术趋势和解决方案，疾病预防控制及防疫服务项目致力于提升科技含量、提高质量和效率水平。这意味着我们将采用最新的工具和方法，确保疾病预防控制及防疫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疾病预防控制及防疫服务项目技术管理的显著特征。通过整合不同领域的技术资源，我们实现了跨学科的协同工作。这有助于优化技术架构，提高整体效能。此外，整合性策略还促进了不同技术团队之间的紧密沟通和高效合作，确保疾病预防控制及防疫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疾病预防控制及防疫服务项目所采用的技术。通过不断优化技术方案，疾病预防控制及防疫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疾病预防控制及防疫服务项目团队将在疾病预防控制及防疫服务项目初期识别可能的技术风险，并采取相应的预防和应对措施。通过建立健全的风险评估机制，疾病预防控制及防疫服务项目能够在实施过程中及时发现并解决潜在的技术问题，保障疾病预防控制及防疫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疾病预防控制及防疫服务项目中，技术将成为疾病预防控制及防疫服务项目成功的有力支持。这一深度剖析揭示了技术管理在疾病预防控制及防疫服务项目实施中的关键作用，为疾病预防控制及防疫服务项目的技术基础奠定了坚实的基础。</w:t>
      </w:r>
    </w:p>
    <w:p>
      <w:pPr>
        <w:pStyle w:val="Heading2"/>
        <w:ind w:firstLine="560" w:firstLineChars="200"/>
        <w:rPr>
          <w:rFonts w:ascii="仿宋" w:eastAsia="仿宋" w:hAnsi="仿宋" w:cs="仿宋" w:hint="eastAsia"/>
          <w:sz w:val="28"/>
          <w:lang w:eastAsia="zh-CN"/>
        </w:rPr>
      </w:pPr>
      <w:bookmarkStart w:id="7" w:name="_Toc17848"/>
      <w:r>
        <w:rPr>
          <w:rFonts w:ascii="仿宋" w:eastAsia="仿宋" w:hAnsi="仿宋" w:cs="仿宋" w:hint="eastAsia"/>
          <w:sz w:val="28"/>
          <w:lang w:eastAsia="zh-CN"/>
        </w:rPr>
        <w:t>(二)、疾病预防控制及防疫服务项目工艺技术设计方案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疾病预防控制及防疫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疾病预防控制及防疫服务项目将严格按照相关行业规范要求进行组织。通过有效控制产品质量，疾病预防控制及防疫服务项目将致力于为顾客提供优质的疾病预防控制及防疫服务项目产品和良好的服务。这体现了疾病预防控制及防疫服务项目对于生产活动合规性和质量标准的高度重视，为疾病预防控制及防疫服务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疾病预防控制及防疫服务项目注重生态效益和清洁生产原则。疾病预防控制及防疫服务项目建设将紧密结合地方特色经济发展，与社会经济发展规划和区域环境保护规划方案相协调一致。通过与当地区域自然生态系统的结合，疾病预防控制及防疫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疾病预防控制及防疫服务项目产品具有多样化的客户需求和个性化的特点。因此，疾病预防控制及防疫服务项目产品规格品种多样，且单批生产数量较小。为满足这一特点，疾病预防控制及防疫服务项目承办单位将建设先进的柔性制造生产线。通过广泛应用柔性制造技术，疾病预防控制及防疫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疾病预防控制及防疫服务项目采用的技术具有较高的技术含量和自动化水平，处于国内先进水平。这一技术选用不仅体现了对生产效率、质量和环境友好性的高标准要求，同时为疾病预防控制及防疫服务项目的可持续发展奠定了坚实的基础。</w:t>
      </w:r>
    </w:p>
    <w:p>
      <w:pPr>
        <w:pStyle w:val="Heading2"/>
        <w:ind w:firstLine="560" w:firstLineChars="200"/>
        <w:rPr>
          <w:rFonts w:ascii="仿宋" w:eastAsia="仿宋" w:hAnsi="仿宋" w:cs="仿宋" w:hint="eastAsia"/>
          <w:sz w:val="28"/>
          <w:lang w:eastAsia="zh-CN"/>
        </w:rPr>
      </w:pPr>
      <w:bookmarkStart w:id="8" w:name="_Toc2683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为确保疾病预防控制及防疫服务项目的高效生产和技术实施，我们制定了一套精心设计的设备选型方案，以满足疾病预防控制及防疫服务项目生产、质量和环保的要求。该方案的主要特点如下：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疾病预防控制及防疫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疾病预防控制及防疫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19"/>
      <w:r>
        <w:rPr>
          <w:rFonts w:ascii="仿宋" w:eastAsia="仿宋" w:hAnsi="仿宋" w:cs="仿宋" w:hint="eastAsia"/>
          <w:sz w:val="28"/>
          <w:lang w:eastAsia="zh-CN"/>
        </w:rPr>
        <w:t>三、疾病预防控制及防疫服务项目建设背景及必要性分析</w:t>
      </w:r>
      <w:bookmarkEnd w:id="9"/>
    </w:p>
    <w:p>
      <w:pPr>
        <w:pStyle w:val="Heading2"/>
        <w:rPr>
          <w:rFonts w:ascii="仿宋" w:eastAsia="仿宋" w:hAnsi="仿宋" w:cs="仿宋" w:hint="eastAsia"/>
          <w:lang w:eastAsia="zh-CN"/>
        </w:rPr>
      </w:pPr>
      <w:bookmarkStart w:id="10" w:name="_Toc4031"/>
      <w:r>
        <w:rPr>
          <w:rFonts w:ascii="仿宋" w:eastAsia="仿宋" w:hAnsi="仿宋" w:cs="仿宋" w:hint="eastAsia"/>
          <w:lang w:eastAsia="zh-CN"/>
        </w:rPr>
        <w:t>(一)、疾病预防控制及防疫服务项目背景分析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疾病预防控制及防疫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疾病预防控制及防疫服务项目在这个潮流中的定位。同时，我们将关注行业内涌现的新兴机遇，以便疾病预防控制及防疫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疾病预防控制及防疫服务项目提供了强大的发展动力。我们将聚焦于行业内最新的技术发展趋势，包括但不限于人工智能、大数据分析、物联网等领域。通过深度的技术研究，我们将确保疾病预防控制及防疫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疾病预防控制及防疫服务项目发展的源泉。我们将投入更多的精力对市场需求进行深入剖析，超越表面的需求，深入挖掘潜在的市场痛点和机遇。通过对市场需求的细致了解，疾病预防控制及防疫服务项目将更有针对性地设计解决方案，满足市场的多样化需求，从而更好地促进疾病预防控制及防疫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疾病预防控制及防疫服务项目战略至关重要。我们将对竞争态势进行更为深入的分析，包括但不限于市场份额、产品特点、客户满意度等多个维度。通过深度的竞争分析，疾病预防控制及防疫服务项目将能够更准确地把握市场脉搏，制定具有竞争力的疾病预防控制及防疫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疾病预防控制及防疫服务项目的发展具有直接的影响。我们将进行更为全面的法规和政策分析，了解行业发展中的潜在法律风险和合规挑战。通过充分了解和遵守相关法规，疾病预防控制及防疫服务项目将确保在法律框架内合法合规运营，为疾病预防控制及防疫服务项目的稳健发展提供有力支持。</w:t>
      </w:r>
    </w:p>
    <w:p>
      <w:pPr>
        <w:pStyle w:val="Heading2"/>
        <w:ind w:firstLine="560" w:firstLineChars="200"/>
        <w:rPr>
          <w:rFonts w:ascii="仿宋" w:eastAsia="仿宋" w:hAnsi="仿宋" w:cs="仿宋" w:hint="eastAsia"/>
          <w:sz w:val="28"/>
          <w:lang w:eastAsia="zh-CN"/>
        </w:rPr>
      </w:pPr>
      <w:bookmarkStart w:id="11" w:name="_Toc16681"/>
      <w:r>
        <w:rPr>
          <w:rFonts w:ascii="仿宋" w:eastAsia="仿宋" w:hAnsi="仿宋" w:cs="仿宋" w:hint="eastAsia"/>
          <w:sz w:val="28"/>
          <w:lang w:eastAsia="zh-CN"/>
        </w:rPr>
        <w:t>(二)、疾病预防控制及防疫服务项目建设必要性分析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建设的迫切性源于对行业发展趋势的深刻洞察。我们正处于一个行业变革的时代，科技创新、数字化转型成为企业发展的关键动力。疾病预防控制及防疫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建设不仅仅是为了跟上潮流，更是为了通过技术创新推动企业的持续发展。通过引入先进的技术和解决方案，疾病预防控制及防疫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疾病预防控制及防疫服务项目的建设成为必然选择，通过提高产品质量、拓展服务领域，从而在竞争中获得更多的机会。疾病预防控制及防疫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疾病预防控制及防疫服务项目建设的必要性体现在对客户需求更精准的满足。通过疾病预防控制及防疫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建设的背后是对企业持续创新的追求。只有通过不断创新，企业才能在竞争中立于不败之地。疾病预防控制及防疫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700"/>
      <w:r>
        <w:rPr>
          <w:rFonts w:ascii="仿宋" w:eastAsia="仿宋" w:hAnsi="仿宋" w:cs="仿宋" w:hint="eastAsia"/>
          <w:sz w:val="28"/>
          <w:lang w:eastAsia="zh-CN"/>
        </w:rPr>
        <w:t>四、疾病预防控制及防疫服务项目文档管理</w:t>
      </w:r>
      <w:bookmarkEnd w:id="12"/>
    </w:p>
    <w:p>
      <w:pPr>
        <w:pStyle w:val="Heading2"/>
        <w:rPr>
          <w:rFonts w:ascii="仿宋" w:eastAsia="仿宋" w:hAnsi="仿宋" w:cs="仿宋" w:hint="eastAsia"/>
          <w:lang w:eastAsia="zh-CN"/>
        </w:rPr>
      </w:pPr>
      <w:bookmarkStart w:id="13" w:name="_Toc964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疾病预防控制及防疫服务项目高度重视文档的质量和准确性，以支持疾病预防控制及防疫服务项目的各项活动和决策。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文档的编制始于疾病预防控制及防疫服务项目计划的初期，我们制定了详细的文档编制计划，明确了每个文档的内容、格式和编写责任人。在疾病预防控制及防疫服务项目启动阶段，我们首先编制了疾病预防控制及防疫服务项目章程，明确定义了疾病预防控制及防疫服务项目的目标、范围、风险等关键要素。随后，疾病预防控制及防疫服务项目团队根据计划陆续编制了需求文档、设计文档、测试文档等各类文档，确保疾病预防控制及防疫服务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疾病预防控制及防疫服务项目管理中的重要环节，旨在确保疾病预防控制及防疫服务项目文档符合质量标准和疾病预防控制及防疫服务项目需求。在疾病预防控制及防疫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疾病预防控制及防疫服务项目相关利益方和专业领域的专家对文档进行独立审查。这有助于获取更全面、客观的反馈，确保疾病预防控制及防疫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在文档编制与审查方面建立了严格的管理机制，通过规范的流程和多维度的审查，确保疾病预防控制及防疫服务项目文档的质量、准确性和可靠性，为疾病预防控制及防疫服务项目的顺利推进提供了有力支持。</w:t>
      </w:r>
    </w:p>
    <w:p>
      <w:pPr>
        <w:pStyle w:val="Heading2"/>
        <w:ind w:firstLine="560" w:firstLineChars="200"/>
        <w:rPr>
          <w:rFonts w:ascii="仿宋" w:eastAsia="仿宋" w:hAnsi="仿宋" w:cs="仿宋" w:hint="eastAsia"/>
          <w:sz w:val="28"/>
          <w:lang w:eastAsia="zh-CN"/>
        </w:rPr>
      </w:pPr>
      <w:bookmarkStart w:id="14" w:name="_Toc1927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在疾病预防控制及防疫服务项目中，我们致力于优化文档发布与分发过程，以确保信息的高效传递和团队间协作的顺畅进行。以下是我们采取的关键优化策略：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我们通过多渠道发布文档，包括电子邮件、疾病预防控制及防疫服务项目管理平台、内部网站等，以满足不同团队成员的偏好和需求。多渠道发布确保了信息的全面覆盖。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我们采用了精细的权限控制，确保只有授权人员可以访问敏感信息。这种安全措施保护了疾病预防控制及防疫服务项目文档的机密性，防止了未经授权的信息泄露。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785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疾病预防控制及防疫服务项目生命周期中一个至关重要的环节，直接关系到疾病预防控制及防疫服务项目信息的长期保存和历史记录的完整性。在疾病预防控制及防疫服务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67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0432"/>
      <w:r>
        <w:rPr>
          <w:rFonts w:ascii="仿宋" w:eastAsia="仿宋" w:hAnsi="仿宋" w:cs="仿宋" w:hint="eastAsia"/>
          <w:lang w:eastAsia="zh-CN"/>
        </w:rPr>
        <w:t>(一)、疾病预防控制及防疫服务行业分析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https://d.book118.com/616120001155010042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902A9"/>
    <w:rsid w:val="0B9902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2000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2024-01-30T04:14:00Z</dcterms:created>
  <dcterms:modified xsi:type="dcterms:W3CDTF">2024-01-30T04:14:26Z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1FECAEB386B041DE819EF448CDC24847_11</vt:lpwstr>
  </property>
  <property fmtid="{D5CDD505-2E9C-101B-9397-08002B2CF9AE}" pid="3" name="KSOProductBuildVer">
    <vt:lpwstr>2052-12.1.0.16250</vt:lpwstr>
  </property>
</Properties>
</file>