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高温超导磁性材料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9214435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高温超导体的发现与特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高温超导材料的分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高温超导磁性的理论基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高温超导磁性材料的制备方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高温超导磁性材料的应用前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高温超导磁性材料的性能测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高温超导磁性材料的优化策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高温超导磁性材料的发展趋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温</w:t>
      </w:r>
      <w:r>
        <w:t>超</w:t>
      </w:r>
      <w:r>
        <w:t>导</w:t>
      </w:r>
      <w:r>
        <w:t>体</w:t>
      </w:r>
      <w:r>
        <w:t>的</w:t>
      </w:r>
      <w:r>
        <w:t>发</w:t>
      </w:r>
      <w:r>
        <w:t>现</w:t>
      </w:r>
      <w:r>
        <w:t>与</w:t>
      </w:r>
      <w:r>
        <w:t>特</w:t>
      </w:r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4"/>
        <w:gridCol w:w="554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7"/>
          <w:jc w:val="left"/>
        </w:trPr>
        <w:tc>
          <w:tcPr>
            <w:tcW w:w="275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高温超导体的发现</w:t>
            </w:r>
          </w:p>
        </w:tc>
        <w:tc>
          <w:tcPr>
            <w:tcW w:w="554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高温超导体的概念：高温超导体是指那些在相对较高温度下（相对于绝对零度）能够实现超导现象的材料。这些</w:t>
            </w:r>
            <w:r>
              <w:rPr>
                <w:spacing w:val="-2"/>
                <w:sz w:val="21"/>
              </w:rPr>
              <w:t>材料的发现是物理学领域的一个重大突破，因为它们能够</w:t>
            </w:r>
            <w:r>
              <w:rPr>
                <w:spacing w:val="-2"/>
                <w:sz w:val="21"/>
              </w:rPr>
              <w:t>在没有电阻的情况下传导电流，这对于电力输送和磁悬浮</w:t>
            </w:r>
            <w:r>
              <w:rPr>
                <w:spacing w:val="-2"/>
                <w:sz w:val="21"/>
              </w:rPr>
              <w:t>交通等领域具有重要的应用价值。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15"/>
                <w:sz w:val="21"/>
              </w:rPr>
              <w:t xml:space="preserve">高温超导体的里程碑：高温超导体的研究始于 </w:t>
            </w:r>
            <w:r>
              <w:rPr>
                <w:rFonts w:ascii="Times New Roman" w:eastAsia="Times New Roman"/>
                <w:spacing w:val="-4"/>
                <w:sz w:val="21"/>
              </w:rPr>
              <w:t>20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 xml:space="preserve">世纪 </w:t>
            </w:r>
            <w:r>
              <w:rPr>
                <w:rFonts w:ascii="Times New Roman" w:eastAsia="Times New Roman"/>
                <w:spacing w:val="-4"/>
                <w:sz w:val="21"/>
              </w:rPr>
              <w:t>80</w:t>
            </w:r>
            <w:r>
              <w:rPr>
                <w:spacing w:val="-2"/>
                <w:sz w:val="21"/>
              </w:rPr>
              <w:t>年代末，当时科学家们发现了第一批高温超导体，如镧钡</w:t>
            </w:r>
            <w:r>
              <w:rPr>
                <w:spacing w:val="-4"/>
                <w:sz w:val="21"/>
              </w:rPr>
              <w:t>铜氧化物（</w:t>
            </w:r>
            <w:r>
              <w:rPr>
                <w:rFonts w:ascii="Times New Roman" w:eastAsia="Times New Roman"/>
                <w:spacing w:val="-4"/>
                <w:sz w:val="21"/>
              </w:rPr>
              <w:t>LaBaCuO</w:t>
            </w:r>
            <w:r>
              <w:rPr>
                <w:spacing w:val="-4"/>
                <w:sz w:val="21"/>
              </w:rPr>
              <w:t>）和钇钡铜氧化物</w:t>
            </w:r>
            <w:r>
              <w:rPr>
                <w:spacing w:val="10"/>
                <w:sz w:val="21"/>
              </w:rPr>
              <w:t>（</w:t>
            </w:r>
            <w:r>
              <w:rPr>
                <w:rFonts w:ascii="Times New Roman" w:eastAsia="Times New Roman"/>
                <w:spacing w:val="8"/>
                <w:sz w:val="21"/>
              </w:rPr>
              <w:t>YBaCuO</w:t>
            </w:r>
            <w:r>
              <w:rPr>
                <w:spacing w:val="-95"/>
                <w:sz w:val="21"/>
              </w:rPr>
              <w:t>）</w:t>
            </w:r>
            <w:r>
              <w:rPr>
                <w:spacing w:val="-4"/>
                <w:sz w:val="21"/>
              </w:rPr>
              <w:t>。这些</w:t>
            </w:r>
            <w:r>
              <w:rPr>
                <w:spacing w:val="-8"/>
                <w:sz w:val="21"/>
              </w:rPr>
              <w:t xml:space="preserve">材料的临界温度达到了液氮的温度（约 </w:t>
            </w:r>
            <w:r>
              <w:rPr>
                <w:rFonts w:ascii="Times New Roman" w:eastAsia="Times New Roman"/>
                <w:spacing w:val="15"/>
                <w:sz w:val="21"/>
              </w:rPr>
              <w:t>77K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8"/>
                <w:sz w:val="21"/>
              </w:rPr>
              <w:t>，这比之前的</w:t>
            </w:r>
            <w:r>
              <w:rPr>
                <w:spacing w:val="-2"/>
                <w:sz w:val="21"/>
              </w:rPr>
              <w:t>超导体要高得多。这一发现使得超导技术的研究和应用进</w:t>
            </w:r>
            <w:r>
              <w:rPr>
                <w:spacing w:val="-2"/>
                <w:sz w:val="21"/>
              </w:rPr>
              <w:t>入了新的阶段。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高温超导体的理论解释：高温超导体的发现引发了物理学家们对超导现象的深入研究。目前，主流的理论解释是</w:t>
            </w:r>
            <w:r>
              <w:rPr>
                <w:spacing w:val="-2"/>
                <w:sz w:val="21"/>
              </w:rPr>
              <w:t>库珀对理论，该理论认为在超导材料中，电子通过声子介</w:t>
            </w:r>
            <w:r>
              <w:rPr>
                <w:spacing w:val="-2"/>
                <w:sz w:val="21"/>
              </w:rPr>
              <w:t>导的吸引相互作用形成库珀对，从而实现了超导状态。然</w:t>
            </w:r>
            <w:r>
              <w:rPr>
                <w:spacing w:val="-2"/>
                <w:sz w:val="21"/>
              </w:rPr>
              <w:t>而，对于高温超导体的具体机制，科学家们仍在进行深入</w:t>
            </w:r>
            <w:r>
              <w:rPr>
                <w:spacing w:val="-4"/>
                <w:sz w:val="21"/>
              </w:rPr>
              <w:t>的研究。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5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高温超导体的特性</w:t>
            </w:r>
          </w:p>
        </w:tc>
        <w:tc>
          <w:tcPr>
            <w:tcW w:w="554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无电阻导电：高温超导体的一个重要特性是在其临界温度以下，电流可以无电阻地通过材料。这意味着电能的传</w:t>
            </w:r>
            <w:r>
              <w:rPr>
                <w:spacing w:val="-2"/>
                <w:sz w:val="21"/>
              </w:rPr>
              <w:t>输效率非常高，而且不会产生热量，这对于电力输送和电</w:t>
            </w:r>
            <w:r>
              <w:rPr>
                <w:spacing w:val="-2"/>
                <w:sz w:val="21"/>
              </w:rPr>
              <w:t>子设备的设计具有重要意义。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迈斯纳效应：高温超导体还具有另一个独特的特性，即迈斯纳效应。当超导材料进入超导状态时，它会将内部的</w:t>
            </w:r>
            <w:r>
              <w:rPr>
                <w:spacing w:val="-2"/>
                <w:sz w:val="21"/>
              </w:rPr>
              <w:t>磁场排斥到表面，使得内部磁场为零。这一特性使得超导</w:t>
            </w:r>
            <w:r>
              <w:rPr>
                <w:spacing w:val="-2"/>
                <w:sz w:val="21"/>
              </w:rPr>
              <w:t>材料在磁悬浮技术和粒子加速器等领域具有广泛的应用前</w:t>
            </w:r>
            <w:r>
              <w:rPr>
                <w:spacing w:val="-6"/>
                <w:sz w:val="21"/>
              </w:rPr>
              <w:t>景。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临界温度的可调节性：高温超导体的临界温度可以通过</w:t>
            </w:r>
            <w:r>
              <w:rPr>
                <w:spacing w:val="2"/>
                <w:sz w:val="21"/>
              </w:rPr>
              <w:t>改变其化学组成和结构来调节。这使得科学家们能够设计</w:t>
            </w:r>
            <w:r>
              <w:rPr>
                <w:spacing w:val="-2"/>
                <w:sz w:val="21"/>
              </w:rPr>
              <w:t>出具有不同临界温度的超导材料，以满足不同的应用需求。</w:t>
            </w:r>
            <w:r>
              <w:rPr>
                <w:spacing w:val="2"/>
                <w:sz w:val="21"/>
              </w:rPr>
              <w:t>例如，一些高温超导体可以在液氮的温度下工作，而另一</w:t>
            </w:r>
          </w:p>
          <w:p>
            <w:pPr>
              <w:pStyle w:val="TableParagraph"/>
              <w:spacing w:line="268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些则可以在更低的温度下工作。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5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7"/>
        <w:ind w:left="680"/>
      </w:pPr>
      <w:r>
        <w:rPr>
          <w:spacing w:val="-1"/>
        </w:rPr>
        <w:t>高温超导体的发现与特性</w:t>
      </w:r>
    </w:p>
    <w:p>
      <w:pPr>
        <w:pStyle w:val="BodyText"/>
        <w:spacing w:before="4" w:line="620" w:lineRule="atLeast"/>
        <w:ind w:right="238"/>
      </w:pPr>
      <w:r>
        <w:rPr>
          <w:spacing w:val="-22"/>
        </w:rPr>
        <w:t xml:space="preserve">自从 </w:t>
      </w:r>
      <w:r>
        <w:t>1911</w:t>
      </w:r>
      <w:r>
        <w:rPr>
          <w:spacing w:val="-9"/>
        </w:rPr>
        <w:t xml:space="preserve"> 年荷兰物理学家海因里希</w:t>
      </w:r>
      <w:r>
        <w:t>·冯·伦琴发现了超导现象以来，</w:t>
      </w:r>
      <w:r>
        <w:rPr>
          <w:spacing w:val="-8"/>
        </w:rPr>
        <w:t>科学家们一直在探索超导材料的极限。超导是指某些材料在低温条件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10"/>
        </w:rPr>
        <w:t>下电阻突然降至零的现象，这一现象意味着电流可以无损耗地通过这</w:t>
      </w:r>
      <w:r>
        <w:rPr>
          <w:spacing w:val="-2"/>
        </w:rPr>
        <w:t xml:space="preserve"> </w:t>
      </w:r>
      <w:r>
        <w:rPr>
          <w:spacing w:val="-2"/>
        </w:rPr>
        <w:t>些材料。然而，传统的超导材料需要在极低的温度下才能表现出超导</w:t>
      </w:r>
      <w:r>
        <w:rPr>
          <w:spacing w:val="-2"/>
        </w:rPr>
        <w:t xml:space="preserve"> </w:t>
      </w:r>
      <w:r>
        <w:rPr>
          <w:spacing w:val="-1"/>
        </w:rPr>
        <w:t xml:space="preserve">性质，这极大地限制了它们的实际应用。直到 </w:t>
      </w:r>
      <w:r>
        <w:t>1986</w:t>
      </w:r>
      <w:r>
        <w:rPr>
          <w:spacing w:val="-5"/>
        </w:rPr>
        <w:t xml:space="preserve"> 年，两位科学家</w:t>
      </w:r>
      <w:r>
        <w:t xml:space="preserve"> </w:t>
      </w:r>
      <w:r>
        <w:rPr>
          <w:spacing w:val="-2"/>
        </w:rPr>
        <w:t>柏诺兹和缪勒发现了第一个高温超导材料——镧钡铜氧</w:t>
      </w:r>
      <w:r>
        <w:rPr>
          <w:spacing w:val="17"/>
        </w:rPr>
        <w:t>（</w:t>
      </w:r>
      <w:r>
        <w:rPr>
          <w:spacing w:val="10"/>
        </w:rPr>
        <w:t>LaBaCuO</w:t>
      </w:r>
      <w:r>
        <w:rPr>
          <w:spacing w:val="-123"/>
        </w:rPr>
        <w:t>）</w:t>
      </w:r>
      <w:r>
        <w:rPr>
          <w:spacing w:val="10"/>
        </w:rPr>
        <w:t>，</w:t>
      </w:r>
      <w:r>
        <w:rPr>
          <w:spacing w:val="-11"/>
        </w:rPr>
        <w:t>这一发现打破了传统超导理论的界限，开辟了高温超导研究的新纪元。</w:t>
      </w:r>
      <w:r>
        <w:rPr>
          <w:spacing w:val="-36"/>
        </w:rPr>
        <w:t>所谓“高温”超导体，是指其临界转变温度</w:t>
      </w:r>
      <w:r>
        <w:rPr>
          <w:spacing w:val="22"/>
        </w:rPr>
        <w:t>（Tc</w:t>
      </w:r>
      <w:r>
        <w:rPr>
          <w:spacing w:val="-99"/>
        </w:rPr>
        <w:t>）</w:t>
      </w:r>
      <w:r>
        <w:rPr>
          <w:spacing w:val="-25"/>
        </w:rPr>
        <w:t>高于液氮的沸点</w:t>
      </w:r>
      <w:r>
        <w:rPr>
          <w:spacing w:val="27"/>
        </w:rPr>
        <w:t>（77K</w:t>
      </w:r>
      <w:r>
        <w:rPr>
          <w:spacing w:val="-183"/>
        </w:rPr>
        <w:t>）</w:t>
      </w:r>
      <w:r>
        <w:rPr>
          <w:spacing w:val="27"/>
        </w:rPr>
        <w:t>，</w:t>
      </w:r>
      <w:r>
        <w:rPr>
          <w:spacing w:val="-7"/>
        </w:rPr>
        <w:t>这意味着它们可以在液氮冷却的环境下工作，大大降低了超导技术的</w:t>
      </w:r>
      <w:r>
        <w:rPr>
          <w:spacing w:val="-2"/>
        </w:rPr>
        <w:t xml:space="preserve"> </w:t>
      </w:r>
      <w:r>
        <w:rPr>
          <w:spacing w:val="-11"/>
        </w:rPr>
        <w:t xml:space="preserve">成本。自 </w:t>
      </w:r>
      <w:r>
        <w:t>1986</w:t>
      </w:r>
      <w:r>
        <w:rPr>
          <w:spacing w:val="-11"/>
        </w:rPr>
        <w:t xml:space="preserve"> 年以来，科学家们已经发现了许多具有更高 </w:t>
      </w:r>
      <w:r>
        <w:t>Tc</w:t>
      </w:r>
      <w:r>
        <w:rPr>
          <w:spacing w:val="-15"/>
        </w:rPr>
        <w:t xml:space="preserve"> 的高温</w:t>
      </w:r>
      <w:r>
        <w:t xml:space="preserve"> </w:t>
      </w:r>
      <w:r>
        <w:rPr>
          <w:spacing w:val="-2"/>
        </w:rPr>
        <w:t>超导材料，如铋锶钙铜氧</w:t>
      </w:r>
      <w:r>
        <w:rPr>
          <w:spacing w:val="18"/>
        </w:rPr>
        <w:t>（</w:t>
      </w:r>
      <w:r>
        <w:rPr>
          <w:spacing w:val="17"/>
        </w:rPr>
        <w:t>BSCCO</w:t>
      </w:r>
      <w:r>
        <w:rPr>
          <w:spacing w:val="-122"/>
        </w:rPr>
        <w:t>）</w:t>
      </w:r>
      <w:r>
        <w:rPr>
          <w:spacing w:val="-2"/>
        </w:rPr>
        <w:t>、铊钡钙铜氧（TBCCO）和汞钡钙 铜氧（HgBCO）等。其中，汞钡钙铜氧（HgBCO）的超导临界温度甚至</w:t>
      </w:r>
      <w:r>
        <w:rPr>
          <w:spacing w:val="-2"/>
        </w:rPr>
        <w:t xml:space="preserve"> </w:t>
      </w:r>
      <w:r>
        <w:rPr>
          <w:spacing w:val="-11"/>
        </w:rPr>
        <w:t xml:space="preserve">超过了 </w:t>
      </w:r>
      <w:r>
        <w:t>130K，为高温超导的应用提供了更为广阔的前景。</w:t>
      </w:r>
    </w:p>
    <w:p>
      <w:pPr>
        <w:pStyle w:val="BodyText"/>
        <w:spacing w:line="356" w:lineRule="exact"/>
      </w:pPr>
      <w:r>
        <w:rPr>
          <w:spacing w:val="-1"/>
        </w:rPr>
        <w:t>高温超导体的特性不仅体现在较高的临界温度上，还包括以下方面：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高临界磁场：一些高温超导材料能够在较强的磁场下保持超导状</w:t>
      </w:r>
      <w:r>
        <w:rPr>
          <w:spacing w:val="-4"/>
          <w:sz w:val="28"/>
        </w:rPr>
        <w:t>态，这对于磁体设计具有重要意义。例如，钇钡铜氧（YBCO）在磁场</w:t>
      </w:r>
      <w:r>
        <w:rPr>
          <w:spacing w:val="-6"/>
          <w:sz w:val="28"/>
        </w:rPr>
        <w:t xml:space="preserve">高达约 </w:t>
      </w:r>
      <w:r>
        <w:rPr>
          <w:sz w:val="28"/>
        </w:rPr>
        <w:t>40</w:t>
      </w:r>
      <w:r>
        <w:rPr>
          <w:spacing w:val="-5"/>
          <w:sz w:val="28"/>
        </w:rPr>
        <w:t xml:space="preserve"> 特斯拉时仍能维持超导性能。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高临界电流密度：临界电流密度是衡量超导材料导电能力的重要</w:t>
      </w:r>
      <w:r>
        <w:rPr>
          <w:spacing w:val="25"/>
          <w:sz w:val="28"/>
        </w:rPr>
        <w:t>参数。一些高温超导材料如铋锶钙铜氧</w:t>
      </w:r>
      <w:r>
        <w:rPr>
          <w:sz w:val="28"/>
        </w:rPr>
        <w:t>（</w:t>
      </w:r>
      <w:r>
        <w:rPr>
          <w:spacing w:val="-115"/>
          <w:sz w:val="28"/>
        </w:rPr>
        <w:t xml:space="preserve"> </w:t>
      </w:r>
      <w:r>
        <w:rPr>
          <w:sz w:val="28"/>
        </w:rPr>
        <w:t>BSCCO） 和汞钡钙铜氧</w:t>
      </w:r>
    </w:p>
    <w:p>
      <w:pPr>
        <w:pStyle w:val="BodyText"/>
        <w:spacing w:line="417" w:lineRule="auto"/>
        <w:ind w:right="518"/>
      </w:pPr>
      <w:r>
        <w:rPr>
          <w:spacing w:val="-2"/>
        </w:rPr>
        <w:t>（HgBCO）具有很高的临界电流密度，这使得它们在电力传输和磁悬</w:t>
      </w:r>
      <w:r>
        <w:rPr>
          <w:spacing w:val="-2"/>
        </w:rPr>
        <w:t>浮等领域的应用成为可能。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良好的机械性能：相较于传统的超导材料，高温超导材料通常具</w:t>
      </w:r>
      <w:r>
        <w:rPr>
          <w:spacing w:val="-4"/>
          <w:sz w:val="28"/>
        </w:rPr>
        <w:t>有较好的机械性能，如抗拉强度和韧性。这使得它们能够适应各种不</w:t>
      </w:r>
      <w:r>
        <w:rPr>
          <w:spacing w:val="-2"/>
          <w:sz w:val="28"/>
        </w:rPr>
        <w:t>同的应用环境。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化学可调性：高温超导材料通常属于铜氧化物超导体，这类材料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的化学组成可以通过改变其中的元素来调整，从而优化其超导性能。</w:t>
      </w:r>
      <w:r>
        <w:rPr>
          <w:spacing w:val="-15"/>
          <w:sz w:val="28"/>
        </w:rPr>
        <w:t>例如，通过改变镧系元素或碱土金属的种类和比例</w:t>
      </w:r>
      <w:r>
        <w:rPr>
          <w:spacing w:val="-28"/>
          <w:sz w:val="28"/>
        </w:rPr>
        <w:t xml:space="preserve">，可以调节材料的 </w:t>
      </w:r>
      <w:r>
        <w:rPr>
          <w:sz w:val="28"/>
        </w:rPr>
        <w:t>Tc</w:t>
      </w:r>
      <w:r>
        <w:rPr>
          <w:spacing w:val="-2"/>
          <w:sz w:val="28"/>
        </w:rPr>
        <w:t>和其他物理性质。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尽管高温超导材料在过去的几十年里取得了显著的进展，但其在商业</w:t>
      </w:r>
      <w:r>
        <w:rPr>
          <w:spacing w:val="-4"/>
        </w:rPr>
        <w:t>应用方面仍然面临诸多挑战。例如，高温超导材料的制备过程复杂且</w:t>
      </w:r>
      <w:r>
        <w:rPr>
          <w:spacing w:val="-4"/>
        </w:rPr>
        <w:t>成本高，需要进一步的研究以降低成本和提高生产效率。此外，高温</w:t>
      </w:r>
      <w:r>
        <w:rPr>
          <w:spacing w:val="-12"/>
        </w:rPr>
        <w:t>超导材料的稳定性、耐久性和可靠性也需要在实际应用中进行充分的</w:t>
      </w:r>
      <w:r>
        <w:rPr>
          <w:spacing w:val="-4"/>
        </w:rPr>
        <w:t>验证。尽管如此，随着研究的深入和技术的发展，高温超导材料有望</w:t>
      </w:r>
      <w:r>
        <w:rPr>
          <w:spacing w:val="-2"/>
        </w:rPr>
        <w:t>在未来实现更广泛的商业应用，为人类社会带来革命性的变革。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高温超导材料的分类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铜氧化物高温超导材料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铜氧化物高温超导材料是一类在高温下具有零电阻特性</w:t>
            </w:r>
            <w:r>
              <w:rPr>
                <w:spacing w:val="-2"/>
                <w:sz w:val="21"/>
              </w:rPr>
              <w:t>的材料，其发现颠覆了传统超导理论，开辟了超导研究的</w:t>
            </w:r>
            <w:r>
              <w:rPr>
                <w:spacing w:val="-4"/>
                <w:sz w:val="21"/>
              </w:rPr>
              <w:t>新领域。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这类材料主要由铜氧面构成，通过掺杂其他元素可以调</w:t>
            </w:r>
            <w:r>
              <w:rPr>
                <w:spacing w:val="-2"/>
                <w:sz w:val="21"/>
              </w:rPr>
              <w:t>整其电子结构，实现超导转变温度的提升。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铜氧化物高温超导材料的超导机理至今尚未完全明确，但已提出多种理论模型，如电荷条纹相、赝能隙现象等，</w:t>
            </w:r>
            <w:r>
              <w:rPr>
                <w:spacing w:val="-2"/>
                <w:sz w:val="21"/>
              </w:rPr>
              <w:t>是当前凝聚态物理研究的热点之一。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铁基高温超导材料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铁基高温超导材料是继铜氧化物之后发现的另一类高温</w:t>
            </w:r>
            <w:r>
              <w:rPr>
                <w:spacing w:val="-2"/>
                <w:sz w:val="21"/>
              </w:rPr>
              <w:t>超导材料，其超导转变温度可与铜氧化物媲美。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这类材料通常由铁砷或铁磷化合物组成，具有层状结构，</w:t>
            </w:r>
            <w:r>
              <w:rPr>
                <w:spacing w:val="-2"/>
                <w:sz w:val="21"/>
              </w:rPr>
              <w:t>通过化学掺杂可实现超导性。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铁基高温超导材料的超导机理与铜氧化物不同，但其研</w:t>
            </w:r>
            <w:r>
              <w:rPr>
                <w:spacing w:val="-2"/>
                <w:sz w:val="21"/>
              </w:rPr>
              <w:t>究有助于理解高温超导现象的本质。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重费米子超导材料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重费米子超导材料是指那些电子有效质量很大的超导材</w:t>
            </w:r>
            <w:r>
              <w:rPr>
                <w:spacing w:val="-2"/>
                <w:sz w:val="21"/>
              </w:rPr>
              <w:t>料，通常含有稀土元素和过渡金属。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这类材料在低温下表现出超导性，其超导转变温度相对</w:t>
            </w:r>
            <w:r>
              <w:rPr>
                <w:spacing w:val="-2"/>
                <w:sz w:val="21"/>
              </w:rPr>
              <w:t>较低，但具有丰富的量子现象，如量子临界行为。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重费米子超导材料的研究对于理解强关联电子系统以及</w:t>
            </w:r>
            <w:r>
              <w:rPr>
                <w:spacing w:val="-2"/>
                <w:sz w:val="21"/>
              </w:rPr>
              <w:t>高温超导机理具有重要意义。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有机超导材料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有机超导材料是指那些含有碳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氢键的分子或高分子材</w:t>
            </w:r>
            <w:r>
              <w:rPr>
                <w:spacing w:val="-2"/>
                <w:sz w:val="21"/>
              </w:rPr>
              <w:t>料，它们在特定条件下可表现出超导性。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这类材料通常具有较低的熔点，易于加工成薄膜或纤维，</w:t>
            </w:r>
            <w:r>
              <w:rPr>
                <w:spacing w:val="-2"/>
                <w:sz w:val="21"/>
              </w:rPr>
              <w:t>因此在柔性电子器件方面具有潜在应用价值。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有机超导材料的研究对于探索新的超导机制和开发新型</w:t>
            </w:r>
            <w:r>
              <w:rPr>
                <w:spacing w:val="-2"/>
                <w:sz w:val="21"/>
              </w:rPr>
              <w:t>超导材料具有重要价值。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金属氢超导材料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金属氢是一种理论上预测的高压下存在的物质状态，被</w:t>
            </w:r>
            <w:r>
              <w:rPr>
                <w:spacing w:val="-2"/>
                <w:sz w:val="21"/>
              </w:rPr>
              <w:t>认为具有非常高的超导转变温度。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金属氢的超导性能与其电子结构密切相关，高压实验和</w:t>
            </w:r>
            <w:r>
              <w:rPr>
                <w:spacing w:val="-2"/>
                <w:sz w:val="21"/>
              </w:rPr>
              <w:t>理论计算表明，其可能具有无损耗的能量传输特性。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金属氢的研究对于理解极端条件下的物质性质以及开发</w:t>
            </w:r>
            <w:r>
              <w:rPr>
                <w:spacing w:val="-2"/>
                <w:sz w:val="21"/>
              </w:rPr>
              <w:t>新型超导材料具有重要科学意义。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拓扑绝缘体基超导材料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拓扑绝缘体是一种特殊的量子材料，其表面态具有非平</w:t>
            </w:r>
            <w:r>
              <w:rPr>
                <w:spacing w:val="-2"/>
                <w:sz w:val="21"/>
              </w:rPr>
              <w:t>庸的拓扑性质，而内部则表现为绝缘体。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通过在拓扑绝缘体表面引入超导性，可以构建出拓扑超</w:t>
            </w:r>
            <w:r>
              <w:rPr>
                <w:spacing w:val="-2"/>
                <w:sz w:val="21"/>
              </w:rPr>
              <w:t>导材料，这类材料有望实现拓扑量子计算。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拓扑绝缘体基超导材料的研究对于理解拓扑物态以及开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发新型量子信息器件具有重要科学价值。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7"/>
        </w:rPr>
        <w:t>高温超导材料是近年来物理科学研究的热点之一，它们在低温条</w:t>
      </w:r>
      <w:r>
        <w:rPr>
          <w:spacing w:val="-4"/>
        </w:rPr>
        <w:t>件下展现出零电阻和完全抗磁性的特性。根据不同的标准，高温超导</w:t>
      </w:r>
      <w:r>
        <w:rPr>
          <w:spacing w:val="-2"/>
        </w:rPr>
        <w:t>材料可以有多种分类方式。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按照超导材料的晶体结构来分，高温超导材料可以分为两类：铜氧化</w:t>
      </w:r>
      <w:r>
        <w:rPr>
          <w:spacing w:val="-22"/>
        </w:rPr>
        <w:t>物高温超导体</w:t>
      </w:r>
      <w:r>
        <w:rPr>
          <w:spacing w:val="-4"/>
        </w:rPr>
        <w:t>（</w:t>
      </w:r>
      <w:r>
        <w:rPr>
          <w:spacing w:val="-18"/>
        </w:rPr>
        <w:t xml:space="preserve">如 </w:t>
      </w:r>
      <w:r>
        <w:rPr>
          <w:spacing w:val="-4"/>
        </w:rPr>
        <w:t>YBCO</w:t>
      </w:r>
      <w:r>
        <w:rPr>
          <w:spacing w:val="-112"/>
        </w:rPr>
        <w:t>、</w:t>
      </w:r>
      <w:r>
        <w:rPr>
          <w:spacing w:val="-4"/>
        </w:rPr>
        <w:t>BSCCO</w:t>
      </w:r>
      <w:r>
        <w:rPr>
          <w:spacing w:val="-18"/>
        </w:rPr>
        <w:t xml:space="preserve"> 等</w:t>
      </w:r>
      <w:r>
        <w:rPr>
          <w:spacing w:val="-111"/>
        </w:rPr>
        <w:t>）</w:t>
      </w:r>
      <w:r>
        <w:rPr>
          <w:spacing w:val="-14"/>
        </w:rPr>
        <w:t>和非铜氧化物高温超导体</w:t>
      </w:r>
      <w:r>
        <w:rPr>
          <w:spacing w:val="-4"/>
        </w:rPr>
        <w:t>（</w:t>
      </w:r>
      <w:r>
        <w:rPr>
          <w:spacing w:val="-18"/>
        </w:rPr>
        <w:t xml:space="preserve">如 </w:t>
      </w:r>
      <w:r>
        <w:rPr>
          <w:spacing w:val="-4"/>
        </w:rPr>
        <w:t>MgB</w:t>
      </w:r>
      <w:r>
        <w:rPr>
          <w:spacing w:val="-4"/>
        </w:rPr>
        <w:t>2</w:t>
      </w:r>
      <w:r>
        <w:t>等</w:t>
      </w:r>
      <w:r>
        <w:rPr>
          <w:spacing w:val="-139"/>
        </w:rPr>
        <w:t>）</w:t>
      </w:r>
      <w:r>
        <w:rPr>
          <w:spacing w:val="-1"/>
        </w:rPr>
        <w:t>。铜氧化物高温超导体因其优越的超导性能而备受关注，尤其是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t>其临界温度远高于传统金属超导体，最高可达 138K。而非铜氧化物</w:t>
      </w:r>
      <w:r>
        <w:rPr>
          <w:spacing w:val="-2"/>
        </w:rPr>
        <w:t>高温超导体则以其相对简单的化学组成和制备工艺而受到研究者的</w:t>
      </w:r>
      <w:r>
        <w:rPr>
          <w:spacing w:val="-4"/>
        </w:rPr>
        <w:t>青睐。</w:t>
      </w:r>
    </w:p>
    <w:p>
      <w:pPr>
        <w:pStyle w:val="BodyText"/>
        <w:spacing w:line="417" w:lineRule="auto"/>
        <w:ind w:right="518"/>
        <w:jc w:val="both"/>
      </w:pPr>
      <w:r>
        <w:t>从超导材料的微观机制来看，高温超导材料主要可分为 s-波超导体和 d-波超导体。s-波超导体指的是超导电子对具有全自旋单态的配</w:t>
      </w:r>
      <w:r>
        <w:rPr>
          <w:spacing w:val="-4"/>
        </w:rPr>
        <w:t xml:space="preserve">对状态，这类超导体通常具有较长的 </w:t>
      </w:r>
      <w:r>
        <w:rPr>
          <w:spacing w:val="-2"/>
        </w:rPr>
        <w:t>Cooper</w:t>
      </w:r>
      <w:r>
        <w:rPr>
          <w:spacing w:val="-8"/>
        </w:rPr>
        <w:t xml:space="preserve"> 对寿命和较高的临界磁</w:t>
      </w:r>
      <w:r>
        <w:t>场。而 d-波超导体则是超导电子对以自旋三重态的形式存在，这类</w:t>
      </w:r>
      <w:r>
        <w:rPr>
          <w:spacing w:val="-2"/>
        </w:rPr>
        <w:t>超导体的临界温度往往较高，但其在磁场中的稳定性较差。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根据超导材料的合成方法，可以将高温超导材料分为陶瓷材料、金属</w:t>
      </w:r>
      <w:r>
        <w:rPr>
          <w:spacing w:val="-10"/>
        </w:rPr>
        <w:t>合金以及有机超导材料等。陶瓷材料由于其独特的晶格结构和电子性</w:t>
      </w:r>
      <w:r>
        <w:rPr>
          <w:spacing w:val="-4"/>
        </w:rPr>
        <w:t xml:space="preserve">质，在高温超导领域取得了重大突破。金属合金如 </w:t>
      </w:r>
      <w:r>
        <w:rPr>
          <w:spacing w:val="-2"/>
        </w:rPr>
        <w:t>MgB2</w:t>
      </w:r>
      <w:r>
        <w:rPr>
          <w:spacing w:val="-9"/>
        </w:rPr>
        <w:t xml:space="preserve"> 则因其简单</w:t>
      </w:r>
      <w:r>
        <w:rPr>
          <w:spacing w:val="-7"/>
        </w:rPr>
        <w:t>的制备过程和较高的临界温度而成为研究的热点。有机超导材料则因</w:t>
      </w:r>
      <w:r>
        <w:rPr>
          <w:spacing w:val="-2"/>
        </w:rPr>
        <w:t>其可调节的分子结构和潜在的实用价值而受到关注。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此外，还可以根据超导材料的应用领域对其进行分类。例如，在强磁</w:t>
      </w:r>
      <w:r>
        <w:rPr>
          <w:spacing w:val="-4"/>
        </w:rPr>
        <w:t>场应用方面，需要开发高临界磁场的高温超导材料；而在电力输送领</w:t>
      </w:r>
      <w:r>
        <w:rPr>
          <w:spacing w:val="-2"/>
        </w:rPr>
        <w:t>域，则需要发展高临界电流密度和低交流损耗的超导材料。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总之，高温超导材料的分类可以从多个角度进行，包括晶体结构、微</w:t>
      </w:r>
      <w:r>
        <w:rPr>
          <w:spacing w:val="-4"/>
        </w:rPr>
        <w:t>观机制、合成方法和应用领域等。这些不同类型的超导材料各有其特</w:t>
      </w:r>
      <w:r>
        <w:rPr>
          <w:spacing w:val="-2"/>
        </w:rPr>
        <w:t>点和优势，为超导技术的进步和应用提供了广阔的空间。</w:t>
      </w:r>
    </w:p>
    <w:p>
      <w:pPr>
        <w:pStyle w:val="BodyText"/>
        <w:ind w:left="0"/>
      </w:pPr>
    </w:p>
    <w:p>
      <w:pPr>
        <w:pStyle w:val="Heading1"/>
        <w:spacing w:before="234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高温超导磁性的理论基础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高温超导体的微观理论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库柏对（</w:t>
            </w:r>
            <w:r>
              <w:rPr>
                <w:rFonts w:ascii="Times New Roman" w:eastAsia="Times New Roman"/>
                <w:sz w:val="21"/>
              </w:rPr>
              <w:t>Cooper pair</w:t>
            </w:r>
            <w:r>
              <w:rPr>
                <w:sz w:val="21"/>
              </w:rPr>
              <w:t>）的形成：在高温超导体中，电子</w:t>
            </w:r>
            <w:r>
              <w:rPr>
                <w:spacing w:val="-2"/>
                <w:sz w:val="21"/>
              </w:rPr>
              <w:t>通过声子介导的吸引作用形成库柏对，这是超导现象的基础。库柏对的形成需要满足一定的条件，如温度低于某个</w:t>
            </w:r>
            <w:r>
              <w:rPr>
                <w:spacing w:val="-4"/>
                <w:sz w:val="21"/>
              </w:rPr>
              <w:t>阈值。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超导能隙：高温超导体的能带结构中会出现一个能隙，这个能隙的存在是超导态的标志。能隙的大小与超导材料</w:t>
            </w:r>
            <w:r>
              <w:rPr>
                <w:spacing w:val="-2"/>
                <w:sz w:val="21"/>
              </w:rPr>
              <w:t>的性质密切相关。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电子</w:t>
            </w:r>
            <w:r>
              <w:rPr>
                <w:rFonts w:ascii="Times New Roman" w:eastAsia="Times New Roman"/>
                <w:spacing w:val="-2"/>
                <w:sz w:val="21"/>
              </w:rPr>
              <w:t>-</w:t>
            </w:r>
            <w:r>
              <w:rPr>
                <w:spacing w:val="-2"/>
                <w:sz w:val="21"/>
              </w:rPr>
              <w:t>电子相互作用：在高温超导体中，电子之间的相互</w:t>
            </w:r>
            <w:r>
              <w:rPr>
                <w:spacing w:val="-2"/>
                <w:sz w:val="21"/>
              </w:rPr>
              <w:t>作用起着至关重要的作用。这种相互作用会导致电子配对，</w:t>
            </w:r>
            <w:r>
              <w:rPr>
                <w:spacing w:val="-2"/>
                <w:sz w:val="21"/>
              </w:rPr>
              <w:t>从而产生超导现象。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高温超导体的磁性特性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磁通量涡旋：在高温超导体中，由于超导电子对的量子</w:t>
            </w:r>
            <w:r>
              <w:rPr>
                <w:spacing w:val="-2"/>
                <w:sz w:val="21"/>
              </w:rPr>
              <w:t>力学性质，磁通量会以涡旋的形式存在。这些涡旋的结构</w:t>
            </w:r>
            <w:r>
              <w:rPr>
                <w:spacing w:val="-2"/>
                <w:sz w:val="21"/>
              </w:rPr>
              <w:t>和分布对于理解高温超导体的磁性特性非常重要。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磁通量动力学：磁通量涡旋在高温超导体中的运动和相</w:t>
            </w:r>
            <w:r>
              <w:rPr>
                <w:spacing w:val="-2"/>
                <w:sz w:val="21"/>
              </w:rPr>
              <w:t>互作用是研究的重点之一。这些动力学过程涉及到超导体</w:t>
            </w:r>
            <w:r>
              <w:rPr>
                <w:spacing w:val="-2"/>
                <w:sz w:val="21"/>
              </w:rPr>
              <w:t>的电阻、临界电流等重要参数。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磁通量玻璃态：在某些高温超导体中，磁通量涡旋会呈</w:t>
            </w:r>
            <w:r>
              <w:rPr>
                <w:spacing w:val="-2"/>
                <w:sz w:val="21"/>
              </w:rPr>
              <w:t>现出一种类似玻璃态的行为，即磁通量涡旋的运动受到阻</w:t>
            </w:r>
            <w:r>
              <w:rPr>
                <w:spacing w:val="-2"/>
                <w:sz w:val="21"/>
              </w:rPr>
              <w:t>碍，这会导致超导体的磁性特性发生变化。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高温超导体的相图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相边界：高温超导体的相图展示了不同物相之间的边界，</w:t>
            </w:r>
            <w:r>
              <w:rPr>
                <w:spacing w:val="1"/>
                <w:sz w:val="21"/>
              </w:rPr>
              <w:t>包括超导相、正常金属相和绝缘相等。这些相边界的确定对于理解高温超导体的物理性质至关重要。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相变温度：相图中的相变温度是指系统从一种物相转变</w:t>
            </w:r>
            <w:r>
              <w:rPr>
                <w:spacing w:val="-2"/>
                <w:sz w:val="21"/>
              </w:rPr>
              <w:t>为另一种物相的温度。对于高温超导体来说，这个温度通</w:t>
            </w:r>
            <w:r>
              <w:rPr>
                <w:spacing w:val="-2"/>
                <w:sz w:val="21"/>
              </w:rPr>
              <w:t>常指的是超导转变温度。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相图调控：通过改变外部条件（如压力、磁场等）可以</w:t>
            </w:r>
            <w:r>
              <w:rPr>
                <w:spacing w:val="-2"/>
                <w:sz w:val="21"/>
              </w:rPr>
              <w:t>调控高温超导体的相图，这对于寻找新的超导材料具有重</w:t>
            </w:r>
            <w:r>
              <w:rPr>
                <w:spacing w:val="-4"/>
                <w:sz w:val="21"/>
              </w:rPr>
              <w:t>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高温超导体的实验技术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磁化率测量：磁化率测量是研究高温超导体磁性特性的</w:t>
            </w:r>
            <w:r>
              <w:rPr>
                <w:spacing w:val="-2"/>
                <w:sz w:val="21"/>
              </w:rPr>
              <w:t>重要手段。通过测量超导体的磁化率，可以了解其内部电</w:t>
            </w:r>
            <w:r>
              <w:rPr>
                <w:spacing w:val="-2"/>
                <w:sz w:val="21"/>
              </w:rPr>
              <w:t>子配对状态和磁通量涡旋的动力学行为。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扫描隧道显微镜（</w:t>
            </w:r>
            <w:r>
              <w:rPr>
                <w:rFonts w:ascii="Times New Roman" w:eastAsia="Times New Roman"/>
                <w:spacing w:val="-4"/>
                <w:sz w:val="21"/>
              </w:rPr>
              <w:t>STM</w:t>
            </w:r>
            <w:r>
              <w:rPr>
                <w:spacing w:val="-4"/>
                <w:sz w:val="21"/>
              </w:rPr>
              <w:t>）：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STM </w:t>
            </w:r>
            <w:r>
              <w:rPr>
                <w:spacing w:val="-4"/>
                <w:sz w:val="21"/>
              </w:rPr>
              <w:t>是一种能够观测到单个</w:t>
            </w:r>
            <w:r>
              <w:rPr>
                <w:spacing w:val="-6"/>
                <w:sz w:val="21"/>
              </w:rPr>
              <w:t xml:space="preserve">原子尺度的表面结构的实验技术。通过 </w:t>
            </w:r>
            <w:r>
              <w:rPr>
                <w:rFonts w:ascii="Times New Roman" w:eastAsia="Times New Roman"/>
                <w:spacing w:val="-4"/>
                <w:sz w:val="21"/>
              </w:rPr>
              <w:t>STM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可以观察到高</w:t>
            </w:r>
            <w:r>
              <w:rPr>
                <w:spacing w:val="-2"/>
                <w:sz w:val="21"/>
              </w:rPr>
              <w:t>温超导体表面的电子密度分布，从而了解其超导性质。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4"/>
              </w:tabs>
              <w:spacing w:before="0" w:after="0" w:line="269" w:lineRule="exact"/>
              <w:ind w:left="373" w:right="0" w:hanging="267"/>
              <w:jc w:val="both"/>
              <w:rPr>
                <w:sz w:val="21"/>
              </w:rPr>
            </w:pPr>
            <w:r>
              <w:rPr>
                <w:sz w:val="21"/>
              </w:rPr>
              <w:t>核磁共振（</w:t>
            </w:r>
            <w:r>
              <w:rPr>
                <w:rFonts w:ascii="Times New Roman" w:eastAsia="Times New Roman"/>
                <w:sz w:val="21"/>
              </w:rPr>
              <w:t>NMR</w:t>
            </w:r>
            <w:r>
              <w:rPr>
                <w:sz w:val="21"/>
              </w:rPr>
              <w:t>）：</w:t>
            </w:r>
            <w:r>
              <w:rPr>
                <w:rFonts w:ascii="Times New Roman" w:eastAsia="Times New Roman"/>
                <w:sz w:val="21"/>
              </w:rPr>
              <w:t>NMR</w:t>
            </w:r>
            <w:r>
              <w:rPr>
                <w:rFonts w:ascii="Times New Roman" w:eastAsia="Times New Roman"/>
                <w:spacing w:val="44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是一种研究物质内部原子核</w:t>
            </w:r>
          </w:p>
          <w:p>
            <w:pPr>
              <w:pStyle w:val="TableParagraph"/>
              <w:spacing w:before="1" w:line="310" w:lineRule="atLeast"/>
              <w:ind w:left="107" w:right="96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运动的实验技术。通过 </w:t>
            </w:r>
            <w:r>
              <w:rPr>
                <w:rFonts w:ascii="Times New Roman" w:eastAsia="Times New Roman"/>
                <w:spacing w:val="-2"/>
                <w:sz w:val="21"/>
              </w:rPr>
              <w:t>NMR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可以了解高温超导体内部的电</w:t>
            </w:r>
            <w:r>
              <w:rPr>
                <w:spacing w:val="-2"/>
                <w:sz w:val="21"/>
              </w:rPr>
              <w:t>子配对状态和磁通量涡旋的动力学行为。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1"/>
          <w:type w:val="continuous"/>
          <w:pgSz w:w="11910" w:h="16840"/>
          <w:pgMar w:top="1400" w:right="1280" w:bottom="1507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9"/>
        <w:gridCol w:w="553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高温超导体的应用前景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电力输送：高温超导体由于其零电阻的特性，在电力输</w:t>
            </w:r>
            <w:r>
              <w:rPr>
                <w:spacing w:val="-2"/>
                <w:sz w:val="21"/>
              </w:rPr>
              <w:t>送领域具有巨大的应用潜力。例如，可以使用高温超导体</w:t>
            </w:r>
            <w:r>
              <w:rPr>
                <w:spacing w:val="-2"/>
                <w:sz w:val="21"/>
              </w:rPr>
              <w:t>制造无损耗的输电电缆。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磁悬浮技术：高温超导体可以实现稳定的磁悬浮，这在</w:t>
            </w:r>
            <w:r>
              <w:rPr>
                <w:spacing w:val="-2"/>
                <w:sz w:val="21"/>
              </w:rPr>
              <w:t>高速列车、精密仪器等领域具有广泛的应用前景。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粒子加速器：高温超导体可以用于制造高能粒子加速器</w:t>
            </w:r>
            <w:r>
              <w:rPr>
                <w:spacing w:val="-2"/>
                <w:sz w:val="21"/>
              </w:rPr>
              <w:t>的磁体，由于其高磁场强度和大电流承载能力，可以提高</w:t>
            </w:r>
            <w:r>
              <w:rPr>
                <w:spacing w:val="-2"/>
                <w:sz w:val="21"/>
              </w:rPr>
              <w:t>加速器的性能。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高温超导体的研究趋势</w:t>
            </w:r>
          </w:p>
        </w:tc>
        <w:tc>
          <w:tcPr>
            <w:tcW w:w="553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新型高温超导材料：随着研究的深入，科学家们正在探</w:t>
            </w:r>
            <w:r>
              <w:rPr>
                <w:spacing w:val="-2"/>
                <w:sz w:val="21"/>
              </w:rPr>
              <w:t>索更多具有更高超导转变温度的新型高温超导材料。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高温超导机理：尽管高温超导现象已经被发现多年，但</w:t>
            </w:r>
            <w:r>
              <w:rPr>
                <w:spacing w:val="-2"/>
                <w:sz w:val="21"/>
              </w:rPr>
              <w:t>其具体的超导机理仍然是一个未解之谜。未来的研究将继</w:t>
            </w:r>
            <w:r>
              <w:rPr>
                <w:spacing w:val="-2"/>
                <w:sz w:val="21"/>
              </w:rPr>
              <w:t>续探讨这一问题。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5"/>
                <w:sz w:val="21"/>
              </w:rPr>
              <w:t>高温超导技术的商业化：随着高温超导技术的不断成熟，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其在各个领域的商业化应用将成为研究的重点。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高温超导磁性材料的理论基础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高温超导现象的发现，为磁性材料的研究开辟了新的领域。本文将简</w:t>
      </w:r>
      <w:r>
        <w:rPr>
          <w:spacing w:val="-2"/>
        </w:rPr>
        <w:t>要介绍高温超导磁性材料的理论基础，包括超导态的基本特性、BCS</w:t>
      </w:r>
      <w:r>
        <w:rPr>
          <w:spacing w:val="-2"/>
        </w:rPr>
        <w:t>理论以及高温超导体的微观机制。</w:t>
      </w:r>
    </w:p>
    <w:p>
      <w:pPr>
        <w:pStyle w:val="BodyText"/>
        <w:spacing w:line="358" w:lineRule="exact"/>
      </w:pPr>
      <w:r>
        <w:rPr>
          <w:spacing w:val="-1"/>
        </w:rPr>
        <w:t>一、超导态的基本特性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超导态是指材料在低温下电阻突然降至零的现象。超导态具有以下基</w:t>
      </w:r>
      <w:r>
        <w:rPr>
          <w:spacing w:val="-4"/>
        </w:rPr>
        <w:t>本特性：</w:t>
      </w: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零电阻：在超导态下，电流可以在材料中无损耗地流动。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迈斯纳效应：超导体内部磁场为零，即超导体排斥磁场。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约瑟夫森效应：当两个超导体之间存在弱连接时，会产生量子隧</w:t>
      </w:r>
      <w:r>
        <w:rPr>
          <w:spacing w:val="-2"/>
          <w:sz w:val="28"/>
        </w:rPr>
        <w:t>道效应，即电子对可以通过势垒形成电流。</w:t>
      </w:r>
    </w:p>
    <w:p>
      <w:pPr>
        <w:pStyle w:val="BodyText"/>
        <w:spacing w:line="358" w:lineRule="exact"/>
      </w:pPr>
      <w:r>
        <w:t>二、BCS</w:t>
      </w:r>
      <w:r>
        <w:rPr>
          <w:spacing w:val="-27"/>
        </w:rPr>
        <w:t xml:space="preserve"> 理论</w:t>
      </w:r>
    </w:p>
    <w:p>
      <w:pPr>
        <w:spacing w:after="0" w:line="358" w:lineRule="exact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BCS</w:t>
      </w:r>
      <w:r>
        <w:rPr>
          <w:spacing w:val="-5"/>
        </w:rPr>
        <w:t xml:space="preserve"> 理论是解释传统超导现象的经典理论，由巴丁、库珀和施里弗于</w:t>
      </w:r>
      <w:r>
        <w:rPr>
          <w:spacing w:val="-4"/>
        </w:rPr>
        <w:t xml:space="preserve"> </w:t>
      </w:r>
      <w:r>
        <w:t>1957 年提出。该理论认为，超导现象源于电子间通过晶格振动（声</w:t>
      </w:r>
      <w:r>
        <w:rPr>
          <w:spacing w:val="-4"/>
        </w:rPr>
        <w:t>子）介导的吸引相互作用，形成库珀对。库珀对是一种束缚态，由一</w:t>
      </w:r>
      <w:r>
        <w:rPr>
          <w:spacing w:val="-11"/>
        </w:rPr>
        <w:t>个电子和一个空穴组成，它们在晶格中共同运动而不与其他粒子发生</w:t>
      </w:r>
      <w:r>
        <w:rPr>
          <w:spacing w:val="-2"/>
        </w:rPr>
        <w:t>散射，从而实现了零电阻。</w:t>
      </w:r>
    </w:p>
    <w:p>
      <w:pPr>
        <w:pStyle w:val="BodyText"/>
        <w:spacing w:line="358" w:lineRule="exact"/>
      </w:pPr>
      <w:r>
        <w:rPr>
          <w:spacing w:val="-1"/>
        </w:rPr>
        <w:t>三、高温超导体的微观机制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 xml:space="preserve">高温超导体是指临界温度 </w:t>
      </w:r>
      <w:r>
        <w:t>Tc</w:t>
      </w:r>
      <w:r>
        <w:rPr>
          <w:spacing w:val="-9"/>
        </w:rPr>
        <w:t xml:space="preserve"> 高于液氮温度的超导材料，如铜氧化物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（又称高温超导陶瓷</w:t>
      </w:r>
      <w:r>
        <w:rPr>
          <w:spacing w:val="-139"/>
        </w:rPr>
        <w:t>）</w:t>
      </w:r>
      <w:r>
        <w:rPr>
          <w:spacing w:val="-2"/>
        </w:rPr>
        <w:t>。与传统超导体不同，高温超导体的超导机制</w:t>
      </w:r>
      <w:r>
        <w:rPr>
          <w:spacing w:val="-2"/>
        </w:rPr>
        <w:t>尚未完全明确，目前主要有以下几种理论：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共振价键理论（RVB</w:t>
      </w:r>
      <w:r>
        <w:rPr>
          <w:spacing w:val="-14"/>
          <w:sz w:val="28"/>
        </w:rPr>
        <w:t xml:space="preserve"> 理论</w:t>
      </w:r>
      <w:r>
        <w:rPr>
          <w:spacing w:val="-65"/>
          <w:sz w:val="28"/>
        </w:rPr>
        <w:t>）：</w:t>
      </w:r>
      <w:r>
        <w:rPr>
          <w:spacing w:val="-18"/>
          <w:sz w:val="28"/>
        </w:rPr>
        <w:t xml:space="preserve">由 </w:t>
      </w:r>
      <w:r>
        <w:rPr>
          <w:spacing w:val="-4"/>
          <w:sz w:val="28"/>
        </w:rPr>
        <w:t>P.W.</w:t>
      </w:r>
      <w:r>
        <w:rPr>
          <w:spacing w:val="-31"/>
          <w:sz w:val="28"/>
        </w:rPr>
        <w:t xml:space="preserve"> </w:t>
      </w:r>
      <w:r>
        <w:rPr>
          <w:spacing w:val="-4"/>
          <w:sz w:val="28"/>
        </w:rPr>
        <w:t>Anderson</w:t>
      </w:r>
      <w:r>
        <w:rPr>
          <w:spacing w:val="-10"/>
          <w:sz w:val="28"/>
        </w:rPr>
        <w:t xml:space="preserve"> 提出，认为高温超</w:t>
      </w:r>
      <w:r>
        <w:rPr>
          <w:spacing w:val="-8"/>
          <w:sz w:val="28"/>
        </w:rPr>
        <w:t>导体的超导性源于电子间的强关联作用，形成一种特殊的电子配对状</w:t>
      </w:r>
      <w:r>
        <w:rPr>
          <w:spacing w:val="-6"/>
          <w:sz w:val="28"/>
        </w:rPr>
        <w:t>态。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电荷条纹相与涡旋玻璃态理论：该理论认为高温超导体的超导性</w:t>
      </w:r>
      <w:r>
        <w:rPr>
          <w:spacing w:val="-2"/>
          <w:sz w:val="28"/>
        </w:rPr>
        <w:t>质与电荷密度波和涡旋玻璃态有关。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磁通动力学理论：该理论关注磁通在高温超导体中的行为，认为</w:t>
      </w:r>
      <w:r>
        <w:rPr>
          <w:spacing w:val="-2"/>
          <w:sz w:val="28"/>
        </w:rPr>
        <w:t>磁通的有序化有助于提高超导临界温度。</w:t>
      </w:r>
    </w:p>
    <w:p>
      <w:pPr>
        <w:pStyle w:val="BodyText"/>
        <w:spacing w:line="358" w:lineRule="exact"/>
      </w:pPr>
      <w:r>
        <w:rPr>
          <w:spacing w:val="-1"/>
        </w:rPr>
        <w:t>四、高温超导磁性材料的研究进展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8"/>
        </w:rPr>
        <w:t>随着实验技术和理论研究的不断进步，高温超导磁性材料的研究取得</w:t>
      </w:r>
      <w:r>
        <w:rPr>
          <w:spacing w:val="-4"/>
        </w:rPr>
        <w:t>了重要进展。例如，通过掺杂、薄膜制备等技术手段，成功制备出具</w:t>
      </w:r>
      <w:r>
        <w:rPr>
          <w:spacing w:val="-4"/>
        </w:rPr>
        <w:t>有高临界温度和高磁性能的高温超导磁性材料。此外，高温超导磁性</w:t>
      </w:r>
      <w:r>
        <w:rPr>
          <w:spacing w:val="-2"/>
        </w:rPr>
        <w:t>材料在磁悬浮、磁制冷、电磁储能等领域展现出广阔的应用前景。</w:t>
      </w:r>
      <w:r>
        <w:rPr>
          <w:spacing w:val="-6"/>
        </w:rPr>
        <w:t>总结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高温超导磁性材料的研究是一个跨学科领域，涉及固体物理、凝聚态</w:t>
      </w:r>
      <w:r>
        <w:rPr>
          <w:spacing w:val="-4"/>
        </w:rPr>
        <w:t>物理、材料科学等多个学科。通过对高温超导磁性材料理论基础的深</w:t>
      </w:r>
      <w:r>
        <w:rPr>
          <w:spacing w:val="-2"/>
        </w:rPr>
        <w:t>入理解，有助于推动相关领域的科学研究和技术创新。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高温超导磁性材料的制备方法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7"/>
        <w:gridCol w:w="553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5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高温超导体的发现与分类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高温超导体的发现历程：从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1911</w:t>
            </w:r>
            <w:r>
              <w:rPr>
                <w:rFonts w:ascii="Times New Roman" w:eastAsia="Times New Roman" w:hAnsi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年海因里希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·</w:t>
            </w:r>
            <w:r>
              <w:rPr>
                <w:spacing w:val="-2"/>
                <w:sz w:val="21"/>
              </w:rPr>
              <w:t>冯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·</w:t>
            </w:r>
            <w:r>
              <w:rPr>
                <w:spacing w:val="-2"/>
                <w:sz w:val="21"/>
              </w:rPr>
              <w:t>伦琴发</w:t>
            </w:r>
            <w:r>
              <w:rPr>
                <w:spacing w:val="-11"/>
                <w:sz w:val="21"/>
              </w:rPr>
              <w:t xml:space="preserve">现超导现象开始，到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1986</w:t>
            </w:r>
            <w:r>
              <w:rPr>
                <w:rFonts w:ascii="Times New Roman" w:eastAsia="Times New Roman" w:hAnsi="Times New Roman"/>
                <w:spacing w:val="-11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年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Bednorz</w:t>
            </w:r>
            <w:r>
              <w:rPr>
                <w:rFonts w:ascii="Times New Roman" w:eastAsia="Times New Roman" w:hAnsi="Times New Roman"/>
                <w:spacing w:val="-11"/>
                <w:sz w:val="21"/>
              </w:rPr>
              <w:t xml:space="preserve"> </w:t>
            </w:r>
            <w:r>
              <w:rPr>
                <w:spacing w:val="-13"/>
                <w:sz w:val="21"/>
              </w:rPr>
              <w:t xml:space="preserve">和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Müller</w:t>
            </w:r>
            <w:r>
              <w:rPr>
                <w:rFonts w:ascii="Times New Roman" w:eastAsia="Times New Roman" w:hAnsi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发现铜氧化</w:t>
            </w:r>
            <w:r>
              <w:rPr>
                <w:spacing w:val="-2"/>
                <w:sz w:val="21"/>
              </w:rPr>
              <w:t>物高温超导体，再到后来的铁基超导材料，高温超导的研</w:t>
            </w:r>
            <w:r>
              <w:rPr>
                <w:spacing w:val="-2"/>
                <w:sz w:val="21"/>
              </w:rPr>
              <w:t>究不断取得突破。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高温超导体的分类：根据超导材料的成分和结构，高温</w:t>
            </w:r>
            <w:r>
              <w:rPr>
                <w:spacing w:val="-4"/>
                <w:sz w:val="21"/>
              </w:rPr>
              <w:t>超导体主要分为铜氧化物超导体（</w:t>
            </w:r>
            <w:r>
              <w:rPr>
                <w:spacing w:val="-14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4"/>
                <w:sz w:val="21"/>
              </w:rPr>
              <w:t>La2-xBaxCuO4</w:t>
            </w:r>
            <w:r>
              <w:rPr>
                <w:spacing w:val="-4"/>
                <w:sz w:val="21"/>
              </w:rPr>
              <w:t>）和铁</w:t>
            </w:r>
            <w:r>
              <w:rPr>
                <w:sz w:val="21"/>
              </w:rPr>
              <w:t>基超导体（</w:t>
            </w:r>
            <w:r>
              <w:rPr>
                <w:spacing w:val="-21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FeSe</w:t>
            </w:r>
            <w:r>
              <w:rPr>
                <w:sz w:val="21"/>
              </w:rPr>
              <w:t>）两大类。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高温超导体的特性：这些材料在接近或高于液氮温度下</w:t>
            </w:r>
            <w:r>
              <w:rPr>
                <w:spacing w:val="-2"/>
                <w:sz w:val="21"/>
              </w:rPr>
              <w:t>仍能表现出零电阻和完全抗磁性，具有重要的应用前景和</w:t>
            </w:r>
            <w:r>
              <w:rPr>
                <w:spacing w:val="-2"/>
                <w:sz w:val="21"/>
              </w:rPr>
              <w:t>研究价值。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9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高温超导磁性材料的制备方</w:t>
            </w:r>
            <w:r>
              <w:rPr>
                <w:spacing w:val="-10"/>
                <w:sz w:val="21"/>
              </w:rPr>
              <w:t>法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0" w:firstLine="0"/>
              <w:jc w:val="left"/>
              <w:rPr>
                <w:sz w:val="21"/>
              </w:rPr>
            </w:pPr>
            <w:r>
              <w:rPr>
                <w:sz w:val="21"/>
              </w:rPr>
              <w:t>化学溶液沉积法（</w:t>
            </w:r>
            <w:r>
              <w:rPr>
                <w:rFonts w:ascii="Times New Roman" w:eastAsia="Times New Roman"/>
                <w:sz w:val="21"/>
              </w:rPr>
              <w:t>Chemi</w:t>
            </w:r>
            <w:r>
              <w:rPr>
                <w:rFonts w:ascii="Times New Roman" w:eastAsia="Times New Roman"/>
                <w:spacing w:val="-1"/>
                <w:sz w:val="21"/>
              </w:rPr>
              <w:t>c</w:t>
            </w:r>
            <w:r>
              <w:rPr>
                <w:rFonts w:ascii="Times New Roman" w:eastAsia="Times New Roman"/>
                <w:sz w:val="21"/>
              </w:rPr>
              <w:t xml:space="preserve">al </w:t>
            </w:r>
            <w:r>
              <w:rPr>
                <w:rFonts w:ascii="Times New Roman" w:eastAsia="Times New Roman"/>
                <w:spacing w:val="-1"/>
                <w:sz w:val="21"/>
              </w:rPr>
              <w:t>Solutio</w:t>
            </w:r>
            <w:r>
              <w:rPr>
                <w:rFonts w:ascii="Times New Roman" w:eastAsia="Times New Roman"/>
                <w:sz w:val="21"/>
              </w:rPr>
              <w:t>n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Deposit</w:t>
            </w:r>
            <w:r>
              <w:rPr>
                <w:rFonts w:ascii="Times New Roman" w:eastAsia="Times New Roman"/>
                <w:sz w:val="21"/>
              </w:rPr>
              <w:t>ion, CSD</w:t>
            </w:r>
            <w:r>
              <w:rPr>
                <w:sz w:val="21"/>
              </w:rPr>
              <w:t>）：</w:t>
            </w:r>
            <w:r>
              <w:rPr>
                <w:spacing w:val="1"/>
                <w:sz w:val="21"/>
              </w:rPr>
              <w:t>通过溶解超导材料的前驱物于溶剂中，然后通过旋涂、浸渍等方法在基底上形成超导薄膜。此法适用于制备复杂组分的超导材料，且易于控制薄膜厚度。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脉冲激光沉积法（</w:t>
            </w:r>
            <w:r>
              <w:rPr>
                <w:rFonts w:ascii="Times New Roman" w:eastAsia="Times New Roman"/>
                <w:sz w:val="21"/>
              </w:rPr>
              <w:t>Pulsed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Laser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Deposition,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PLD</w:t>
            </w:r>
            <w:r>
              <w:rPr>
                <w:sz w:val="21"/>
              </w:rPr>
              <w:t>）：使用</w:t>
            </w:r>
            <w:r>
              <w:rPr>
                <w:spacing w:val="-2"/>
                <w:sz w:val="21"/>
              </w:rPr>
              <w:t>高能激光脉冲将靶材表面原子蒸发并沉积到衬底上，形成</w:t>
            </w:r>
            <w:r>
              <w:rPr>
                <w:sz w:val="21"/>
              </w:rPr>
              <w:t>超导薄膜。</w:t>
            </w:r>
            <w:r>
              <w:rPr>
                <w:rFonts w:ascii="Times New Roman" w:eastAsia="Times New Roman"/>
                <w:sz w:val="21"/>
              </w:rPr>
              <w:t xml:space="preserve">PLD </w:t>
            </w:r>
            <w:r>
              <w:rPr>
                <w:sz w:val="21"/>
              </w:rPr>
              <w:t>能够实现原子级的薄膜控制，适合制备高</w:t>
            </w:r>
            <w:r>
              <w:rPr>
                <w:spacing w:val="-2"/>
                <w:sz w:val="21"/>
              </w:rPr>
              <w:t>质量的高温超导薄膜。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7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金属有机化学气相沉积（</w:t>
            </w:r>
            <w:r>
              <w:rPr>
                <w:rFonts w:ascii="Times New Roman" w:eastAsia="Times New Roman"/>
                <w:sz w:val="21"/>
              </w:rPr>
              <w:t xml:space="preserve">Metal-Organic Chemical Vapor </w:t>
            </w:r>
            <w:r>
              <w:rPr>
                <w:rFonts w:ascii="Times New Roman" w:eastAsia="Times New Roman"/>
                <w:spacing w:val="-2"/>
                <w:sz w:val="21"/>
              </w:rPr>
              <w:t>Deposition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, </w:t>
            </w:r>
            <w:r>
              <w:rPr>
                <w:rFonts w:ascii="Times New Roman" w:eastAsia="Times New Roman"/>
                <w:spacing w:val="-2"/>
                <w:sz w:val="21"/>
              </w:rPr>
              <w:t>MOCVD</w:t>
            </w:r>
            <w:r>
              <w:rPr>
                <w:spacing w:val="-2"/>
                <w:sz w:val="21"/>
              </w:rPr>
              <w:t>）：通过加热含有金属有机化合物和氧</w:t>
            </w:r>
            <w:r>
              <w:rPr>
                <w:spacing w:val="-2"/>
                <w:sz w:val="21"/>
              </w:rPr>
              <w:t xml:space="preserve">化物的混合物，使其分解并在衬底上沉积形成超导薄膜。 </w:t>
            </w:r>
            <w:r>
              <w:rPr>
                <w:rFonts w:ascii="Times New Roman" w:eastAsia="Times New Roman"/>
                <w:sz w:val="21"/>
              </w:rPr>
              <w:t xml:space="preserve">MOCVD </w:t>
            </w:r>
            <w:r>
              <w:rPr>
                <w:sz w:val="21"/>
              </w:rPr>
              <w:t>可以精确控制薄膜的成分和结构，适用于大规模</w:t>
            </w:r>
            <w:r>
              <w:rPr>
                <w:spacing w:val="-4"/>
                <w:sz w:val="21"/>
              </w:rPr>
              <w:t>生产。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高温超导磁性材料的性质表</w:t>
            </w:r>
            <w:r>
              <w:rPr>
                <w:spacing w:val="-10"/>
                <w:sz w:val="21"/>
              </w:rPr>
              <w:t>征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电阻率测量：通过四引线法或锁相放大器技术测量超导</w:t>
            </w:r>
            <w:r>
              <w:rPr>
                <w:spacing w:val="-2"/>
                <w:sz w:val="21"/>
              </w:rPr>
              <w:t>材料的电阻率，以确定其转变温度和临界磁场。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磁化率测量：采用 </w:t>
            </w:r>
            <w:r>
              <w:rPr>
                <w:rFonts w:ascii="Times New Roman" w:eastAsia="Times New Roman"/>
                <w:spacing w:val="-4"/>
                <w:sz w:val="21"/>
              </w:rPr>
              <w:t>SQUID</w:t>
            </w:r>
            <w:r>
              <w:rPr>
                <w:rFonts w:ascii="Times New Roman" w:eastAsia="Times New Roman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磁强计或振动样品磁强计测量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超导材料的磁化率，研究其磁性和磁通动力学行为。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7"/>
        <w:gridCol w:w="553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5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spacing w:before="23" w:line="278" w:lineRule="auto"/>
              <w:ind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X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 xml:space="preserve">射线衍射分析：通过 </w:t>
            </w:r>
            <w:r>
              <w:rPr>
                <w:rFonts w:ascii="Times New Roman" w:eastAsia="Times New Roman"/>
                <w:sz w:val="21"/>
              </w:rPr>
              <w:t>X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射线衍射（</w:t>
            </w:r>
            <w:r>
              <w:rPr>
                <w:rFonts w:ascii="Times New Roman" w:eastAsia="Times New Roman"/>
                <w:sz w:val="21"/>
              </w:rPr>
              <w:t>XRD</w:t>
            </w:r>
            <w:r>
              <w:rPr>
                <w:sz w:val="21"/>
              </w:rPr>
              <w:t>）技术分析超</w:t>
            </w:r>
            <w:r>
              <w:rPr>
                <w:spacing w:val="-2"/>
                <w:sz w:val="21"/>
              </w:rPr>
              <w:t>导材料的晶体结构和相纯度，为理解其超导机制提供重要</w:t>
            </w:r>
            <w:r>
              <w:rPr>
                <w:spacing w:val="-4"/>
                <w:sz w:val="21"/>
              </w:rPr>
              <w:t>信息。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高温超导磁性材料的应用领</w:t>
            </w:r>
            <w:r>
              <w:rPr>
                <w:spacing w:val="-10"/>
                <w:sz w:val="21"/>
              </w:rPr>
              <w:t>域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电力设备：高温超导磁性材料可用于制造超导电缆、变</w:t>
            </w:r>
            <w:r>
              <w:rPr>
                <w:spacing w:val="-2"/>
                <w:sz w:val="21"/>
              </w:rPr>
              <w:t>压器和储能系统，提高电力传输效率，降低能源损耗。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医疗设备：基于高温超导技术的磁共振成像（</w:t>
            </w:r>
            <w:r>
              <w:rPr>
                <w:rFonts w:ascii="Times New Roman" w:eastAsia="Times New Roman"/>
                <w:spacing w:val="-2"/>
                <w:sz w:val="21"/>
              </w:rPr>
              <w:t>MRI</w:t>
            </w:r>
            <w:r>
              <w:rPr>
                <w:spacing w:val="-2"/>
                <w:sz w:val="21"/>
              </w:rPr>
              <w:t>）设备具有更高的磁场强度和更短的扫描时间，有助于提高诊</w:t>
            </w:r>
            <w:r>
              <w:rPr>
                <w:spacing w:val="-2"/>
                <w:sz w:val="21"/>
              </w:rPr>
              <w:t>断准确性。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粒子加速器：高温超导磁体用于构建高能粒子加速器，</w:t>
            </w:r>
            <w:r>
              <w:rPr>
                <w:spacing w:val="-2"/>
                <w:sz w:val="21"/>
              </w:rPr>
              <w:t>如国际热核聚变实验反应堆（</w:t>
            </w:r>
            <w:r>
              <w:rPr>
                <w:rFonts w:ascii="Times New Roman" w:eastAsia="Times New Roman"/>
                <w:spacing w:val="-2"/>
                <w:sz w:val="21"/>
              </w:rPr>
              <w:t>ITER</w:t>
            </w:r>
            <w:r>
              <w:rPr>
                <w:spacing w:val="-2"/>
                <w:sz w:val="21"/>
              </w:rPr>
              <w:t>）项目中的超导磁体。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高温超导磁性材料的研究趋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新型高温超导材料的探索：研究人员正在寻找具有更高</w:t>
            </w:r>
            <w:r>
              <w:rPr>
                <w:spacing w:val="-2"/>
                <w:sz w:val="21"/>
              </w:rPr>
              <w:t>转变温度的超导材料，例如基于氢化物的超导体。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超导机理的理论研究：通过量子力学和凝聚态物理理论，</w:t>
            </w:r>
            <w:r>
              <w:rPr>
                <w:spacing w:val="1"/>
                <w:sz w:val="21"/>
              </w:rPr>
              <w:t>深入探讨高温超导体的微观机理，以期实现对超导性能的调控。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高温超导磁性材料的产业化进程：随着制备技术的进步，</w:t>
            </w:r>
            <w:r>
              <w:rPr>
                <w:spacing w:val="1"/>
                <w:sz w:val="21"/>
              </w:rPr>
              <w:t>高温超导磁性材料正逐步应用于商业领域，如电力系统和医疗诊断设备。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57" w:type="dxa"/>
          </w:tcPr>
          <w:p>
            <w:pPr>
              <w:pStyle w:val="TableParagraph"/>
              <w:spacing w:before="23" w:line="278" w:lineRule="auto"/>
              <w:ind w:right="97"/>
              <w:rPr>
                <w:sz w:val="21"/>
              </w:rPr>
            </w:pPr>
            <w:r>
              <w:rPr>
                <w:spacing w:val="-2"/>
                <w:sz w:val="21"/>
              </w:rPr>
              <w:t>高温超导磁性材料的挑战与</w:t>
            </w:r>
            <w:r>
              <w:rPr>
                <w:spacing w:val="-6"/>
                <w:sz w:val="21"/>
              </w:rPr>
              <w:t>前景</w:t>
            </w:r>
          </w:p>
        </w:tc>
        <w:tc>
          <w:tcPr>
            <w:tcW w:w="553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成本问题：目前高温超导磁性材料的生产成本相对较高，</w:t>
            </w:r>
            <w:r>
              <w:rPr>
                <w:spacing w:val="-2"/>
                <w:sz w:val="21"/>
              </w:rPr>
              <w:t>限制了其在某些领域的广泛应用。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稳定性问题：部分高温超导材料在长期运行过程中可能</w:t>
            </w:r>
            <w:r>
              <w:rPr>
                <w:spacing w:val="-2"/>
                <w:sz w:val="21"/>
              </w:rPr>
              <w:t>出现性能退化，需要进一步研究以提高其稳定性。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发展前景：随着研究的深入和技术的发展，高温超导磁</w:t>
            </w:r>
            <w:r>
              <w:rPr>
                <w:spacing w:val="-2"/>
                <w:sz w:val="21"/>
              </w:rPr>
              <w:t>性材料的性能将不断提高，应用领域也将得到拓展，有望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在未来实现商业化普及。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5" w:firstLine="560"/>
      </w:pPr>
      <w:r>
        <w:rPr>
          <w:spacing w:val="-9"/>
        </w:rPr>
        <w:t>高温超导磁性材料因其独特的物理特性，如零电阻和完美抗磁性，</w:t>
      </w:r>
      <w:r>
        <w:rPr>
          <w:spacing w:val="-10"/>
        </w:rPr>
        <w:t>在电力输送、磁悬浮交通系统以及医学成像等领域具有广泛的应用前</w:t>
      </w:r>
      <w:r>
        <w:rPr>
          <w:spacing w:val="1"/>
        </w:rPr>
        <w:t>景。这些材料通常指的是那些在液氮温度（</w:t>
      </w:r>
      <w:r>
        <w:t>77K</w:t>
      </w:r>
      <w:r>
        <w:rPr>
          <w:spacing w:val="1"/>
        </w:rPr>
        <w:t>）</w:t>
      </w:r>
      <w:r>
        <w:t>或更高温度下表现</w:t>
      </w:r>
      <w:r>
        <w:rPr>
          <w:spacing w:val="-10"/>
        </w:rPr>
        <w:t>出超导性质的材料。本文将简要介绍几种常见的高温超导磁性材料的制备方法。</w:t>
      </w:r>
    </w:p>
    <w:p>
      <w:pPr>
        <w:pStyle w:val="BodyText"/>
        <w:spacing w:line="358" w:lineRule="exact"/>
      </w:pPr>
      <w:r>
        <w:rPr>
          <w:spacing w:val="-1"/>
        </w:rPr>
        <w:t>一、氧化物高温超导磁性材料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https://d.book118.com/616145241220010055</w:t>
        </w:r>
      </w:hyperlink>
    </w:p>
    <w:p>
      <w:pPr>
        <w:spacing w:after="0" w:line="358" w:lineRule="exact"/>
      </w:pPr>
    </w:p>
    <w:sectPr>
      <w:footerReference w:type="default" r:id="rId16"/>
      <w:type w:val="continuous"/>
      <w:pgSz w:w="11910" w:h="16840"/>
      <w:pgMar w:top="140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3A28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9A2A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3E41D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3"/>
      </w:pPr>
      <w:rPr>
        <w:rFonts w:hint="default"/>
        <w:lang w:val="en-US" w:eastAsia="zh-CN" w:bidi="ar-SA"/>
      </w:rPr>
    </w:lvl>
  </w:abstractNum>
  <w:abstractNum w:abstractNumId="3">
    <w:nsid w:val="048B9A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9"/>
      </w:pPr>
      <w:rPr>
        <w:rFonts w:hint="default"/>
        <w:lang w:val="en-US" w:eastAsia="zh-CN" w:bidi="ar-SA"/>
      </w:rPr>
    </w:lvl>
  </w:abstractNum>
  <w:abstractNum w:abstractNumId="4">
    <w:nsid w:val="099E46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5">
    <w:nsid w:val="0B401E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95E0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7">
    <w:nsid w:val="1E56C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8">
    <w:nsid w:val="273F6D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9">
    <w:nsid w:val="276B0B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0">
    <w:nsid w:val="29A014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7"/>
      </w:pPr>
      <w:rPr>
        <w:rFonts w:hint="default"/>
        <w:lang w:val="en-US" w:eastAsia="zh-CN" w:bidi="ar-SA"/>
      </w:rPr>
    </w:lvl>
  </w:abstractNum>
  <w:abstractNum w:abstractNumId="11">
    <w:nsid w:val="2F7EDE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12">
    <w:nsid w:val="345F59F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3AB5BA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402A33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5">
    <w:nsid w:val="408109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6">
    <w:nsid w:val="424BA5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17">
    <w:nsid w:val="46CDF8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18">
    <w:nsid w:val="46F13E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9315D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49789B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D840D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4ECB3B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23">
    <w:nsid w:val="50D0EA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4">
    <w:nsid w:val="511E11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38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38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38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38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38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38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38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38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385"/>
      </w:pPr>
      <w:rPr>
        <w:rFonts w:hint="default"/>
        <w:lang w:val="en-US" w:eastAsia="zh-CN" w:bidi="ar-SA"/>
      </w:rPr>
    </w:lvl>
  </w:abstractNum>
  <w:abstractNum w:abstractNumId="25">
    <w:nsid w:val="543329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4FE3B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4"/>
      </w:pPr>
      <w:rPr>
        <w:rFonts w:hint="default"/>
        <w:lang w:val="en-US" w:eastAsia="zh-CN" w:bidi="ar-SA"/>
      </w:rPr>
    </w:lvl>
  </w:abstractNum>
  <w:abstractNum w:abstractNumId="27">
    <w:nsid w:val="5804E8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28">
    <w:nsid w:val="5B5EA19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5B8E5E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30">
    <w:nsid w:val="5C801B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31">
    <w:nsid w:val="5D626A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32">
    <w:nsid w:val="5FA43D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33">
    <w:nsid w:val="615727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34">
    <w:nsid w:val="6A35A71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35">
    <w:nsid w:val="6E06195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6">
    <w:nsid w:val="6E14FE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37">
    <w:nsid w:val="6F7EB8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1E096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4"/>
      </w:pPr>
      <w:rPr>
        <w:rFonts w:hint="default"/>
        <w:lang w:val="en-US" w:eastAsia="zh-CN" w:bidi="ar-SA"/>
      </w:rPr>
    </w:lvl>
  </w:abstractNum>
  <w:abstractNum w:abstractNumId="39">
    <w:nsid w:val="743626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0">
    <w:nsid w:val="754F84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41">
    <w:nsid w:val="759E51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75B337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71B71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4">
    <w:nsid w:val="7770A8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5">
    <w:nsid w:val="7BA21B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D69E99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7">
    <w:nsid w:val="7D6C29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num w:numId="1">
    <w:abstractNumId w:val="28"/>
  </w:num>
  <w:num w:numId="2">
    <w:abstractNumId w:val="21"/>
  </w:num>
  <w:num w:numId="3">
    <w:abstractNumId w:val="9"/>
  </w:num>
  <w:num w:numId="4">
    <w:abstractNumId w:val="45"/>
  </w:num>
  <w:num w:numId="5">
    <w:abstractNumId w:val="20"/>
  </w:num>
  <w:num w:numId="6">
    <w:abstractNumId w:val="42"/>
  </w:num>
  <w:num w:numId="7">
    <w:abstractNumId w:val="0"/>
  </w:num>
  <w:num w:numId="8">
    <w:abstractNumId w:val="5"/>
  </w:num>
  <w:num w:numId="9">
    <w:abstractNumId w:val="37"/>
  </w:num>
  <w:num w:numId="10">
    <w:abstractNumId w:val="6"/>
  </w:num>
  <w:num w:numId="11">
    <w:abstractNumId w:val="29"/>
  </w:num>
  <w:num w:numId="12">
    <w:abstractNumId w:val="14"/>
  </w:num>
  <w:num w:numId="13">
    <w:abstractNumId w:val="16"/>
  </w:num>
  <w:num w:numId="14">
    <w:abstractNumId w:val="34"/>
  </w:num>
  <w:num w:numId="15">
    <w:abstractNumId w:val="23"/>
  </w:num>
  <w:num w:numId="16">
    <w:abstractNumId w:val="30"/>
  </w:num>
  <w:num w:numId="17">
    <w:abstractNumId w:val="39"/>
  </w:num>
  <w:num w:numId="18">
    <w:abstractNumId w:val="47"/>
  </w:num>
  <w:num w:numId="19">
    <w:abstractNumId w:val="43"/>
  </w:num>
  <w:num w:numId="20">
    <w:abstractNumId w:val="36"/>
  </w:num>
  <w:num w:numId="21">
    <w:abstractNumId w:val="8"/>
  </w:num>
  <w:num w:numId="22">
    <w:abstractNumId w:val="44"/>
  </w:num>
  <w:num w:numId="23">
    <w:abstractNumId w:val="35"/>
  </w:num>
  <w:num w:numId="24">
    <w:abstractNumId w:val="24"/>
  </w:num>
  <w:num w:numId="25">
    <w:abstractNumId w:val="12"/>
  </w:num>
  <w:num w:numId="26">
    <w:abstractNumId w:val="22"/>
  </w:num>
  <w:num w:numId="27">
    <w:abstractNumId w:val="40"/>
  </w:num>
  <w:num w:numId="28">
    <w:abstractNumId w:val="32"/>
  </w:num>
  <w:num w:numId="29">
    <w:abstractNumId w:val="33"/>
  </w:num>
  <w:num w:numId="30">
    <w:abstractNumId w:val="17"/>
  </w:num>
  <w:num w:numId="31">
    <w:abstractNumId w:val="4"/>
  </w:num>
  <w:num w:numId="32">
    <w:abstractNumId w:val="11"/>
  </w:num>
  <w:num w:numId="33">
    <w:abstractNumId w:val="46"/>
  </w:num>
  <w:num w:numId="34">
    <w:abstractNumId w:val="7"/>
  </w:num>
  <w:num w:numId="35">
    <w:abstractNumId w:val="27"/>
  </w:num>
  <w:num w:numId="36">
    <w:abstractNumId w:val="31"/>
  </w:num>
  <w:num w:numId="37">
    <w:abstractNumId w:val="2"/>
  </w:num>
  <w:num w:numId="38">
    <w:abstractNumId w:val="15"/>
  </w:num>
  <w:num w:numId="39">
    <w:abstractNumId w:val="10"/>
  </w:num>
  <w:num w:numId="40">
    <w:abstractNumId w:val="25"/>
  </w:num>
  <w:num w:numId="41">
    <w:abstractNumId w:val="18"/>
  </w:num>
  <w:num w:numId="42">
    <w:abstractNumId w:val="3"/>
  </w:num>
  <w:num w:numId="43">
    <w:abstractNumId w:val="41"/>
  </w:num>
  <w:num w:numId="44">
    <w:abstractNumId w:val="13"/>
  </w:num>
  <w:num w:numId="45">
    <w:abstractNumId w:val="1"/>
  </w:num>
  <w:num w:numId="46">
    <w:abstractNumId w:val="19"/>
  </w:num>
  <w:num w:numId="47">
    <w:abstractNumId w:val="38"/>
  </w:num>
  <w:num w:numId="4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823" w:right="32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616145241220010055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2024-03-05T04:50:07Z</dcterms:created>
  <dcterms:modified xsi:type="dcterms:W3CDTF">2024-03-05T04:50:07Z</dcterms:modified>
</cp:coreProperties>
</file>