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木工铣床行业相关公司设立可行性研究报告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36" w:history="1">
        <w:r>
          <w:rPr>
            <w:rFonts w:ascii="仿宋" w:eastAsia="仿宋" w:hAnsi="仿宋" w:cs="仿宋" w:hint="eastAsia"/>
            <w:lang w:eastAsia="zh-CN"/>
          </w:rPr>
          <w:t>前言</w:t>
        </w:r>
        <w:r>
          <w:tab/>
        </w:r>
        <w:r>
          <w:fldChar w:fldCharType="begin"/>
        </w:r>
        <w:r>
          <w:instrText xml:space="preserve"> PAGEREF _Toc19736 \h </w:instrText>
        </w:r>
        <w:r>
          <w:fldChar w:fldCharType="separate"/>
        </w:r>
        <w:r>
          <w:t>3</w:t>
        </w:r>
        <w:r>
          <w:fldChar w:fldCharType="end"/>
        </w:r>
      </w:hyperlink>
    </w:p>
    <w:p>
      <w:pPr>
        <w:pStyle w:val="TOC1"/>
        <w:tabs>
          <w:tab w:val="right" w:leader="dot" w:pos="8306"/>
        </w:tabs>
      </w:pPr>
      <w:hyperlink w:anchor="_Toc18508" w:history="1">
        <w:r>
          <w:rPr>
            <w:rFonts w:ascii="仿宋" w:eastAsia="仿宋" w:hAnsi="仿宋" w:cs="仿宋" w:hint="eastAsia"/>
            <w:lang w:eastAsia="zh-CN"/>
          </w:rPr>
          <w:t>一、发展规划</w:t>
        </w:r>
        <w:r>
          <w:tab/>
        </w:r>
        <w:r>
          <w:fldChar w:fldCharType="begin"/>
        </w:r>
        <w:r>
          <w:instrText xml:space="preserve"> PAGEREF _Toc18508 \h </w:instrText>
        </w:r>
        <w:r>
          <w:fldChar w:fldCharType="separate"/>
        </w:r>
        <w:r>
          <w:t>3</w:t>
        </w:r>
        <w:r>
          <w:fldChar w:fldCharType="end"/>
        </w:r>
      </w:hyperlink>
    </w:p>
    <w:p>
      <w:pPr>
        <w:pStyle w:val="TOC2"/>
        <w:tabs>
          <w:tab w:val="right" w:leader="dot" w:pos="8306"/>
        </w:tabs>
      </w:pPr>
      <w:hyperlink w:anchor="_Toc443" w:history="1">
        <w:r>
          <w:rPr>
            <w:rFonts w:ascii="仿宋" w:eastAsia="仿宋" w:hAnsi="仿宋" w:cs="仿宋" w:hint="eastAsia"/>
            <w:lang w:eastAsia="zh-CN"/>
          </w:rPr>
          <w:t>(一)、公司发展规划</w:t>
        </w:r>
        <w:r>
          <w:tab/>
        </w:r>
        <w:r>
          <w:fldChar w:fldCharType="begin"/>
        </w:r>
        <w:r>
          <w:instrText xml:space="preserve"> PAGEREF _Toc443 \h </w:instrText>
        </w:r>
        <w:r>
          <w:fldChar w:fldCharType="separate"/>
        </w:r>
        <w:r>
          <w:t>3</w:t>
        </w:r>
        <w:r>
          <w:fldChar w:fldCharType="end"/>
        </w:r>
      </w:hyperlink>
    </w:p>
    <w:p>
      <w:pPr>
        <w:pStyle w:val="TOC2"/>
        <w:tabs>
          <w:tab w:val="right" w:leader="dot" w:pos="8306"/>
        </w:tabs>
      </w:pPr>
      <w:hyperlink w:anchor="_Toc21818" w:history="1">
        <w:r>
          <w:rPr>
            <w:rFonts w:ascii="仿宋" w:eastAsia="仿宋" w:hAnsi="仿宋" w:cs="仿宋" w:hint="eastAsia"/>
            <w:lang w:eastAsia="zh-CN"/>
          </w:rPr>
          <w:t>(二)、保障措施</w:t>
        </w:r>
        <w:r>
          <w:tab/>
        </w:r>
        <w:r>
          <w:fldChar w:fldCharType="begin"/>
        </w:r>
        <w:r>
          <w:instrText xml:space="preserve"> PAGEREF _Toc21818 \h </w:instrText>
        </w:r>
        <w:r>
          <w:fldChar w:fldCharType="separate"/>
        </w:r>
        <w:r>
          <w:t>4</w:t>
        </w:r>
        <w:r>
          <w:fldChar w:fldCharType="end"/>
        </w:r>
      </w:hyperlink>
    </w:p>
    <w:p>
      <w:pPr>
        <w:pStyle w:val="TOC1"/>
        <w:tabs>
          <w:tab w:val="right" w:leader="dot" w:pos="8306"/>
        </w:tabs>
      </w:pPr>
      <w:hyperlink w:anchor="_Toc6277" w:history="1">
        <w:r>
          <w:rPr>
            <w:rFonts w:ascii="仿宋" w:eastAsia="仿宋" w:hAnsi="仿宋" w:cs="仿宋" w:hint="eastAsia"/>
            <w:lang w:eastAsia="zh-CN"/>
          </w:rPr>
          <w:t>二、公司成立方案</w:t>
        </w:r>
        <w:r>
          <w:tab/>
        </w:r>
        <w:r>
          <w:fldChar w:fldCharType="begin"/>
        </w:r>
        <w:r>
          <w:instrText xml:space="preserve"> PAGEREF _Toc6277 \h </w:instrText>
        </w:r>
        <w:r>
          <w:fldChar w:fldCharType="separate"/>
        </w:r>
        <w:r>
          <w:t>9</w:t>
        </w:r>
        <w:r>
          <w:fldChar w:fldCharType="end"/>
        </w:r>
      </w:hyperlink>
    </w:p>
    <w:p>
      <w:pPr>
        <w:pStyle w:val="TOC2"/>
        <w:tabs>
          <w:tab w:val="right" w:leader="dot" w:pos="8306"/>
        </w:tabs>
      </w:pPr>
      <w:hyperlink w:anchor="_Toc7613" w:history="1">
        <w:r>
          <w:rPr>
            <w:rFonts w:ascii="仿宋" w:eastAsia="仿宋" w:hAnsi="仿宋" w:cs="仿宋" w:hint="eastAsia"/>
            <w:lang w:eastAsia="zh-CN"/>
          </w:rPr>
          <w:t>(一)、公司经营宗旨</w:t>
        </w:r>
        <w:r>
          <w:tab/>
        </w:r>
        <w:r>
          <w:fldChar w:fldCharType="begin"/>
        </w:r>
        <w:r>
          <w:instrText xml:space="preserve"> PAGEREF _Toc7613 \h </w:instrText>
        </w:r>
        <w:r>
          <w:fldChar w:fldCharType="separate"/>
        </w:r>
        <w:r>
          <w:t>9</w:t>
        </w:r>
        <w:r>
          <w:fldChar w:fldCharType="end"/>
        </w:r>
      </w:hyperlink>
    </w:p>
    <w:p>
      <w:pPr>
        <w:pStyle w:val="TOC2"/>
        <w:tabs>
          <w:tab w:val="right" w:leader="dot" w:pos="8306"/>
        </w:tabs>
      </w:pPr>
      <w:hyperlink w:anchor="_Toc18295" w:history="1">
        <w:r>
          <w:rPr>
            <w:rFonts w:ascii="仿宋" w:eastAsia="仿宋" w:hAnsi="仿宋" w:cs="仿宋" w:hint="eastAsia"/>
            <w:lang w:eastAsia="zh-CN"/>
          </w:rPr>
          <w:t>(二)、公司的目标、主要职责</w:t>
        </w:r>
        <w:r>
          <w:tab/>
        </w:r>
        <w:r>
          <w:fldChar w:fldCharType="begin"/>
        </w:r>
        <w:r>
          <w:instrText xml:space="preserve"> PAGEREF _Toc18295 \h </w:instrText>
        </w:r>
        <w:r>
          <w:fldChar w:fldCharType="separate"/>
        </w:r>
        <w:r>
          <w:t>10</w:t>
        </w:r>
        <w:r>
          <w:fldChar w:fldCharType="end"/>
        </w:r>
      </w:hyperlink>
    </w:p>
    <w:p>
      <w:pPr>
        <w:pStyle w:val="TOC2"/>
        <w:tabs>
          <w:tab w:val="right" w:leader="dot" w:pos="8306"/>
        </w:tabs>
      </w:pPr>
      <w:hyperlink w:anchor="_Toc27155" w:history="1">
        <w:r>
          <w:rPr>
            <w:rFonts w:ascii="仿宋" w:eastAsia="仿宋" w:hAnsi="仿宋" w:cs="仿宋" w:hint="eastAsia"/>
            <w:lang w:eastAsia="zh-CN"/>
          </w:rPr>
          <w:t>(三)、公司组建方式</w:t>
        </w:r>
        <w:r>
          <w:tab/>
        </w:r>
        <w:r>
          <w:fldChar w:fldCharType="begin"/>
        </w:r>
        <w:r>
          <w:instrText xml:space="preserve"> PAGEREF _Toc27155 \h </w:instrText>
        </w:r>
        <w:r>
          <w:fldChar w:fldCharType="separate"/>
        </w:r>
        <w:r>
          <w:t>13</w:t>
        </w:r>
        <w:r>
          <w:fldChar w:fldCharType="end"/>
        </w:r>
      </w:hyperlink>
    </w:p>
    <w:p>
      <w:pPr>
        <w:pStyle w:val="TOC2"/>
        <w:tabs>
          <w:tab w:val="right" w:leader="dot" w:pos="8306"/>
        </w:tabs>
      </w:pPr>
      <w:hyperlink w:anchor="_Toc32532" w:history="1">
        <w:r>
          <w:rPr>
            <w:rFonts w:ascii="仿宋" w:eastAsia="仿宋" w:hAnsi="仿宋" w:cs="仿宋" w:hint="eastAsia"/>
            <w:lang w:eastAsia="zh-CN"/>
          </w:rPr>
          <w:t>(四)、公司管理体制</w:t>
        </w:r>
        <w:r>
          <w:tab/>
        </w:r>
        <w:r>
          <w:fldChar w:fldCharType="begin"/>
        </w:r>
        <w:r>
          <w:instrText xml:space="preserve"> PAGEREF _Toc32532 \h </w:instrText>
        </w:r>
        <w:r>
          <w:fldChar w:fldCharType="separate"/>
        </w:r>
        <w:r>
          <w:t>13</w:t>
        </w:r>
        <w:r>
          <w:fldChar w:fldCharType="end"/>
        </w:r>
      </w:hyperlink>
    </w:p>
    <w:p>
      <w:pPr>
        <w:pStyle w:val="TOC2"/>
        <w:tabs>
          <w:tab w:val="right" w:leader="dot" w:pos="8306"/>
        </w:tabs>
      </w:pPr>
      <w:hyperlink w:anchor="_Toc29956" w:history="1">
        <w:r>
          <w:rPr>
            <w:rFonts w:ascii="仿宋" w:eastAsia="仿宋" w:hAnsi="仿宋" w:cs="仿宋" w:hint="eastAsia"/>
            <w:lang w:eastAsia="zh-CN"/>
          </w:rPr>
          <w:t>(五)、部门职责及权限</w:t>
        </w:r>
        <w:r>
          <w:tab/>
        </w:r>
        <w:r>
          <w:fldChar w:fldCharType="begin"/>
        </w:r>
        <w:r>
          <w:instrText xml:space="preserve"> PAGEREF _Toc29956 \h </w:instrText>
        </w:r>
        <w:r>
          <w:fldChar w:fldCharType="separate"/>
        </w:r>
        <w:r>
          <w:t>14</w:t>
        </w:r>
        <w:r>
          <w:fldChar w:fldCharType="end"/>
        </w:r>
      </w:hyperlink>
    </w:p>
    <w:p>
      <w:pPr>
        <w:pStyle w:val="TOC2"/>
        <w:tabs>
          <w:tab w:val="right" w:leader="dot" w:pos="8306"/>
        </w:tabs>
      </w:pPr>
      <w:hyperlink w:anchor="_Toc12811" w:history="1">
        <w:r>
          <w:rPr>
            <w:rFonts w:ascii="仿宋" w:eastAsia="仿宋" w:hAnsi="仿宋" w:cs="仿宋" w:hint="eastAsia"/>
            <w:lang w:eastAsia="zh-CN"/>
          </w:rPr>
          <w:t>(六)、核心人员介绍</w:t>
        </w:r>
        <w:r>
          <w:tab/>
        </w:r>
        <w:r>
          <w:fldChar w:fldCharType="begin"/>
        </w:r>
        <w:r>
          <w:instrText xml:space="preserve"> PAGEREF _Toc12811 \h </w:instrText>
        </w:r>
        <w:r>
          <w:fldChar w:fldCharType="separate"/>
        </w:r>
        <w:r>
          <w:t>17</w:t>
        </w:r>
        <w:r>
          <w:fldChar w:fldCharType="end"/>
        </w:r>
      </w:hyperlink>
    </w:p>
    <w:p>
      <w:pPr>
        <w:pStyle w:val="TOC2"/>
        <w:tabs>
          <w:tab w:val="right" w:leader="dot" w:pos="8306"/>
        </w:tabs>
      </w:pPr>
      <w:hyperlink w:anchor="_Toc9575" w:history="1">
        <w:r>
          <w:rPr>
            <w:rFonts w:ascii="仿宋" w:eastAsia="仿宋" w:hAnsi="仿宋" w:cs="仿宋" w:hint="eastAsia"/>
            <w:lang w:eastAsia="zh-CN"/>
          </w:rPr>
          <w:t>(七)、财务会计制度</w:t>
        </w:r>
        <w:r>
          <w:tab/>
        </w:r>
        <w:r>
          <w:fldChar w:fldCharType="begin"/>
        </w:r>
        <w:r>
          <w:instrText xml:space="preserve"> PAGEREF _Toc9575 \h </w:instrText>
        </w:r>
        <w:r>
          <w:fldChar w:fldCharType="separate"/>
        </w:r>
        <w:r>
          <w:t>19</w:t>
        </w:r>
        <w:r>
          <w:fldChar w:fldCharType="end"/>
        </w:r>
      </w:hyperlink>
    </w:p>
    <w:p>
      <w:pPr>
        <w:pStyle w:val="TOC1"/>
        <w:tabs>
          <w:tab w:val="right" w:leader="dot" w:pos="8306"/>
        </w:tabs>
      </w:pPr>
      <w:hyperlink w:anchor="_Toc30511" w:history="1">
        <w:r>
          <w:rPr>
            <w:rFonts w:ascii="仿宋" w:eastAsia="仿宋" w:hAnsi="仿宋" w:cs="仿宋" w:hint="eastAsia"/>
            <w:lang w:eastAsia="zh-CN"/>
          </w:rPr>
          <w:t>三、木工铣床筹建公司基本信息</w:t>
        </w:r>
        <w:r>
          <w:tab/>
        </w:r>
        <w:r>
          <w:fldChar w:fldCharType="begin"/>
        </w:r>
        <w:r>
          <w:instrText xml:space="preserve"> PAGEREF _Toc30511 \h </w:instrText>
        </w:r>
        <w:r>
          <w:fldChar w:fldCharType="separate"/>
        </w:r>
        <w:r>
          <w:t>24</w:t>
        </w:r>
        <w:r>
          <w:fldChar w:fldCharType="end"/>
        </w:r>
      </w:hyperlink>
    </w:p>
    <w:p>
      <w:pPr>
        <w:pStyle w:val="TOC2"/>
        <w:tabs>
          <w:tab w:val="right" w:leader="dot" w:pos="8306"/>
        </w:tabs>
      </w:pPr>
      <w:hyperlink w:anchor="_Toc15536" w:history="1">
        <w:r>
          <w:rPr>
            <w:rFonts w:ascii="仿宋" w:eastAsia="仿宋" w:hAnsi="仿宋" w:cs="仿宋" w:hint="eastAsia"/>
            <w:lang w:eastAsia="zh-CN"/>
          </w:rPr>
          <w:t>(一)、公司名称</w:t>
        </w:r>
        <w:r>
          <w:tab/>
        </w:r>
        <w:r>
          <w:fldChar w:fldCharType="begin"/>
        </w:r>
        <w:r>
          <w:instrText xml:space="preserve"> PAGEREF _Toc15536 \h </w:instrText>
        </w:r>
        <w:r>
          <w:fldChar w:fldCharType="separate"/>
        </w:r>
        <w:r>
          <w:t>24</w:t>
        </w:r>
        <w:r>
          <w:fldChar w:fldCharType="end"/>
        </w:r>
      </w:hyperlink>
    </w:p>
    <w:p>
      <w:pPr>
        <w:pStyle w:val="TOC2"/>
        <w:tabs>
          <w:tab w:val="right" w:leader="dot" w:pos="8306"/>
        </w:tabs>
      </w:pPr>
      <w:hyperlink w:anchor="_Toc16465" w:history="1">
        <w:r>
          <w:rPr>
            <w:rFonts w:ascii="仿宋" w:eastAsia="仿宋" w:hAnsi="仿宋" w:cs="仿宋" w:hint="eastAsia"/>
            <w:lang w:eastAsia="zh-CN"/>
          </w:rPr>
          <w:t>(二)、注册资本</w:t>
        </w:r>
        <w:r>
          <w:tab/>
        </w:r>
        <w:r>
          <w:fldChar w:fldCharType="begin"/>
        </w:r>
        <w:r>
          <w:instrText xml:space="preserve"> PAGEREF _Toc16465 \h </w:instrText>
        </w:r>
        <w:r>
          <w:fldChar w:fldCharType="separate"/>
        </w:r>
        <w:r>
          <w:t>25</w:t>
        </w:r>
        <w:r>
          <w:fldChar w:fldCharType="end"/>
        </w:r>
      </w:hyperlink>
    </w:p>
    <w:p>
      <w:pPr>
        <w:pStyle w:val="TOC2"/>
        <w:tabs>
          <w:tab w:val="right" w:leader="dot" w:pos="8306"/>
        </w:tabs>
      </w:pPr>
      <w:hyperlink w:anchor="_Toc27378" w:history="1">
        <w:r>
          <w:rPr>
            <w:rFonts w:ascii="仿宋" w:eastAsia="仿宋" w:hAnsi="仿宋" w:cs="仿宋" w:hint="eastAsia"/>
            <w:lang w:eastAsia="zh-CN"/>
          </w:rPr>
          <w:t>(三)、注册地址</w:t>
        </w:r>
        <w:r>
          <w:tab/>
        </w:r>
        <w:r>
          <w:fldChar w:fldCharType="begin"/>
        </w:r>
        <w:r>
          <w:instrText xml:space="preserve"> PAGEREF _Toc27378 \h </w:instrText>
        </w:r>
        <w:r>
          <w:fldChar w:fldCharType="separate"/>
        </w:r>
        <w:r>
          <w:t>25</w:t>
        </w:r>
        <w:r>
          <w:fldChar w:fldCharType="end"/>
        </w:r>
      </w:hyperlink>
    </w:p>
    <w:p>
      <w:pPr>
        <w:pStyle w:val="TOC2"/>
        <w:tabs>
          <w:tab w:val="right" w:leader="dot" w:pos="8306"/>
        </w:tabs>
      </w:pPr>
      <w:hyperlink w:anchor="_Toc29872" w:history="1">
        <w:r>
          <w:rPr>
            <w:rFonts w:ascii="仿宋" w:eastAsia="仿宋" w:hAnsi="仿宋" w:cs="仿宋" w:hint="eastAsia"/>
            <w:lang w:eastAsia="zh-CN"/>
          </w:rPr>
          <w:t>(四)、法人代表</w:t>
        </w:r>
        <w:r>
          <w:tab/>
        </w:r>
        <w:r>
          <w:fldChar w:fldCharType="begin"/>
        </w:r>
        <w:r>
          <w:instrText xml:space="preserve"> PAGEREF _Toc29872 \h </w:instrText>
        </w:r>
        <w:r>
          <w:fldChar w:fldCharType="separate"/>
        </w:r>
        <w:r>
          <w:t>25</w:t>
        </w:r>
        <w:r>
          <w:fldChar w:fldCharType="end"/>
        </w:r>
      </w:hyperlink>
    </w:p>
    <w:p>
      <w:pPr>
        <w:pStyle w:val="TOC2"/>
        <w:tabs>
          <w:tab w:val="right" w:leader="dot" w:pos="8306"/>
        </w:tabs>
      </w:pPr>
      <w:hyperlink w:anchor="_Toc31747" w:history="1">
        <w:r>
          <w:rPr>
            <w:rFonts w:ascii="仿宋" w:eastAsia="仿宋" w:hAnsi="仿宋" w:cs="仿宋" w:hint="eastAsia"/>
            <w:lang w:eastAsia="zh-CN"/>
          </w:rPr>
          <w:t>(五)、主要经营范围</w:t>
        </w:r>
        <w:r>
          <w:tab/>
        </w:r>
        <w:r>
          <w:fldChar w:fldCharType="begin"/>
        </w:r>
        <w:r>
          <w:instrText xml:space="preserve"> PAGEREF _Toc31747 \h </w:instrText>
        </w:r>
        <w:r>
          <w:fldChar w:fldCharType="separate"/>
        </w:r>
        <w:r>
          <w:t>25</w:t>
        </w:r>
        <w:r>
          <w:fldChar w:fldCharType="end"/>
        </w:r>
      </w:hyperlink>
    </w:p>
    <w:p>
      <w:pPr>
        <w:pStyle w:val="TOC2"/>
        <w:tabs>
          <w:tab w:val="right" w:leader="dot" w:pos="8306"/>
        </w:tabs>
      </w:pPr>
      <w:hyperlink w:anchor="_Toc29721" w:history="1">
        <w:r>
          <w:rPr>
            <w:rFonts w:ascii="仿宋" w:eastAsia="仿宋" w:hAnsi="仿宋" w:cs="仿宋" w:hint="eastAsia"/>
            <w:lang w:eastAsia="zh-CN"/>
          </w:rPr>
          <w:t>(六)、主要股东</w:t>
        </w:r>
        <w:r>
          <w:tab/>
        </w:r>
        <w:r>
          <w:fldChar w:fldCharType="begin"/>
        </w:r>
        <w:r>
          <w:instrText xml:space="preserve"> PAGEREF _Toc29721 \h </w:instrText>
        </w:r>
        <w:r>
          <w:fldChar w:fldCharType="separate"/>
        </w:r>
        <w:r>
          <w:t>25</w:t>
        </w:r>
        <w:r>
          <w:fldChar w:fldCharType="end"/>
        </w:r>
      </w:hyperlink>
    </w:p>
    <w:p>
      <w:pPr>
        <w:pStyle w:val="TOC1"/>
        <w:tabs>
          <w:tab w:val="right" w:leader="dot" w:pos="8306"/>
        </w:tabs>
      </w:pPr>
      <w:hyperlink w:anchor="_Toc11931" w:history="1">
        <w:r>
          <w:rPr>
            <w:rFonts w:ascii="仿宋" w:eastAsia="仿宋" w:hAnsi="仿宋" w:cs="仿宋" w:hint="eastAsia"/>
            <w:lang w:eastAsia="zh-CN"/>
          </w:rPr>
          <w:t>四、公司成立背景及可行性分析</w:t>
        </w:r>
        <w:r>
          <w:tab/>
        </w:r>
        <w:r>
          <w:fldChar w:fldCharType="begin"/>
        </w:r>
        <w:r>
          <w:instrText xml:space="preserve"> PAGEREF _Toc11931 \h </w:instrText>
        </w:r>
        <w:r>
          <w:fldChar w:fldCharType="separate"/>
        </w:r>
        <w:r>
          <w:t>27</w:t>
        </w:r>
        <w:r>
          <w:fldChar w:fldCharType="end"/>
        </w:r>
      </w:hyperlink>
    </w:p>
    <w:p>
      <w:pPr>
        <w:pStyle w:val="TOC2"/>
        <w:tabs>
          <w:tab w:val="right" w:leader="dot" w:pos="8306"/>
        </w:tabs>
      </w:pPr>
      <w:hyperlink w:anchor="_Toc28662" w:history="1">
        <w:r>
          <w:rPr>
            <w:rFonts w:ascii="仿宋" w:eastAsia="仿宋" w:hAnsi="仿宋" w:cs="仿宋" w:hint="eastAsia"/>
            <w:lang w:eastAsia="zh-CN"/>
          </w:rPr>
          <w:t>(一)、发展思路</w:t>
        </w:r>
        <w:r>
          <w:tab/>
        </w:r>
        <w:r>
          <w:fldChar w:fldCharType="begin"/>
        </w:r>
        <w:r>
          <w:instrText xml:space="preserve"> PAGEREF _Toc28662 \h </w:instrText>
        </w:r>
        <w:r>
          <w:fldChar w:fldCharType="separate"/>
        </w:r>
        <w:r>
          <w:t>27</w:t>
        </w:r>
        <w:r>
          <w:fldChar w:fldCharType="end"/>
        </w:r>
      </w:hyperlink>
    </w:p>
    <w:p>
      <w:pPr>
        <w:pStyle w:val="TOC2"/>
        <w:tabs>
          <w:tab w:val="right" w:leader="dot" w:pos="8306"/>
        </w:tabs>
      </w:pPr>
      <w:hyperlink w:anchor="_Toc3504" w:history="1">
        <w:r>
          <w:rPr>
            <w:rFonts w:ascii="仿宋" w:eastAsia="仿宋" w:hAnsi="仿宋" w:cs="仿宋" w:hint="eastAsia"/>
            <w:lang w:eastAsia="zh-CN"/>
          </w:rPr>
          <w:t>(二)、产业发展背景分析</w:t>
        </w:r>
        <w:r>
          <w:tab/>
        </w:r>
        <w:r>
          <w:fldChar w:fldCharType="begin"/>
        </w:r>
        <w:r>
          <w:instrText xml:space="preserve"> PAGEREF _Toc3504 \h </w:instrText>
        </w:r>
        <w:r>
          <w:fldChar w:fldCharType="separate"/>
        </w:r>
        <w:r>
          <w:t>27</w:t>
        </w:r>
        <w:r>
          <w:fldChar w:fldCharType="end"/>
        </w:r>
      </w:hyperlink>
    </w:p>
    <w:p>
      <w:pPr>
        <w:pStyle w:val="TOC2"/>
        <w:tabs>
          <w:tab w:val="right" w:leader="dot" w:pos="8306"/>
        </w:tabs>
      </w:pPr>
      <w:hyperlink w:anchor="_Toc12758" w:history="1">
        <w:r>
          <w:rPr>
            <w:rFonts w:ascii="仿宋" w:eastAsia="仿宋" w:hAnsi="仿宋" w:cs="仿宋" w:hint="eastAsia"/>
            <w:lang w:eastAsia="zh-CN"/>
          </w:rPr>
          <w:t>(三)、产业发展原则</w:t>
        </w:r>
        <w:r>
          <w:tab/>
        </w:r>
        <w:r>
          <w:fldChar w:fldCharType="begin"/>
        </w:r>
        <w:r>
          <w:instrText xml:space="preserve"> PAGEREF _Toc12758 \h </w:instrText>
        </w:r>
        <w:r>
          <w:fldChar w:fldCharType="separate"/>
        </w:r>
        <w:r>
          <w:t>29</w:t>
        </w:r>
        <w:r>
          <w:fldChar w:fldCharType="end"/>
        </w:r>
      </w:hyperlink>
    </w:p>
    <w:p>
      <w:pPr>
        <w:pStyle w:val="TOC2"/>
        <w:tabs>
          <w:tab w:val="right" w:leader="dot" w:pos="8306"/>
        </w:tabs>
      </w:pPr>
      <w:hyperlink w:anchor="_Toc9557" w:history="1">
        <w:r>
          <w:rPr>
            <w:rFonts w:ascii="仿宋" w:eastAsia="仿宋" w:hAnsi="仿宋" w:cs="仿宋" w:hint="eastAsia"/>
            <w:lang w:eastAsia="zh-CN"/>
          </w:rPr>
          <w:t>(四)、区域产业环境分析</w:t>
        </w:r>
        <w:r>
          <w:tab/>
        </w:r>
        <w:r>
          <w:fldChar w:fldCharType="begin"/>
        </w:r>
        <w:r>
          <w:instrText xml:space="preserve"> PAGEREF _Toc9557 \h </w:instrText>
        </w:r>
        <w:r>
          <w:fldChar w:fldCharType="separate"/>
        </w:r>
        <w:r>
          <w:t>30</w:t>
        </w:r>
        <w:r>
          <w:fldChar w:fldCharType="end"/>
        </w:r>
      </w:hyperlink>
    </w:p>
    <w:p>
      <w:pPr>
        <w:pStyle w:val="TOC2"/>
        <w:tabs>
          <w:tab w:val="right" w:leader="dot" w:pos="8306"/>
        </w:tabs>
      </w:pPr>
      <w:hyperlink w:anchor="_Toc25399" w:history="1">
        <w:r>
          <w:rPr>
            <w:rFonts w:ascii="仿宋" w:eastAsia="仿宋" w:hAnsi="仿宋" w:cs="仿宋" w:hint="eastAsia"/>
            <w:lang w:eastAsia="zh-CN"/>
          </w:rPr>
          <w:t>(五)、可行性分析</w:t>
        </w:r>
        <w:r>
          <w:tab/>
        </w:r>
        <w:r>
          <w:fldChar w:fldCharType="begin"/>
        </w:r>
        <w:r>
          <w:instrText xml:space="preserve"> PAGEREF _Toc25399 \h </w:instrText>
        </w:r>
        <w:r>
          <w:fldChar w:fldCharType="separate"/>
        </w:r>
        <w:r>
          <w:t>32</w:t>
        </w:r>
        <w:r>
          <w:fldChar w:fldCharType="end"/>
        </w:r>
      </w:hyperlink>
    </w:p>
    <w:p>
      <w:pPr>
        <w:pStyle w:val="TOC2"/>
        <w:tabs>
          <w:tab w:val="right" w:leader="dot" w:pos="8306"/>
        </w:tabs>
      </w:pPr>
      <w:hyperlink w:anchor="_Toc30691" w:history="1">
        <w:r>
          <w:rPr>
            <w:rFonts w:ascii="仿宋" w:eastAsia="仿宋" w:hAnsi="仿宋" w:cs="仿宋" w:hint="eastAsia"/>
            <w:lang w:eastAsia="zh-CN"/>
          </w:rPr>
          <w:t>(六)、产业发展重点任务</w:t>
        </w:r>
        <w:r>
          <w:tab/>
        </w:r>
        <w:r>
          <w:fldChar w:fldCharType="begin"/>
        </w:r>
        <w:r>
          <w:instrText xml:space="preserve"> PAGEREF _Toc30691 \h </w:instrText>
        </w:r>
        <w:r>
          <w:fldChar w:fldCharType="separate"/>
        </w:r>
        <w:r>
          <w:t>33</w:t>
        </w:r>
        <w:r>
          <w:fldChar w:fldCharType="end"/>
        </w:r>
      </w:hyperlink>
    </w:p>
    <w:p>
      <w:pPr>
        <w:pStyle w:val="TOC2"/>
        <w:tabs>
          <w:tab w:val="right" w:leader="dot" w:pos="8306"/>
        </w:tabs>
      </w:pPr>
      <w:hyperlink w:anchor="_Toc18583" w:history="1">
        <w:r>
          <w:rPr>
            <w:rFonts w:ascii="仿宋" w:eastAsia="仿宋" w:hAnsi="仿宋" w:cs="仿宋" w:hint="eastAsia"/>
            <w:lang w:eastAsia="zh-CN"/>
          </w:rPr>
          <w:t>(七)、木工铣床项目建设必要性分析</w:t>
        </w:r>
        <w:r>
          <w:tab/>
        </w:r>
        <w:r>
          <w:fldChar w:fldCharType="begin"/>
        </w:r>
        <w:r>
          <w:instrText xml:space="preserve"> PAGEREF _Toc18583 \h </w:instrText>
        </w:r>
        <w:r>
          <w:fldChar w:fldCharType="separate"/>
        </w:r>
        <w:r>
          <w:t>35</w:t>
        </w:r>
        <w:r>
          <w:fldChar w:fldCharType="end"/>
        </w:r>
      </w:hyperlink>
    </w:p>
    <w:p>
      <w:pPr>
        <w:pStyle w:val="TOC1"/>
        <w:tabs>
          <w:tab w:val="right" w:leader="dot" w:pos="8306"/>
        </w:tabs>
      </w:pPr>
      <w:hyperlink w:anchor="_Toc32067" w:history="1">
        <w:r>
          <w:rPr>
            <w:rFonts w:ascii="仿宋" w:eastAsia="仿宋" w:hAnsi="仿宋" w:cs="仿宋" w:hint="eastAsia"/>
            <w:lang w:eastAsia="zh-CN"/>
          </w:rPr>
          <w:t>五、行业、市场分析</w:t>
        </w:r>
        <w:r>
          <w:tab/>
        </w:r>
        <w:r>
          <w:fldChar w:fldCharType="begin"/>
        </w:r>
        <w:r>
          <w:instrText xml:space="preserve"> PAGEREF _Toc32067 \h </w:instrText>
        </w:r>
        <w:r>
          <w:fldChar w:fldCharType="separate"/>
        </w:r>
        <w:r>
          <w:t>36</w:t>
        </w:r>
        <w:r>
          <w:fldChar w:fldCharType="end"/>
        </w:r>
      </w:hyperlink>
    </w:p>
    <w:p>
      <w:pPr>
        <w:pStyle w:val="TOC2"/>
        <w:tabs>
          <w:tab w:val="right" w:leader="dot" w:pos="8306"/>
        </w:tabs>
      </w:pPr>
      <w:hyperlink w:anchor="_Toc12823" w:history="1">
        <w:r>
          <w:rPr>
            <w:rFonts w:ascii="仿宋" w:eastAsia="仿宋" w:hAnsi="仿宋" w:cs="仿宋" w:hint="eastAsia"/>
            <w:lang w:eastAsia="zh-CN"/>
          </w:rPr>
          <w:t>(一)、行业分析</w:t>
        </w:r>
        <w:r>
          <w:tab/>
        </w:r>
        <w:r>
          <w:fldChar w:fldCharType="begin"/>
        </w:r>
        <w:r>
          <w:instrText xml:space="preserve"> PAGEREF _Toc12823 \h </w:instrText>
        </w:r>
        <w:r>
          <w:fldChar w:fldCharType="separate"/>
        </w:r>
        <w:r>
          <w:t>36</w:t>
        </w:r>
        <w:r>
          <w:fldChar w:fldCharType="end"/>
        </w:r>
      </w:hyperlink>
    </w:p>
    <w:p>
      <w:pPr>
        <w:pStyle w:val="TOC2"/>
        <w:tabs>
          <w:tab w:val="right" w:leader="dot" w:pos="8306"/>
        </w:tabs>
      </w:pPr>
      <w:hyperlink w:anchor="_Toc1410" w:history="1">
        <w:r>
          <w:rPr>
            <w:rFonts w:ascii="仿宋" w:eastAsia="仿宋" w:hAnsi="仿宋" w:cs="仿宋" w:hint="eastAsia"/>
            <w:lang w:eastAsia="zh-CN"/>
          </w:rPr>
          <w:t>(二)、市场分析</w:t>
        </w:r>
        <w:r>
          <w:tab/>
        </w:r>
        <w:r>
          <w:fldChar w:fldCharType="begin"/>
        </w:r>
        <w:r>
          <w:instrText xml:space="preserve"> PAGEREF _Toc1410 \h </w:instrText>
        </w:r>
        <w:r>
          <w:fldChar w:fldCharType="separate"/>
        </w:r>
        <w:r>
          <w:t>37</w:t>
        </w:r>
        <w:r>
          <w:fldChar w:fldCharType="end"/>
        </w:r>
      </w:hyperlink>
    </w:p>
    <w:p>
      <w:pPr>
        <w:pStyle w:val="TOC2"/>
        <w:tabs>
          <w:tab w:val="right" w:leader="dot" w:pos="8306"/>
        </w:tabs>
      </w:pPr>
      <w:hyperlink w:anchor="_Toc13881" w:history="1">
        <w:r>
          <w:rPr>
            <w:rFonts w:ascii="仿宋" w:eastAsia="仿宋" w:hAnsi="仿宋" w:cs="仿宋" w:hint="eastAsia"/>
            <w:lang w:eastAsia="zh-CN"/>
          </w:rPr>
          <w:t>(三)、行业发展及市场前景分析</w:t>
        </w:r>
        <w:r>
          <w:tab/>
        </w:r>
        <w:r>
          <w:fldChar w:fldCharType="begin"/>
        </w:r>
        <w:r>
          <w:instrText xml:space="preserve"> PAGEREF _Toc13881 \h </w:instrText>
        </w:r>
        <w:r>
          <w:fldChar w:fldCharType="separate"/>
        </w:r>
        <w:r>
          <w:t>37</w:t>
        </w:r>
        <w:r>
          <w:fldChar w:fldCharType="end"/>
        </w:r>
      </w:hyperlink>
    </w:p>
    <w:p>
      <w:pPr>
        <w:pStyle w:val="TOC1"/>
        <w:tabs>
          <w:tab w:val="right" w:leader="dot" w:pos="8306"/>
        </w:tabs>
      </w:pPr>
      <w:hyperlink w:anchor="_Toc24863" w:history="1">
        <w:r>
          <w:rPr>
            <w:rFonts w:ascii="仿宋" w:eastAsia="仿宋" w:hAnsi="仿宋" w:cs="仿宋" w:hint="eastAsia"/>
            <w:lang w:eastAsia="zh-CN"/>
          </w:rPr>
          <w:t>六、木工铣床项目经济效益</w:t>
        </w:r>
        <w:r>
          <w:tab/>
        </w:r>
        <w:r>
          <w:fldChar w:fldCharType="begin"/>
        </w:r>
        <w:r>
          <w:instrText xml:space="preserve"> PAGEREF _Toc24863 \h </w:instrText>
        </w:r>
        <w:r>
          <w:fldChar w:fldCharType="separate"/>
        </w:r>
        <w:r>
          <w:t>39</w:t>
        </w:r>
        <w:r>
          <w:fldChar w:fldCharType="end"/>
        </w:r>
      </w:hyperlink>
    </w:p>
    <w:p>
      <w:pPr>
        <w:pStyle w:val="TOC2"/>
        <w:tabs>
          <w:tab w:val="right" w:leader="dot" w:pos="8306"/>
        </w:tabs>
      </w:pPr>
      <w:hyperlink w:anchor="_Toc12154" w:history="1">
        <w:r>
          <w:rPr>
            <w:rFonts w:ascii="仿宋" w:eastAsia="仿宋" w:hAnsi="仿宋" w:cs="仿宋" w:hint="eastAsia"/>
            <w:lang w:eastAsia="zh-CN"/>
          </w:rPr>
          <w:t>(一)、基本假设及基础参数选取</w:t>
        </w:r>
        <w:r>
          <w:tab/>
        </w:r>
        <w:r>
          <w:fldChar w:fldCharType="begin"/>
        </w:r>
        <w:r>
          <w:instrText xml:space="preserve"> PAGEREF _Toc12154 \h </w:instrText>
        </w:r>
        <w:r>
          <w:fldChar w:fldCharType="separate"/>
        </w:r>
        <w:r>
          <w:t>39</w:t>
        </w:r>
        <w:r>
          <w:fldChar w:fldCharType="end"/>
        </w:r>
      </w:hyperlink>
    </w:p>
    <w:p>
      <w:pPr>
        <w:pStyle w:val="TOC2"/>
        <w:tabs>
          <w:tab w:val="right" w:leader="dot" w:pos="8306"/>
        </w:tabs>
      </w:pPr>
      <w:hyperlink w:anchor="_Toc1202" w:history="1">
        <w:r>
          <w:rPr>
            <w:rFonts w:ascii="仿宋" w:eastAsia="仿宋" w:hAnsi="仿宋" w:cs="仿宋" w:hint="eastAsia"/>
            <w:lang w:eastAsia="zh-CN"/>
          </w:rPr>
          <w:t>(二)、经济评价财务测算</w:t>
        </w:r>
        <w:r>
          <w:tab/>
        </w:r>
        <w:r>
          <w:fldChar w:fldCharType="begin"/>
        </w:r>
        <w:r>
          <w:instrText xml:space="preserve"> PAGEREF _Toc1202 \h </w:instrText>
        </w:r>
        <w:r>
          <w:fldChar w:fldCharType="separate"/>
        </w:r>
        <w:r>
          <w:t>39</w:t>
        </w:r>
        <w:r>
          <w:fldChar w:fldCharType="end"/>
        </w:r>
      </w:hyperlink>
    </w:p>
    <w:p>
      <w:pPr>
        <w:pStyle w:val="TOC2"/>
        <w:tabs>
          <w:tab w:val="right" w:leader="dot" w:pos="8306"/>
        </w:tabs>
      </w:pPr>
      <w:hyperlink w:anchor="_Toc31707" w:history="1">
        <w:r>
          <w:rPr>
            <w:rFonts w:ascii="仿宋" w:eastAsia="仿宋" w:hAnsi="仿宋" w:cs="仿宋" w:hint="eastAsia"/>
            <w:lang w:eastAsia="zh-CN"/>
          </w:rPr>
          <w:t>(三)、木工铣床项目盈利能力分析</w:t>
        </w:r>
        <w:r>
          <w:tab/>
        </w:r>
        <w:r>
          <w:fldChar w:fldCharType="begin"/>
        </w:r>
        <w:r>
          <w:instrText xml:space="preserve"> PAGEREF _Toc31707 \h </w:instrText>
        </w:r>
        <w:r>
          <w:fldChar w:fldCharType="separate"/>
        </w:r>
        <w:r>
          <w:t>40</w:t>
        </w:r>
        <w:r>
          <w:fldChar w:fldCharType="end"/>
        </w:r>
      </w:hyperlink>
    </w:p>
    <w:p>
      <w:pPr>
        <w:pStyle w:val="TOC2"/>
        <w:tabs>
          <w:tab w:val="right" w:leader="dot" w:pos="8306"/>
        </w:tabs>
      </w:pPr>
      <w:hyperlink w:anchor="_Toc19164" w:history="1">
        <w:r>
          <w:rPr>
            <w:rFonts w:ascii="仿宋" w:eastAsia="仿宋" w:hAnsi="仿宋" w:cs="仿宋" w:hint="eastAsia"/>
            <w:lang w:eastAsia="zh-CN"/>
          </w:rPr>
          <w:t>(四)、财务生存能力分析</w:t>
        </w:r>
        <w:r>
          <w:tab/>
        </w:r>
        <w:r>
          <w:fldChar w:fldCharType="begin"/>
        </w:r>
        <w:r>
          <w:instrText xml:space="preserve"> PAGEREF _Toc19164 \h </w:instrText>
        </w:r>
        <w:r>
          <w:fldChar w:fldCharType="separate"/>
        </w:r>
        <w:r>
          <w:t>42</w:t>
        </w:r>
        <w:r>
          <w:fldChar w:fldCharType="end"/>
        </w:r>
      </w:hyperlink>
    </w:p>
    <w:p>
      <w:pPr>
        <w:pStyle w:val="TOC2"/>
        <w:tabs>
          <w:tab w:val="right" w:leader="dot" w:pos="8306"/>
        </w:tabs>
      </w:pPr>
      <w:hyperlink w:anchor="_Toc13719" w:history="1">
        <w:r>
          <w:rPr>
            <w:rFonts w:ascii="仿宋" w:eastAsia="仿宋" w:hAnsi="仿宋" w:cs="仿宋" w:hint="eastAsia"/>
            <w:lang w:eastAsia="zh-CN"/>
          </w:rPr>
          <w:t>(五)、偿债能力分析</w:t>
        </w:r>
        <w:r>
          <w:tab/>
        </w:r>
        <w:r>
          <w:fldChar w:fldCharType="begin"/>
        </w:r>
        <w:r>
          <w:instrText xml:space="preserve"> PAGEREF _Toc13719 \h </w:instrText>
        </w:r>
        <w:r>
          <w:fldChar w:fldCharType="separate"/>
        </w:r>
        <w:r>
          <w:t>42</w:t>
        </w:r>
        <w:r>
          <w:fldChar w:fldCharType="end"/>
        </w:r>
      </w:hyperlink>
    </w:p>
    <w:p>
      <w:pPr>
        <w:pStyle w:val="TOC2"/>
        <w:tabs>
          <w:tab w:val="right" w:leader="dot" w:pos="8306"/>
        </w:tabs>
      </w:pPr>
      <w:hyperlink w:anchor="_Toc20126" w:history="1">
        <w:r>
          <w:rPr>
            <w:rFonts w:ascii="仿宋" w:eastAsia="仿宋" w:hAnsi="仿宋" w:cs="仿宋" w:hint="eastAsia"/>
            <w:lang w:eastAsia="zh-CN"/>
          </w:rPr>
          <w:t>(六)、经济评价结论</w:t>
        </w:r>
        <w:r>
          <w:tab/>
        </w:r>
        <w:r>
          <w:fldChar w:fldCharType="begin"/>
        </w:r>
        <w:r>
          <w:instrText xml:space="preserve"> PAGEREF _Toc20126 \h </w:instrText>
        </w:r>
        <w:r>
          <w:fldChar w:fldCharType="separate"/>
        </w:r>
        <w:r>
          <w:t>43</w:t>
        </w:r>
        <w:r>
          <w:fldChar w:fldCharType="end"/>
        </w:r>
      </w:hyperlink>
    </w:p>
    <w:p>
      <w:pPr>
        <w:pStyle w:val="TOC1"/>
        <w:tabs>
          <w:tab w:val="right" w:leader="dot" w:pos="8306"/>
        </w:tabs>
      </w:pPr>
      <w:hyperlink w:anchor="_Toc5779" w:history="1">
        <w:r>
          <w:rPr>
            <w:rFonts w:ascii="仿宋" w:eastAsia="仿宋" w:hAnsi="仿宋" w:cs="仿宋" w:hint="eastAsia"/>
            <w:lang w:eastAsia="zh-CN"/>
          </w:rPr>
          <w:t>七、环境保护分析</w:t>
        </w:r>
        <w:r>
          <w:tab/>
        </w:r>
        <w:r>
          <w:fldChar w:fldCharType="begin"/>
        </w:r>
        <w:r>
          <w:instrText xml:space="preserve"> PAGEREF _Toc5779 \h </w:instrText>
        </w:r>
        <w:r>
          <w:fldChar w:fldCharType="separate"/>
        </w:r>
        <w:r>
          <w:t>44</w:t>
        </w:r>
        <w:r>
          <w:fldChar w:fldCharType="end"/>
        </w:r>
      </w:hyperlink>
    </w:p>
    <w:p>
      <w:pPr>
        <w:pStyle w:val="TOC2"/>
        <w:tabs>
          <w:tab w:val="right" w:leader="dot" w:pos="8306"/>
        </w:tabs>
      </w:pPr>
      <w:hyperlink w:anchor="_Toc27018" w:history="1">
        <w:r>
          <w:rPr>
            <w:rFonts w:ascii="仿宋" w:eastAsia="仿宋" w:hAnsi="仿宋" w:cs="仿宋" w:hint="eastAsia"/>
            <w:lang w:eastAsia="zh-CN"/>
          </w:rPr>
          <w:t>(一)、编制依据</w:t>
        </w:r>
        <w:r>
          <w:tab/>
        </w:r>
        <w:r>
          <w:fldChar w:fldCharType="begin"/>
        </w:r>
        <w:r>
          <w:instrText xml:space="preserve"> PAGEREF _Toc27018 \h </w:instrText>
        </w:r>
        <w:r>
          <w:fldChar w:fldCharType="separate"/>
        </w:r>
        <w:r>
          <w:t>44</w:t>
        </w:r>
        <w:r>
          <w:fldChar w:fldCharType="end"/>
        </w:r>
      </w:hyperlink>
    </w:p>
    <w:p>
      <w:pPr>
        <w:pStyle w:val="TOC2"/>
        <w:tabs>
          <w:tab w:val="right" w:leader="dot" w:pos="8306"/>
        </w:tabs>
      </w:pPr>
      <w:hyperlink w:anchor="_Toc1103" w:history="1">
        <w:r>
          <w:rPr>
            <w:rFonts w:ascii="仿宋" w:eastAsia="仿宋" w:hAnsi="仿宋" w:cs="仿宋" w:hint="eastAsia"/>
            <w:lang w:eastAsia="zh-CN"/>
          </w:rPr>
          <w:t>(二)、环境影响合理性分析</w:t>
        </w:r>
        <w:r>
          <w:tab/>
        </w:r>
        <w:r>
          <w:fldChar w:fldCharType="begin"/>
        </w:r>
        <w:r>
          <w:instrText xml:space="preserve"> PAGEREF _Toc1103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0" w:history="1">
        <w:r>
          <w:rPr>
            <w:rFonts w:ascii="仿宋" w:eastAsia="仿宋" w:hAnsi="仿宋" w:cs="仿宋" w:hint="eastAsia"/>
            <w:lang w:eastAsia="zh-CN"/>
          </w:rPr>
          <w:t>(三)、建设期大气环境影响分析</w:t>
        </w:r>
        <w:r>
          <w:tab/>
        </w:r>
        <w:r>
          <w:fldChar w:fldCharType="begin"/>
        </w:r>
        <w:r>
          <w:instrText xml:space="preserve"> PAGEREF _Toc31860 \h </w:instrText>
        </w:r>
        <w:r>
          <w:fldChar w:fldCharType="separate"/>
        </w:r>
        <w:r>
          <w:t>45</w:t>
        </w:r>
        <w:r>
          <w:fldChar w:fldCharType="end"/>
        </w:r>
      </w:hyperlink>
    </w:p>
    <w:p>
      <w:pPr>
        <w:pStyle w:val="TOC2"/>
        <w:tabs>
          <w:tab w:val="right" w:leader="dot" w:pos="8306"/>
        </w:tabs>
      </w:pPr>
      <w:hyperlink w:anchor="_Toc28767" w:history="1">
        <w:r>
          <w:rPr>
            <w:rFonts w:ascii="仿宋" w:eastAsia="仿宋" w:hAnsi="仿宋" w:cs="仿宋" w:hint="eastAsia"/>
            <w:lang w:eastAsia="zh-CN"/>
          </w:rPr>
          <w:t>(四)、建设期水环境影响分析</w:t>
        </w:r>
        <w:r>
          <w:tab/>
        </w:r>
        <w:r>
          <w:fldChar w:fldCharType="begin"/>
        </w:r>
        <w:r>
          <w:instrText xml:space="preserve"> PAGEREF _Toc28767 \h </w:instrText>
        </w:r>
        <w:r>
          <w:fldChar w:fldCharType="separate"/>
        </w:r>
        <w:r>
          <w:t>47</w:t>
        </w:r>
        <w:r>
          <w:fldChar w:fldCharType="end"/>
        </w:r>
      </w:hyperlink>
    </w:p>
    <w:p>
      <w:pPr>
        <w:pStyle w:val="TOC2"/>
        <w:tabs>
          <w:tab w:val="right" w:leader="dot" w:pos="8306"/>
        </w:tabs>
      </w:pPr>
      <w:hyperlink w:anchor="_Toc7803" w:history="1">
        <w:r>
          <w:rPr>
            <w:rFonts w:ascii="仿宋" w:eastAsia="仿宋" w:hAnsi="仿宋" w:cs="仿宋" w:hint="eastAsia"/>
            <w:lang w:eastAsia="zh-CN"/>
          </w:rPr>
          <w:t>(五)、建设期固体废弃物环境影响分析</w:t>
        </w:r>
        <w:r>
          <w:tab/>
        </w:r>
        <w:r>
          <w:fldChar w:fldCharType="begin"/>
        </w:r>
        <w:r>
          <w:instrText xml:space="preserve"> PAGEREF _Toc7803 \h </w:instrText>
        </w:r>
        <w:r>
          <w:fldChar w:fldCharType="separate"/>
        </w:r>
        <w:r>
          <w:t>48</w:t>
        </w:r>
        <w:r>
          <w:fldChar w:fldCharType="end"/>
        </w:r>
      </w:hyperlink>
    </w:p>
    <w:p>
      <w:pPr>
        <w:pStyle w:val="TOC2"/>
        <w:tabs>
          <w:tab w:val="right" w:leader="dot" w:pos="8306"/>
        </w:tabs>
      </w:pPr>
      <w:hyperlink w:anchor="_Toc22972" w:history="1">
        <w:r>
          <w:rPr>
            <w:rFonts w:ascii="仿宋" w:eastAsia="仿宋" w:hAnsi="仿宋" w:cs="仿宋" w:hint="eastAsia"/>
            <w:lang w:eastAsia="zh-CN"/>
          </w:rPr>
          <w:t>(六)、建设期声环境影响分析</w:t>
        </w:r>
        <w:r>
          <w:tab/>
        </w:r>
        <w:r>
          <w:fldChar w:fldCharType="begin"/>
        </w:r>
        <w:r>
          <w:instrText xml:space="preserve"> PAGEREF _Toc22972 \h </w:instrText>
        </w:r>
        <w:r>
          <w:fldChar w:fldCharType="separate"/>
        </w:r>
        <w:r>
          <w:t>49</w:t>
        </w:r>
        <w:r>
          <w:fldChar w:fldCharType="end"/>
        </w:r>
      </w:hyperlink>
    </w:p>
    <w:p>
      <w:pPr>
        <w:pStyle w:val="TOC2"/>
        <w:tabs>
          <w:tab w:val="right" w:leader="dot" w:pos="8306"/>
        </w:tabs>
      </w:pPr>
      <w:hyperlink w:anchor="_Toc28079" w:history="1">
        <w:r>
          <w:rPr>
            <w:rFonts w:ascii="仿宋" w:eastAsia="仿宋" w:hAnsi="仿宋" w:cs="仿宋" w:hint="eastAsia"/>
            <w:lang w:eastAsia="zh-CN"/>
          </w:rPr>
          <w:t>(七)、营运期大气环境影响分析</w:t>
        </w:r>
        <w:r>
          <w:tab/>
        </w:r>
        <w:r>
          <w:fldChar w:fldCharType="begin"/>
        </w:r>
        <w:r>
          <w:instrText xml:space="preserve"> PAGEREF _Toc28079 \h </w:instrText>
        </w:r>
        <w:r>
          <w:fldChar w:fldCharType="separate"/>
        </w:r>
        <w:r>
          <w:t>51</w:t>
        </w:r>
        <w:r>
          <w:fldChar w:fldCharType="end"/>
        </w:r>
      </w:hyperlink>
    </w:p>
    <w:p>
      <w:pPr>
        <w:pStyle w:val="TOC2"/>
        <w:tabs>
          <w:tab w:val="right" w:leader="dot" w:pos="8306"/>
        </w:tabs>
      </w:pPr>
      <w:hyperlink w:anchor="_Toc23903" w:history="1">
        <w:r>
          <w:rPr>
            <w:rFonts w:ascii="仿宋" w:eastAsia="仿宋" w:hAnsi="仿宋" w:cs="仿宋" w:hint="eastAsia"/>
            <w:lang w:eastAsia="zh-CN"/>
          </w:rPr>
          <w:t>(八)、营运期水环境影响分析</w:t>
        </w:r>
        <w:r>
          <w:tab/>
        </w:r>
        <w:r>
          <w:fldChar w:fldCharType="begin"/>
        </w:r>
        <w:r>
          <w:instrText xml:space="preserve"> PAGEREF _Toc23903 \h </w:instrText>
        </w:r>
        <w:r>
          <w:fldChar w:fldCharType="separate"/>
        </w:r>
        <w:r>
          <w:t>51</w:t>
        </w:r>
        <w:r>
          <w:fldChar w:fldCharType="end"/>
        </w:r>
      </w:hyperlink>
    </w:p>
    <w:p>
      <w:pPr>
        <w:pStyle w:val="TOC2"/>
        <w:tabs>
          <w:tab w:val="right" w:leader="dot" w:pos="8306"/>
        </w:tabs>
      </w:pPr>
      <w:hyperlink w:anchor="_Toc21924" w:history="1">
        <w:r>
          <w:rPr>
            <w:rFonts w:ascii="仿宋" w:eastAsia="仿宋" w:hAnsi="仿宋" w:cs="仿宋" w:hint="eastAsia"/>
            <w:lang w:eastAsia="zh-CN"/>
          </w:rPr>
          <w:t>(九)、营运期固体废弃物环境影响分析</w:t>
        </w:r>
        <w:r>
          <w:tab/>
        </w:r>
        <w:r>
          <w:fldChar w:fldCharType="begin"/>
        </w:r>
        <w:r>
          <w:instrText xml:space="preserve"> PAGEREF _Toc21924 \h </w:instrText>
        </w:r>
        <w:r>
          <w:fldChar w:fldCharType="separate"/>
        </w:r>
        <w:r>
          <w:t>52</w:t>
        </w:r>
        <w:r>
          <w:fldChar w:fldCharType="end"/>
        </w:r>
      </w:hyperlink>
    </w:p>
    <w:p>
      <w:pPr>
        <w:pStyle w:val="TOC2"/>
        <w:tabs>
          <w:tab w:val="right" w:leader="dot" w:pos="8306"/>
        </w:tabs>
      </w:pPr>
      <w:hyperlink w:anchor="_Toc30988" w:history="1">
        <w:r>
          <w:rPr>
            <w:rFonts w:ascii="仿宋" w:eastAsia="仿宋" w:hAnsi="仿宋" w:cs="仿宋" w:hint="eastAsia"/>
            <w:lang w:eastAsia="zh-CN"/>
          </w:rPr>
          <w:t>(十)、营运期声环境影响分析</w:t>
        </w:r>
        <w:r>
          <w:tab/>
        </w:r>
        <w:r>
          <w:fldChar w:fldCharType="begin"/>
        </w:r>
        <w:r>
          <w:instrText xml:space="preserve"> PAGEREF _Toc30988 \h </w:instrText>
        </w:r>
        <w:r>
          <w:fldChar w:fldCharType="separate"/>
        </w:r>
        <w:r>
          <w:t>54</w:t>
        </w:r>
        <w:r>
          <w:fldChar w:fldCharType="end"/>
        </w:r>
      </w:hyperlink>
    </w:p>
    <w:p>
      <w:pPr>
        <w:pStyle w:val="TOC2"/>
        <w:tabs>
          <w:tab w:val="right" w:leader="dot" w:pos="8306"/>
        </w:tabs>
      </w:pPr>
      <w:hyperlink w:anchor="_Toc924" w:history="1">
        <w:r>
          <w:rPr>
            <w:rFonts w:ascii="仿宋" w:eastAsia="仿宋" w:hAnsi="仿宋" w:cs="仿宋" w:hint="eastAsia"/>
            <w:lang w:eastAsia="zh-CN"/>
          </w:rPr>
          <w:t>(十一)、清洁生产</w:t>
        </w:r>
        <w:r>
          <w:tab/>
        </w:r>
        <w:r>
          <w:fldChar w:fldCharType="begin"/>
        </w:r>
        <w:r>
          <w:instrText xml:space="preserve"> PAGEREF _Toc924 \h </w:instrText>
        </w:r>
        <w:r>
          <w:fldChar w:fldCharType="separate"/>
        </w:r>
        <w:r>
          <w:t>55</w:t>
        </w:r>
        <w:r>
          <w:fldChar w:fldCharType="end"/>
        </w:r>
      </w:hyperlink>
    </w:p>
    <w:p>
      <w:pPr>
        <w:pStyle w:val="TOC2"/>
        <w:tabs>
          <w:tab w:val="right" w:leader="dot" w:pos="8306"/>
        </w:tabs>
      </w:pPr>
      <w:hyperlink w:anchor="_Toc31041" w:history="1">
        <w:r>
          <w:rPr>
            <w:rFonts w:ascii="仿宋" w:eastAsia="仿宋" w:hAnsi="仿宋" w:cs="仿宋" w:hint="eastAsia"/>
            <w:lang w:eastAsia="zh-CN"/>
          </w:rPr>
          <w:t>(十二)、环境管理分析</w:t>
        </w:r>
        <w:r>
          <w:tab/>
        </w:r>
        <w:r>
          <w:fldChar w:fldCharType="begin"/>
        </w:r>
        <w:r>
          <w:instrText xml:space="preserve"> PAGEREF _Toc31041 \h </w:instrText>
        </w:r>
        <w:r>
          <w:fldChar w:fldCharType="separate"/>
        </w:r>
        <w:r>
          <w:t>56</w:t>
        </w:r>
        <w:r>
          <w:fldChar w:fldCharType="end"/>
        </w:r>
      </w:hyperlink>
    </w:p>
    <w:p>
      <w:pPr>
        <w:pStyle w:val="TOC2"/>
        <w:tabs>
          <w:tab w:val="right" w:leader="dot" w:pos="8306"/>
        </w:tabs>
      </w:pPr>
      <w:hyperlink w:anchor="_Toc15685" w:history="1">
        <w:r>
          <w:rPr>
            <w:rFonts w:ascii="仿宋" w:eastAsia="仿宋" w:hAnsi="仿宋" w:cs="仿宋" w:hint="eastAsia"/>
            <w:lang w:eastAsia="zh-CN"/>
          </w:rPr>
          <w:t>(十三)、结论及建议</w:t>
        </w:r>
        <w:r>
          <w:tab/>
        </w:r>
        <w:r>
          <w:fldChar w:fldCharType="begin"/>
        </w:r>
        <w:r>
          <w:instrText xml:space="preserve"> PAGEREF _Toc15685 \h </w:instrText>
        </w:r>
        <w:r>
          <w:fldChar w:fldCharType="separate"/>
        </w:r>
        <w:r>
          <w:t>57</w:t>
        </w:r>
        <w:r>
          <w:fldChar w:fldCharType="end"/>
        </w:r>
      </w:hyperlink>
    </w:p>
    <w:p>
      <w:pPr>
        <w:pStyle w:val="TOC1"/>
        <w:tabs>
          <w:tab w:val="right" w:leader="dot" w:pos="8306"/>
        </w:tabs>
      </w:pPr>
      <w:hyperlink w:anchor="_Toc5008" w:history="1">
        <w:r>
          <w:rPr>
            <w:rFonts w:ascii="仿宋" w:eastAsia="仿宋" w:hAnsi="仿宋" w:cs="仿宋" w:hint="eastAsia"/>
            <w:lang w:eastAsia="zh-CN"/>
          </w:rPr>
          <w:t>八、SWOT分析</w:t>
        </w:r>
        <w:r>
          <w:tab/>
        </w:r>
        <w:r>
          <w:fldChar w:fldCharType="begin"/>
        </w:r>
        <w:r>
          <w:instrText xml:space="preserve"> PAGEREF _Toc5008 \h </w:instrText>
        </w:r>
        <w:r>
          <w:fldChar w:fldCharType="separate"/>
        </w:r>
        <w:r>
          <w:t>58</w:t>
        </w:r>
        <w:r>
          <w:fldChar w:fldCharType="end"/>
        </w:r>
      </w:hyperlink>
    </w:p>
    <w:p>
      <w:pPr>
        <w:pStyle w:val="TOC2"/>
        <w:tabs>
          <w:tab w:val="right" w:leader="dot" w:pos="8306"/>
        </w:tabs>
      </w:pPr>
      <w:hyperlink w:anchor="_Toc13847" w:history="1">
        <w:r>
          <w:rPr>
            <w:rFonts w:ascii="仿宋" w:eastAsia="仿宋" w:hAnsi="仿宋" w:cs="仿宋" w:hint="eastAsia"/>
            <w:lang w:eastAsia="zh-CN"/>
          </w:rPr>
          <w:t>(一)、优势分析(S)</w:t>
        </w:r>
        <w:r>
          <w:tab/>
        </w:r>
        <w:r>
          <w:fldChar w:fldCharType="begin"/>
        </w:r>
        <w:r>
          <w:instrText xml:space="preserve"> PAGEREF _Toc13847 \h </w:instrText>
        </w:r>
        <w:r>
          <w:fldChar w:fldCharType="separate"/>
        </w:r>
        <w:r>
          <w:t>58</w:t>
        </w:r>
        <w:r>
          <w:fldChar w:fldCharType="end"/>
        </w:r>
      </w:hyperlink>
    </w:p>
    <w:p>
      <w:pPr>
        <w:pStyle w:val="TOC2"/>
        <w:tabs>
          <w:tab w:val="right" w:leader="dot" w:pos="8306"/>
        </w:tabs>
      </w:pPr>
      <w:hyperlink w:anchor="_Toc30972" w:history="1">
        <w:r>
          <w:rPr>
            <w:rFonts w:ascii="仿宋" w:eastAsia="仿宋" w:hAnsi="仿宋" w:cs="仿宋" w:hint="eastAsia"/>
            <w:lang w:eastAsia="zh-CN"/>
          </w:rPr>
          <w:t>(二)、劣势分析(W)</w:t>
        </w:r>
        <w:r>
          <w:tab/>
        </w:r>
        <w:r>
          <w:fldChar w:fldCharType="begin"/>
        </w:r>
        <w:r>
          <w:instrText xml:space="preserve"> PAGEREF _Toc30972 \h </w:instrText>
        </w:r>
        <w:r>
          <w:fldChar w:fldCharType="separate"/>
        </w:r>
        <w:r>
          <w:t>59</w:t>
        </w:r>
        <w:r>
          <w:fldChar w:fldCharType="end"/>
        </w:r>
      </w:hyperlink>
    </w:p>
    <w:p>
      <w:pPr>
        <w:pStyle w:val="TOC2"/>
        <w:tabs>
          <w:tab w:val="right" w:leader="dot" w:pos="8306"/>
        </w:tabs>
      </w:pPr>
      <w:hyperlink w:anchor="_Toc8397" w:history="1">
        <w:r>
          <w:rPr>
            <w:rFonts w:ascii="仿宋" w:eastAsia="仿宋" w:hAnsi="仿宋" w:cs="仿宋" w:hint="eastAsia"/>
            <w:lang w:eastAsia="zh-CN"/>
          </w:rPr>
          <w:t>(三)、机会分析()</w:t>
        </w:r>
        <w:r>
          <w:tab/>
        </w:r>
        <w:r>
          <w:fldChar w:fldCharType="begin"/>
        </w:r>
        <w:r>
          <w:instrText xml:space="preserve"> PAGEREF _Toc8397 \h </w:instrText>
        </w:r>
        <w:r>
          <w:fldChar w:fldCharType="separate"/>
        </w:r>
        <w:r>
          <w:t>60</w:t>
        </w:r>
        <w:r>
          <w:fldChar w:fldCharType="end"/>
        </w:r>
      </w:hyperlink>
    </w:p>
    <w:p>
      <w:pPr>
        <w:pStyle w:val="TOC2"/>
        <w:tabs>
          <w:tab w:val="right" w:leader="dot" w:pos="8306"/>
        </w:tabs>
      </w:pPr>
      <w:hyperlink w:anchor="_Toc18448" w:history="1">
        <w:r>
          <w:rPr>
            <w:rFonts w:ascii="仿宋" w:eastAsia="仿宋" w:hAnsi="仿宋" w:cs="仿宋" w:hint="eastAsia"/>
            <w:lang w:eastAsia="zh-CN"/>
          </w:rPr>
          <w:t>(四)、威胁分析(T)</w:t>
        </w:r>
        <w:r>
          <w:tab/>
        </w:r>
        <w:r>
          <w:fldChar w:fldCharType="begin"/>
        </w:r>
        <w:r>
          <w:instrText xml:space="preserve"> PAGEREF _Toc18448 \h </w:instrText>
        </w:r>
        <w:r>
          <w:fldChar w:fldCharType="separate"/>
        </w:r>
        <w:r>
          <w:t>60</w:t>
        </w:r>
        <w:r>
          <w:fldChar w:fldCharType="end"/>
        </w:r>
      </w:hyperlink>
    </w:p>
    <w:p>
      <w:pPr>
        <w:pStyle w:val="TOC1"/>
        <w:tabs>
          <w:tab w:val="right" w:leader="dot" w:pos="8306"/>
        </w:tabs>
      </w:pPr>
      <w:hyperlink w:anchor="_Toc26006" w:history="1">
        <w:r>
          <w:rPr>
            <w:rFonts w:ascii="仿宋" w:eastAsia="仿宋" w:hAnsi="仿宋" w:cs="仿宋" w:hint="eastAsia"/>
            <w:lang w:eastAsia="zh-CN"/>
          </w:rPr>
          <w:t>九、公司组建背景分析</w:t>
        </w:r>
        <w:r>
          <w:tab/>
        </w:r>
        <w:r>
          <w:fldChar w:fldCharType="begin"/>
        </w:r>
        <w:r>
          <w:instrText xml:space="preserve"> PAGEREF _Toc26006 \h </w:instrText>
        </w:r>
        <w:r>
          <w:fldChar w:fldCharType="separate"/>
        </w:r>
        <w:r>
          <w:t>62</w:t>
        </w:r>
        <w:r>
          <w:fldChar w:fldCharType="end"/>
        </w:r>
      </w:hyperlink>
    </w:p>
    <w:p>
      <w:pPr>
        <w:pStyle w:val="TOC2"/>
        <w:tabs>
          <w:tab w:val="right" w:leader="dot" w:pos="8306"/>
        </w:tabs>
      </w:pPr>
      <w:hyperlink w:anchor="_Toc17601" w:history="1">
        <w:r>
          <w:rPr>
            <w:rFonts w:ascii="仿宋" w:eastAsia="仿宋" w:hAnsi="仿宋" w:cs="仿宋" w:hint="eastAsia"/>
            <w:lang w:eastAsia="zh-CN"/>
          </w:rPr>
          <w:t>(一)、木工铣床项目背景分析</w:t>
        </w:r>
        <w:r>
          <w:tab/>
        </w:r>
        <w:r>
          <w:fldChar w:fldCharType="begin"/>
        </w:r>
        <w:r>
          <w:instrText xml:space="preserve"> PAGEREF _Toc17601 \h </w:instrText>
        </w:r>
        <w:r>
          <w:fldChar w:fldCharType="separate"/>
        </w:r>
        <w:r>
          <w:t>62</w:t>
        </w:r>
        <w:r>
          <w:fldChar w:fldCharType="end"/>
        </w:r>
      </w:hyperlink>
    </w:p>
    <w:p>
      <w:pPr>
        <w:pStyle w:val="TOC2"/>
        <w:tabs>
          <w:tab w:val="right" w:leader="dot" w:pos="8306"/>
        </w:tabs>
      </w:pPr>
      <w:hyperlink w:anchor="_Toc27384" w:history="1">
        <w:r>
          <w:rPr>
            <w:rFonts w:ascii="仿宋" w:eastAsia="仿宋" w:hAnsi="仿宋" w:cs="仿宋" w:hint="eastAsia"/>
            <w:lang w:eastAsia="zh-CN"/>
          </w:rPr>
          <w:t>(二)、木工铣床项目建设必要性分析</w:t>
        </w:r>
        <w:r>
          <w:tab/>
        </w:r>
        <w:r>
          <w:fldChar w:fldCharType="begin"/>
        </w:r>
        <w:r>
          <w:instrText xml:space="preserve"> PAGEREF _Toc27384 \h </w:instrText>
        </w:r>
        <w:r>
          <w:fldChar w:fldCharType="separate"/>
        </w:r>
        <w:r>
          <w:t>63</w:t>
        </w:r>
        <w:r>
          <w:fldChar w:fldCharType="end"/>
        </w:r>
      </w:hyperlink>
    </w:p>
    <w:p>
      <w:pPr>
        <w:pStyle w:val="TOC2"/>
        <w:tabs>
          <w:tab w:val="right" w:leader="dot" w:pos="8306"/>
        </w:tabs>
      </w:pPr>
      <w:hyperlink w:anchor="_Toc11362" w:history="1">
        <w:r>
          <w:rPr>
            <w:rFonts w:ascii="仿宋" w:eastAsia="仿宋" w:hAnsi="仿宋" w:cs="仿宋" w:hint="eastAsia"/>
            <w:lang w:eastAsia="zh-CN"/>
          </w:rPr>
          <w:t>(三)、鼓励中小企业发展</w:t>
        </w:r>
        <w:r>
          <w:tab/>
        </w:r>
        <w:r>
          <w:fldChar w:fldCharType="begin"/>
        </w:r>
        <w:r>
          <w:instrText xml:space="preserve"> PAGEREF _Toc11362 \h </w:instrText>
        </w:r>
        <w:r>
          <w:fldChar w:fldCharType="separate"/>
        </w:r>
        <w:r>
          <w:t>64</w:t>
        </w:r>
        <w:r>
          <w:fldChar w:fldCharType="end"/>
        </w:r>
      </w:hyperlink>
    </w:p>
    <w:p>
      <w:pPr>
        <w:pStyle w:val="TOC2"/>
        <w:tabs>
          <w:tab w:val="right" w:leader="dot" w:pos="8306"/>
        </w:tabs>
      </w:pPr>
      <w:hyperlink w:anchor="_Toc3690" w:history="1">
        <w:r>
          <w:rPr>
            <w:rFonts w:ascii="仿宋" w:eastAsia="仿宋" w:hAnsi="仿宋" w:cs="仿宋" w:hint="eastAsia"/>
            <w:lang w:eastAsia="zh-CN"/>
          </w:rPr>
          <w:t>(四)、宏观经济形势分析</w:t>
        </w:r>
        <w:r>
          <w:tab/>
        </w:r>
        <w:r>
          <w:fldChar w:fldCharType="begin"/>
        </w:r>
        <w:r>
          <w:instrText xml:space="preserve"> PAGEREF _Toc3690 \h </w:instrText>
        </w:r>
        <w:r>
          <w:fldChar w:fldCharType="separate"/>
        </w:r>
        <w:r>
          <w:t>65</w:t>
        </w:r>
        <w:r>
          <w:fldChar w:fldCharType="end"/>
        </w:r>
      </w:hyperlink>
    </w:p>
    <w:p>
      <w:pPr>
        <w:pStyle w:val="TOC1"/>
        <w:tabs>
          <w:tab w:val="right" w:leader="dot" w:pos="8306"/>
        </w:tabs>
      </w:pPr>
      <w:hyperlink w:anchor="_Toc28206" w:history="1">
        <w:r>
          <w:rPr>
            <w:rFonts w:ascii="仿宋" w:eastAsia="仿宋" w:hAnsi="仿宋" w:cs="仿宋" w:hint="eastAsia"/>
            <w:lang w:eastAsia="zh-CN"/>
          </w:rPr>
          <w:t>十、目标客户和受众分析</w:t>
        </w:r>
        <w:r>
          <w:tab/>
        </w:r>
        <w:r>
          <w:fldChar w:fldCharType="begin"/>
        </w:r>
        <w:r>
          <w:instrText xml:space="preserve"> PAGEREF _Toc28206 \h </w:instrText>
        </w:r>
        <w:r>
          <w:fldChar w:fldCharType="separate"/>
        </w:r>
        <w:r>
          <w:t>66</w:t>
        </w:r>
        <w:r>
          <w:fldChar w:fldCharType="end"/>
        </w:r>
      </w:hyperlink>
    </w:p>
    <w:p>
      <w:pPr>
        <w:pStyle w:val="TOC2"/>
        <w:tabs>
          <w:tab w:val="right" w:leader="dot" w:pos="8306"/>
        </w:tabs>
      </w:pPr>
      <w:hyperlink w:anchor="_Toc4922" w:history="1">
        <w:r>
          <w:rPr>
            <w:rFonts w:ascii="仿宋" w:eastAsia="仿宋" w:hAnsi="仿宋" w:cs="仿宋" w:hint="eastAsia"/>
            <w:lang w:eastAsia="zh-CN"/>
          </w:rPr>
          <w:t>(一)、客户群体描述</w:t>
        </w:r>
        <w:r>
          <w:tab/>
        </w:r>
        <w:r>
          <w:fldChar w:fldCharType="begin"/>
        </w:r>
        <w:r>
          <w:instrText xml:space="preserve"> PAGEREF _Toc4922 \h </w:instrText>
        </w:r>
        <w:r>
          <w:fldChar w:fldCharType="separate"/>
        </w:r>
        <w:r>
          <w:t>66</w:t>
        </w:r>
        <w:r>
          <w:fldChar w:fldCharType="end"/>
        </w:r>
      </w:hyperlink>
    </w:p>
    <w:p>
      <w:pPr>
        <w:pStyle w:val="TOC2"/>
        <w:tabs>
          <w:tab w:val="right" w:leader="dot" w:pos="8306"/>
        </w:tabs>
      </w:pPr>
      <w:hyperlink w:anchor="_Toc5434" w:history="1">
        <w:r>
          <w:rPr>
            <w:rFonts w:ascii="仿宋" w:eastAsia="仿宋" w:hAnsi="仿宋" w:cs="仿宋" w:hint="eastAsia"/>
            <w:lang w:eastAsia="zh-CN"/>
          </w:rPr>
          <w:t>(二)、客户需求和期望</w:t>
        </w:r>
        <w:r>
          <w:tab/>
        </w:r>
        <w:r>
          <w:fldChar w:fldCharType="begin"/>
        </w:r>
        <w:r>
          <w:instrText xml:space="preserve"> PAGEREF _Toc5434 \h </w:instrText>
        </w:r>
        <w:r>
          <w:fldChar w:fldCharType="separate"/>
        </w:r>
        <w:r>
          <w:t>68</w:t>
        </w:r>
        <w:r>
          <w:fldChar w:fldCharType="end"/>
        </w:r>
      </w:hyperlink>
    </w:p>
    <w:p>
      <w:pPr>
        <w:pStyle w:val="TOC2"/>
        <w:tabs>
          <w:tab w:val="right" w:leader="dot" w:pos="8306"/>
        </w:tabs>
      </w:pPr>
      <w:hyperlink w:anchor="_Toc16705" w:history="1">
        <w:r>
          <w:rPr>
            <w:rFonts w:ascii="仿宋" w:eastAsia="仿宋" w:hAnsi="仿宋" w:cs="仿宋" w:hint="eastAsia"/>
            <w:lang w:eastAsia="zh-CN"/>
          </w:rPr>
          <w:t>(三)、客户获取策略</w:t>
        </w:r>
        <w:r>
          <w:tab/>
        </w:r>
        <w:r>
          <w:fldChar w:fldCharType="begin"/>
        </w:r>
        <w:r>
          <w:instrText xml:space="preserve"> PAGEREF _Toc16705 \h </w:instrText>
        </w:r>
        <w:r>
          <w:fldChar w:fldCharType="separate"/>
        </w:r>
        <w:r>
          <w:t>69</w:t>
        </w:r>
        <w:r>
          <w:fldChar w:fldCharType="end"/>
        </w:r>
      </w:hyperlink>
    </w:p>
    <w:p>
      <w:pPr>
        <w:pStyle w:val="TOC2"/>
        <w:tabs>
          <w:tab w:val="right" w:leader="dot" w:pos="8306"/>
        </w:tabs>
      </w:pPr>
      <w:hyperlink w:anchor="_Toc22214" w:history="1">
        <w:r>
          <w:rPr>
            <w:rFonts w:ascii="仿宋" w:eastAsia="仿宋" w:hAnsi="仿宋" w:cs="仿宋" w:hint="eastAsia"/>
            <w:lang w:eastAsia="zh-CN"/>
          </w:rPr>
          <w:t>(四)、客户关系管理</w:t>
        </w:r>
        <w:r>
          <w:tab/>
        </w:r>
        <w:r>
          <w:fldChar w:fldCharType="begin"/>
        </w:r>
        <w:r>
          <w:instrText xml:space="preserve"> PAGEREF _Toc22214 \h </w:instrText>
        </w:r>
        <w:r>
          <w:fldChar w:fldCharType="separate"/>
        </w:r>
        <w:r>
          <w:t>71</w:t>
        </w:r>
        <w:r>
          <w:fldChar w:fldCharType="end"/>
        </w:r>
      </w:hyperlink>
    </w:p>
    <w:p>
      <w:pPr>
        <w:pStyle w:val="TOC1"/>
        <w:tabs>
          <w:tab w:val="right" w:leader="dot" w:pos="8306"/>
        </w:tabs>
      </w:pPr>
      <w:hyperlink w:anchor="_Toc31328" w:history="1">
        <w:r>
          <w:rPr>
            <w:rFonts w:ascii="仿宋" w:eastAsia="仿宋" w:hAnsi="仿宋" w:cs="仿宋" w:hint="eastAsia"/>
            <w:lang w:eastAsia="zh-CN"/>
          </w:rPr>
          <w:t>十一、社会和环境责任</w:t>
        </w:r>
        <w:r>
          <w:tab/>
        </w:r>
        <w:r>
          <w:fldChar w:fldCharType="begin"/>
        </w:r>
        <w:r>
          <w:instrText xml:space="preserve"> PAGEREF _Toc31328 \h </w:instrText>
        </w:r>
        <w:r>
          <w:fldChar w:fldCharType="separate"/>
        </w:r>
        <w:r>
          <w:t>73</w:t>
        </w:r>
        <w:r>
          <w:fldChar w:fldCharType="end"/>
        </w:r>
      </w:hyperlink>
    </w:p>
    <w:p>
      <w:pPr>
        <w:pStyle w:val="TOC2"/>
        <w:tabs>
          <w:tab w:val="right" w:leader="dot" w:pos="8306"/>
        </w:tabs>
      </w:pPr>
      <w:hyperlink w:anchor="_Toc4164" w:history="1">
        <w:r>
          <w:rPr>
            <w:rFonts w:ascii="仿宋" w:eastAsia="仿宋" w:hAnsi="仿宋" w:cs="仿宋" w:hint="eastAsia"/>
            <w:lang w:eastAsia="zh-CN"/>
          </w:rPr>
          <w:t>(一)、社会责任木工铣床项目</w:t>
        </w:r>
        <w:r>
          <w:tab/>
        </w:r>
        <w:r>
          <w:fldChar w:fldCharType="begin"/>
        </w:r>
        <w:r>
          <w:instrText xml:space="preserve"> PAGEREF _Toc4164 \h </w:instrText>
        </w:r>
        <w:r>
          <w:fldChar w:fldCharType="separate"/>
        </w:r>
        <w:r>
          <w:t>73</w:t>
        </w:r>
        <w:r>
          <w:fldChar w:fldCharType="end"/>
        </w:r>
      </w:hyperlink>
    </w:p>
    <w:p>
      <w:pPr>
        <w:pStyle w:val="TOC2"/>
        <w:tabs>
          <w:tab w:val="right" w:leader="dot" w:pos="8306"/>
        </w:tabs>
      </w:pPr>
      <w:hyperlink w:anchor="_Toc1262" w:history="1">
        <w:r>
          <w:rPr>
            <w:rFonts w:ascii="仿宋" w:eastAsia="仿宋" w:hAnsi="仿宋" w:cs="仿宋" w:hint="eastAsia"/>
            <w:lang w:eastAsia="zh-CN"/>
          </w:rPr>
          <w:t>(二)、环境保护举措</w:t>
        </w:r>
        <w:r>
          <w:tab/>
        </w:r>
        <w:r>
          <w:fldChar w:fldCharType="begin"/>
        </w:r>
        <w:r>
          <w:instrText xml:space="preserve"> PAGEREF _Toc1262 \h </w:instrText>
        </w:r>
        <w:r>
          <w:fldChar w:fldCharType="separate"/>
        </w:r>
        <w:r>
          <w:t>73</w:t>
        </w:r>
        <w:r>
          <w:fldChar w:fldCharType="end"/>
        </w:r>
      </w:hyperlink>
    </w:p>
    <w:p>
      <w:pPr>
        <w:pStyle w:val="TOC2"/>
        <w:tabs>
          <w:tab w:val="right" w:leader="dot" w:pos="8306"/>
        </w:tabs>
      </w:pPr>
      <w:hyperlink w:anchor="_Toc6814" w:history="1">
        <w:r>
          <w:rPr>
            <w:rFonts w:ascii="仿宋" w:eastAsia="仿宋" w:hAnsi="仿宋" w:cs="仿宋" w:hint="eastAsia"/>
            <w:lang w:eastAsia="zh-CN"/>
          </w:rPr>
          <w:t>(三)、可持续发展倡议</w:t>
        </w:r>
        <w:r>
          <w:tab/>
        </w:r>
        <w:r>
          <w:fldChar w:fldCharType="begin"/>
        </w:r>
        <w:r>
          <w:instrText xml:space="preserve"> PAGEREF _Toc6814 \h </w:instrText>
        </w:r>
        <w:r>
          <w:fldChar w:fldCharType="separate"/>
        </w:r>
        <w:r>
          <w:t>73</w:t>
        </w:r>
        <w:r>
          <w:fldChar w:fldCharType="end"/>
        </w:r>
      </w:hyperlink>
    </w:p>
    <w:p>
      <w:pPr>
        <w:pStyle w:val="TOC1"/>
        <w:tabs>
          <w:tab w:val="right" w:leader="dot" w:pos="8306"/>
        </w:tabs>
      </w:pPr>
      <w:hyperlink w:anchor="_Toc31349" w:history="1">
        <w:r>
          <w:rPr>
            <w:rFonts w:ascii="仿宋" w:eastAsia="仿宋" w:hAnsi="仿宋" w:cs="仿宋" w:hint="eastAsia"/>
            <w:lang w:eastAsia="zh-CN"/>
          </w:rPr>
          <w:t>十二、风险分析</w:t>
        </w:r>
        <w:r>
          <w:tab/>
        </w:r>
        <w:r>
          <w:fldChar w:fldCharType="begin"/>
        </w:r>
        <w:r>
          <w:instrText xml:space="preserve"> PAGEREF _Toc31349 \h </w:instrText>
        </w:r>
        <w:r>
          <w:fldChar w:fldCharType="separate"/>
        </w:r>
        <w:r>
          <w:t>74</w:t>
        </w:r>
        <w:r>
          <w:fldChar w:fldCharType="end"/>
        </w:r>
      </w:hyperlink>
    </w:p>
    <w:p>
      <w:pPr>
        <w:pStyle w:val="TOC2"/>
        <w:tabs>
          <w:tab w:val="right" w:leader="dot" w:pos="8306"/>
        </w:tabs>
      </w:pPr>
      <w:hyperlink w:anchor="_Toc17520" w:history="1">
        <w:r>
          <w:rPr>
            <w:rFonts w:ascii="仿宋" w:eastAsia="仿宋" w:hAnsi="仿宋" w:cs="仿宋" w:hint="eastAsia"/>
            <w:lang w:eastAsia="zh-CN"/>
          </w:rPr>
          <w:t>(一)、内部风险</w:t>
        </w:r>
        <w:r>
          <w:tab/>
        </w:r>
        <w:r>
          <w:fldChar w:fldCharType="begin"/>
        </w:r>
        <w:r>
          <w:instrText xml:space="preserve"> PAGEREF _Toc17520 \h </w:instrText>
        </w:r>
        <w:r>
          <w:fldChar w:fldCharType="separate"/>
        </w:r>
        <w:r>
          <w:t>74</w:t>
        </w:r>
        <w:r>
          <w:fldChar w:fldCharType="end"/>
        </w:r>
      </w:hyperlink>
    </w:p>
    <w:p>
      <w:pPr>
        <w:pStyle w:val="TOC2"/>
        <w:tabs>
          <w:tab w:val="right" w:leader="dot" w:pos="8306"/>
        </w:tabs>
      </w:pPr>
      <w:hyperlink w:anchor="_Toc1389" w:history="1">
        <w:r>
          <w:rPr>
            <w:rFonts w:ascii="仿宋" w:eastAsia="仿宋" w:hAnsi="仿宋" w:cs="仿宋" w:hint="eastAsia"/>
            <w:lang w:eastAsia="zh-CN"/>
          </w:rPr>
          <w:t>(二)、外部风险</w:t>
        </w:r>
        <w:r>
          <w:tab/>
        </w:r>
        <w:r>
          <w:fldChar w:fldCharType="begin"/>
        </w:r>
        <w:r>
          <w:instrText xml:space="preserve"> PAGEREF _Toc1389 \h </w:instrText>
        </w:r>
        <w:r>
          <w:fldChar w:fldCharType="separate"/>
        </w:r>
        <w:r>
          <w:t>74</w:t>
        </w:r>
        <w:r>
          <w:fldChar w:fldCharType="end"/>
        </w:r>
      </w:hyperlink>
    </w:p>
    <w:p>
      <w:pPr>
        <w:pStyle w:val="TOC2"/>
        <w:tabs>
          <w:tab w:val="right" w:leader="dot" w:pos="8306"/>
        </w:tabs>
      </w:pPr>
      <w:hyperlink w:anchor="_Toc4952" w:history="1">
        <w:r>
          <w:rPr>
            <w:rFonts w:ascii="仿宋" w:eastAsia="仿宋" w:hAnsi="仿宋" w:cs="仿宋" w:hint="eastAsia"/>
            <w:lang w:eastAsia="zh-CN"/>
          </w:rPr>
          <w:t>(三)、风险管理策略</w:t>
        </w:r>
        <w:r>
          <w:tab/>
        </w:r>
        <w:r>
          <w:fldChar w:fldCharType="begin"/>
        </w:r>
        <w:r>
          <w:instrText xml:space="preserve"> PAGEREF _Toc4952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850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44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1818"/>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https://d.book118.com/616202144121010040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木工铣床行业相关公司设立可行性研究报告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16202144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2024-01-15T19:07:00Z</dcterms:created>
  <dcterms:modified xsi:type="dcterms:W3CDTF">2024-01-15T19:07:40Z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33CEC0FF07DE4DC4B14B1E4FF7B7FA14_11</vt:lpwstr>
  </property>
  <property fmtid="{D5CDD505-2E9C-101B-9397-08002B2CF9AE}" pid="3" name="KSOProductBuildVer">
    <vt:lpwstr>2052-12.1.0.16120</vt:lpwstr>
  </property>
</Properties>
</file>