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抗精神病药品项目规划设计蓝图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40" w:history="1">
        <w:r>
          <w:rPr>
            <w:rFonts w:ascii="仿宋" w:eastAsia="仿宋" w:hAnsi="仿宋" w:cs="仿宋" w:hint="eastAsia"/>
            <w:lang w:eastAsia="zh-CN"/>
          </w:rPr>
          <w:t>前言</w:t>
        </w:r>
        <w:r>
          <w:tab/>
        </w:r>
        <w:r>
          <w:fldChar w:fldCharType="begin"/>
        </w:r>
        <w:r>
          <w:instrText xml:space="preserve"> PAGEREF _Toc2740 \h </w:instrText>
        </w:r>
        <w:r>
          <w:fldChar w:fldCharType="separate"/>
        </w:r>
        <w:r>
          <w:t>3</w:t>
        </w:r>
        <w:r>
          <w:fldChar w:fldCharType="end"/>
        </w:r>
      </w:hyperlink>
    </w:p>
    <w:p>
      <w:pPr>
        <w:pStyle w:val="TOC1"/>
        <w:tabs>
          <w:tab w:val="right" w:leader="dot" w:pos="8306"/>
        </w:tabs>
      </w:pPr>
      <w:hyperlink w:anchor="_Toc12752" w:history="1">
        <w:r>
          <w:rPr>
            <w:rFonts w:ascii="仿宋" w:eastAsia="仿宋" w:hAnsi="仿宋" w:cs="仿宋" w:hint="eastAsia"/>
            <w:lang w:eastAsia="zh-CN"/>
          </w:rPr>
          <w:t>一、抗精神病药品项目文档管理</w:t>
        </w:r>
        <w:r>
          <w:tab/>
        </w:r>
        <w:r>
          <w:fldChar w:fldCharType="begin"/>
        </w:r>
        <w:r>
          <w:instrText xml:space="preserve"> PAGEREF _Toc12752 \h </w:instrText>
        </w:r>
        <w:r>
          <w:fldChar w:fldCharType="separate"/>
        </w:r>
        <w:r>
          <w:t>3</w:t>
        </w:r>
        <w:r>
          <w:fldChar w:fldCharType="end"/>
        </w:r>
      </w:hyperlink>
    </w:p>
    <w:p>
      <w:pPr>
        <w:pStyle w:val="TOC2"/>
        <w:tabs>
          <w:tab w:val="right" w:leader="dot" w:pos="8306"/>
        </w:tabs>
      </w:pPr>
      <w:hyperlink w:anchor="_Toc2549" w:history="1">
        <w:r>
          <w:rPr>
            <w:rFonts w:ascii="仿宋" w:eastAsia="仿宋" w:hAnsi="仿宋" w:cs="仿宋" w:hint="eastAsia"/>
            <w:lang w:eastAsia="zh-CN"/>
          </w:rPr>
          <w:t>(一)、文档编制与审查</w:t>
        </w:r>
        <w:r>
          <w:tab/>
        </w:r>
        <w:r>
          <w:fldChar w:fldCharType="begin"/>
        </w:r>
        <w:r>
          <w:instrText xml:space="preserve"> PAGEREF _Toc2549 \h </w:instrText>
        </w:r>
        <w:r>
          <w:fldChar w:fldCharType="separate"/>
        </w:r>
        <w:r>
          <w:t>3</w:t>
        </w:r>
        <w:r>
          <w:fldChar w:fldCharType="end"/>
        </w:r>
      </w:hyperlink>
    </w:p>
    <w:p>
      <w:pPr>
        <w:pStyle w:val="TOC2"/>
        <w:tabs>
          <w:tab w:val="right" w:leader="dot" w:pos="8306"/>
        </w:tabs>
      </w:pPr>
      <w:hyperlink w:anchor="_Toc10955" w:history="1">
        <w:r>
          <w:rPr>
            <w:rFonts w:ascii="仿宋" w:eastAsia="仿宋" w:hAnsi="仿宋" w:cs="仿宋" w:hint="eastAsia"/>
            <w:lang w:eastAsia="zh-CN"/>
          </w:rPr>
          <w:t>(二)、文档发布与分发</w:t>
        </w:r>
        <w:r>
          <w:tab/>
        </w:r>
        <w:r>
          <w:fldChar w:fldCharType="begin"/>
        </w:r>
        <w:r>
          <w:instrText xml:space="preserve"> PAGEREF _Toc10955 \h </w:instrText>
        </w:r>
        <w:r>
          <w:fldChar w:fldCharType="separate"/>
        </w:r>
        <w:r>
          <w:t>4</w:t>
        </w:r>
        <w:r>
          <w:fldChar w:fldCharType="end"/>
        </w:r>
      </w:hyperlink>
    </w:p>
    <w:p>
      <w:pPr>
        <w:pStyle w:val="TOC2"/>
        <w:tabs>
          <w:tab w:val="right" w:leader="dot" w:pos="8306"/>
        </w:tabs>
      </w:pPr>
      <w:hyperlink w:anchor="_Toc22375" w:history="1">
        <w:r>
          <w:rPr>
            <w:rFonts w:ascii="仿宋" w:eastAsia="仿宋" w:hAnsi="仿宋" w:cs="仿宋" w:hint="eastAsia"/>
            <w:lang w:eastAsia="zh-CN"/>
          </w:rPr>
          <w:t>(三)、文档存档与归档</w:t>
        </w:r>
        <w:r>
          <w:tab/>
        </w:r>
        <w:r>
          <w:fldChar w:fldCharType="begin"/>
        </w:r>
        <w:r>
          <w:instrText xml:space="preserve"> PAGEREF _Toc22375 \h </w:instrText>
        </w:r>
        <w:r>
          <w:fldChar w:fldCharType="separate"/>
        </w:r>
        <w:r>
          <w:t>5</w:t>
        </w:r>
        <w:r>
          <w:fldChar w:fldCharType="end"/>
        </w:r>
      </w:hyperlink>
    </w:p>
    <w:p>
      <w:pPr>
        <w:pStyle w:val="TOC1"/>
        <w:tabs>
          <w:tab w:val="right" w:leader="dot" w:pos="8306"/>
        </w:tabs>
      </w:pPr>
      <w:hyperlink w:anchor="_Toc17258" w:history="1">
        <w:r>
          <w:rPr>
            <w:rFonts w:ascii="仿宋" w:eastAsia="仿宋" w:hAnsi="仿宋" w:cs="仿宋" w:hint="eastAsia"/>
            <w:lang w:eastAsia="zh-CN"/>
          </w:rPr>
          <w:t>二、产品规划分析</w:t>
        </w:r>
        <w:r>
          <w:tab/>
        </w:r>
        <w:r>
          <w:fldChar w:fldCharType="begin"/>
        </w:r>
        <w:r>
          <w:instrText xml:space="preserve"> PAGEREF _Toc17258 \h </w:instrText>
        </w:r>
        <w:r>
          <w:fldChar w:fldCharType="separate"/>
        </w:r>
        <w:r>
          <w:t>6</w:t>
        </w:r>
        <w:r>
          <w:fldChar w:fldCharType="end"/>
        </w:r>
      </w:hyperlink>
    </w:p>
    <w:p>
      <w:pPr>
        <w:pStyle w:val="TOC2"/>
        <w:tabs>
          <w:tab w:val="right" w:leader="dot" w:pos="8306"/>
        </w:tabs>
      </w:pPr>
      <w:hyperlink w:anchor="_Toc3150" w:history="1">
        <w:r>
          <w:rPr>
            <w:rFonts w:ascii="仿宋" w:eastAsia="仿宋" w:hAnsi="仿宋" w:cs="仿宋" w:hint="eastAsia"/>
            <w:lang w:eastAsia="zh-CN"/>
          </w:rPr>
          <w:t>(一)、产品规划</w:t>
        </w:r>
        <w:r>
          <w:tab/>
        </w:r>
        <w:r>
          <w:fldChar w:fldCharType="begin"/>
        </w:r>
        <w:r>
          <w:instrText xml:space="preserve"> PAGEREF _Toc3150 \h </w:instrText>
        </w:r>
        <w:r>
          <w:fldChar w:fldCharType="separate"/>
        </w:r>
        <w:r>
          <w:t>6</w:t>
        </w:r>
        <w:r>
          <w:fldChar w:fldCharType="end"/>
        </w:r>
      </w:hyperlink>
    </w:p>
    <w:p>
      <w:pPr>
        <w:pStyle w:val="TOC2"/>
        <w:tabs>
          <w:tab w:val="right" w:leader="dot" w:pos="8306"/>
        </w:tabs>
      </w:pPr>
      <w:hyperlink w:anchor="_Toc9096" w:history="1">
        <w:r>
          <w:rPr>
            <w:rFonts w:ascii="仿宋" w:eastAsia="仿宋" w:hAnsi="仿宋" w:cs="仿宋" w:hint="eastAsia"/>
            <w:lang w:eastAsia="zh-CN"/>
          </w:rPr>
          <w:t>(二)、建设规模</w:t>
        </w:r>
        <w:r>
          <w:tab/>
        </w:r>
        <w:r>
          <w:fldChar w:fldCharType="begin"/>
        </w:r>
        <w:r>
          <w:instrText xml:space="preserve"> PAGEREF _Toc9096 \h </w:instrText>
        </w:r>
        <w:r>
          <w:fldChar w:fldCharType="separate"/>
        </w:r>
        <w:r>
          <w:t>7</w:t>
        </w:r>
        <w:r>
          <w:fldChar w:fldCharType="end"/>
        </w:r>
      </w:hyperlink>
    </w:p>
    <w:p>
      <w:pPr>
        <w:pStyle w:val="TOC1"/>
        <w:tabs>
          <w:tab w:val="right" w:leader="dot" w:pos="8306"/>
        </w:tabs>
      </w:pPr>
      <w:hyperlink w:anchor="_Toc32282" w:history="1">
        <w:r>
          <w:rPr>
            <w:rFonts w:ascii="仿宋" w:eastAsia="仿宋" w:hAnsi="仿宋" w:cs="仿宋" w:hint="eastAsia"/>
            <w:lang w:eastAsia="zh-CN"/>
          </w:rPr>
          <w:t>三、抗精神病药品项目建设单位说明</w:t>
        </w:r>
        <w:r>
          <w:tab/>
        </w:r>
        <w:r>
          <w:fldChar w:fldCharType="begin"/>
        </w:r>
        <w:r>
          <w:instrText xml:space="preserve"> PAGEREF _Toc32282 \h </w:instrText>
        </w:r>
        <w:r>
          <w:fldChar w:fldCharType="separate"/>
        </w:r>
        <w:r>
          <w:t>8</w:t>
        </w:r>
        <w:r>
          <w:fldChar w:fldCharType="end"/>
        </w:r>
      </w:hyperlink>
    </w:p>
    <w:p>
      <w:pPr>
        <w:pStyle w:val="TOC2"/>
        <w:tabs>
          <w:tab w:val="right" w:leader="dot" w:pos="8306"/>
        </w:tabs>
      </w:pPr>
      <w:hyperlink w:anchor="_Toc27599" w:history="1">
        <w:r>
          <w:rPr>
            <w:rFonts w:ascii="仿宋" w:eastAsia="仿宋" w:hAnsi="仿宋" w:cs="仿宋" w:hint="eastAsia"/>
            <w:lang w:eastAsia="zh-CN"/>
          </w:rPr>
          <w:t>(一)、抗精神病药品项目承办单位基本情况</w:t>
        </w:r>
        <w:r>
          <w:tab/>
        </w:r>
        <w:r>
          <w:fldChar w:fldCharType="begin"/>
        </w:r>
        <w:r>
          <w:instrText xml:space="preserve"> PAGEREF _Toc27599 \h </w:instrText>
        </w:r>
        <w:r>
          <w:fldChar w:fldCharType="separate"/>
        </w:r>
        <w:r>
          <w:t>8</w:t>
        </w:r>
        <w:r>
          <w:fldChar w:fldCharType="end"/>
        </w:r>
      </w:hyperlink>
    </w:p>
    <w:p>
      <w:pPr>
        <w:pStyle w:val="TOC2"/>
        <w:tabs>
          <w:tab w:val="right" w:leader="dot" w:pos="8306"/>
        </w:tabs>
      </w:pPr>
      <w:hyperlink w:anchor="_Toc20448" w:history="1">
        <w:r>
          <w:rPr>
            <w:rFonts w:ascii="仿宋" w:eastAsia="仿宋" w:hAnsi="仿宋" w:cs="仿宋" w:hint="eastAsia"/>
            <w:lang w:eastAsia="zh-CN"/>
          </w:rPr>
          <w:t>(二)、公司经济效益分析</w:t>
        </w:r>
        <w:r>
          <w:tab/>
        </w:r>
        <w:r>
          <w:fldChar w:fldCharType="begin"/>
        </w:r>
        <w:r>
          <w:instrText xml:space="preserve"> PAGEREF _Toc20448 \h </w:instrText>
        </w:r>
        <w:r>
          <w:fldChar w:fldCharType="separate"/>
        </w:r>
        <w:r>
          <w:t>9</w:t>
        </w:r>
        <w:r>
          <w:fldChar w:fldCharType="end"/>
        </w:r>
      </w:hyperlink>
    </w:p>
    <w:p>
      <w:pPr>
        <w:pStyle w:val="TOC1"/>
        <w:tabs>
          <w:tab w:val="right" w:leader="dot" w:pos="8306"/>
        </w:tabs>
      </w:pPr>
      <w:hyperlink w:anchor="_Toc4243" w:history="1">
        <w:r>
          <w:rPr>
            <w:rFonts w:ascii="仿宋" w:eastAsia="仿宋" w:hAnsi="仿宋" w:cs="仿宋" w:hint="eastAsia"/>
            <w:lang w:eastAsia="zh-CN"/>
          </w:rPr>
          <w:t>四、抗精神病药品项目危机管理</w:t>
        </w:r>
        <w:r>
          <w:tab/>
        </w:r>
        <w:r>
          <w:fldChar w:fldCharType="begin"/>
        </w:r>
        <w:r>
          <w:instrText xml:space="preserve"> PAGEREF _Toc4243 \h </w:instrText>
        </w:r>
        <w:r>
          <w:fldChar w:fldCharType="separate"/>
        </w:r>
        <w:r>
          <w:t>10</w:t>
        </w:r>
        <w:r>
          <w:fldChar w:fldCharType="end"/>
        </w:r>
      </w:hyperlink>
    </w:p>
    <w:p>
      <w:pPr>
        <w:pStyle w:val="TOC2"/>
        <w:tabs>
          <w:tab w:val="right" w:leader="dot" w:pos="8306"/>
        </w:tabs>
      </w:pPr>
      <w:hyperlink w:anchor="_Toc1473" w:history="1">
        <w:r>
          <w:rPr>
            <w:rFonts w:ascii="仿宋" w:eastAsia="仿宋" w:hAnsi="仿宋" w:cs="仿宋" w:hint="eastAsia"/>
            <w:lang w:eastAsia="zh-CN"/>
          </w:rPr>
          <w:t>(一)、危机预警与识别</w:t>
        </w:r>
        <w:r>
          <w:tab/>
        </w:r>
        <w:r>
          <w:fldChar w:fldCharType="begin"/>
        </w:r>
        <w:r>
          <w:instrText xml:space="preserve"> PAGEREF _Toc1473 \h </w:instrText>
        </w:r>
        <w:r>
          <w:fldChar w:fldCharType="separate"/>
        </w:r>
        <w:r>
          <w:t>10</w:t>
        </w:r>
        <w:r>
          <w:fldChar w:fldCharType="end"/>
        </w:r>
      </w:hyperlink>
    </w:p>
    <w:p>
      <w:pPr>
        <w:pStyle w:val="TOC2"/>
        <w:tabs>
          <w:tab w:val="right" w:leader="dot" w:pos="8306"/>
        </w:tabs>
      </w:pPr>
      <w:hyperlink w:anchor="_Toc21558" w:history="1">
        <w:r>
          <w:rPr>
            <w:rFonts w:ascii="仿宋" w:eastAsia="仿宋" w:hAnsi="仿宋" w:cs="仿宋" w:hint="eastAsia"/>
            <w:lang w:eastAsia="zh-CN"/>
          </w:rPr>
          <w:t>(二)、危机应对与恢复</w:t>
        </w:r>
        <w:r>
          <w:tab/>
        </w:r>
        <w:r>
          <w:fldChar w:fldCharType="begin"/>
        </w:r>
        <w:r>
          <w:instrText xml:space="preserve"> PAGEREF _Toc21558 \h </w:instrText>
        </w:r>
        <w:r>
          <w:fldChar w:fldCharType="separate"/>
        </w:r>
        <w:r>
          <w:t>11</w:t>
        </w:r>
        <w:r>
          <w:fldChar w:fldCharType="end"/>
        </w:r>
      </w:hyperlink>
    </w:p>
    <w:p>
      <w:pPr>
        <w:pStyle w:val="TOC1"/>
        <w:tabs>
          <w:tab w:val="right" w:leader="dot" w:pos="8306"/>
        </w:tabs>
      </w:pPr>
      <w:hyperlink w:anchor="_Toc5517" w:history="1">
        <w:r>
          <w:rPr>
            <w:rFonts w:ascii="仿宋" w:eastAsia="仿宋" w:hAnsi="仿宋" w:cs="仿宋" w:hint="eastAsia"/>
            <w:lang w:eastAsia="zh-CN"/>
          </w:rPr>
          <w:t>五、抗精神病药品项目土建工程</w:t>
        </w:r>
        <w:r>
          <w:tab/>
        </w:r>
        <w:r>
          <w:fldChar w:fldCharType="begin"/>
        </w:r>
        <w:r>
          <w:instrText xml:space="preserve"> PAGEREF _Toc5517 \h </w:instrText>
        </w:r>
        <w:r>
          <w:fldChar w:fldCharType="separate"/>
        </w:r>
        <w:r>
          <w:t>12</w:t>
        </w:r>
        <w:r>
          <w:fldChar w:fldCharType="end"/>
        </w:r>
      </w:hyperlink>
    </w:p>
    <w:p>
      <w:pPr>
        <w:pStyle w:val="TOC2"/>
        <w:tabs>
          <w:tab w:val="right" w:leader="dot" w:pos="8306"/>
        </w:tabs>
      </w:pPr>
      <w:hyperlink w:anchor="_Toc26452" w:history="1">
        <w:r>
          <w:rPr>
            <w:rFonts w:ascii="仿宋" w:eastAsia="仿宋" w:hAnsi="仿宋" w:cs="仿宋" w:hint="eastAsia"/>
            <w:lang w:eastAsia="zh-CN"/>
          </w:rPr>
          <w:t>(一)、建筑工程设计原则</w:t>
        </w:r>
        <w:r>
          <w:tab/>
        </w:r>
        <w:r>
          <w:fldChar w:fldCharType="begin"/>
        </w:r>
        <w:r>
          <w:instrText xml:space="preserve"> PAGEREF _Toc26452 \h </w:instrText>
        </w:r>
        <w:r>
          <w:fldChar w:fldCharType="separate"/>
        </w:r>
        <w:r>
          <w:t>12</w:t>
        </w:r>
        <w:r>
          <w:fldChar w:fldCharType="end"/>
        </w:r>
      </w:hyperlink>
    </w:p>
    <w:p>
      <w:pPr>
        <w:pStyle w:val="TOC2"/>
        <w:tabs>
          <w:tab w:val="right" w:leader="dot" w:pos="8306"/>
        </w:tabs>
      </w:pPr>
      <w:hyperlink w:anchor="_Toc7368" w:history="1">
        <w:r>
          <w:rPr>
            <w:rFonts w:ascii="仿宋" w:eastAsia="仿宋" w:hAnsi="仿宋" w:cs="仿宋" w:hint="eastAsia"/>
            <w:lang w:eastAsia="zh-CN"/>
          </w:rPr>
          <w:t>(二)、土建工程设计年限及安全等级</w:t>
        </w:r>
        <w:r>
          <w:tab/>
        </w:r>
        <w:r>
          <w:fldChar w:fldCharType="begin"/>
        </w:r>
        <w:r>
          <w:instrText xml:space="preserve"> PAGEREF _Toc7368 \h </w:instrText>
        </w:r>
        <w:r>
          <w:fldChar w:fldCharType="separate"/>
        </w:r>
        <w:r>
          <w:t>14</w:t>
        </w:r>
        <w:r>
          <w:fldChar w:fldCharType="end"/>
        </w:r>
      </w:hyperlink>
    </w:p>
    <w:p>
      <w:pPr>
        <w:pStyle w:val="TOC2"/>
        <w:tabs>
          <w:tab w:val="right" w:leader="dot" w:pos="8306"/>
        </w:tabs>
      </w:pPr>
      <w:hyperlink w:anchor="_Toc30594" w:history="1">
        <w:r>
          <w:rPr>
            <w:rFonts w:ascii="仿宋" w:eastAsia="仿宋" w:hAnsi="仿宋" w:cs="仿宋" w:hint="eastAsia"/>
            <w:lang w:eastAsia="zh-CN"/>
          </w:rPr>
          <w:t>(三)、建筑工程设计总体要求</w:t>
        </w:r>
        <w:r>
          <w:tab/>
        </w:r>
        <w:r>
          <w:fldChar w:fldCharType="begin"/>
        </w:r>
        <w:r>
          <w:instrText xml:space="preserve"> PAGEREF _Toc30594 \h </w:instrText>
        </w:r>
        <w:r>
          <w:fldChar w:fldCharType="separate"/>
        </w:r>
        <w:r>
          <w:t>15</w:t>
        </w:r>
        <w:r>
          <w:fldChar w:fldCharType="end"/>
        </w:r>
      </w:hyperlink>
    </w:p>
    <w:p>
      <w:pPr>
        <w:pStyle w:val="TOC2"/>
        <w:tabs>
          <w:tab w:val="right" w:leader="dot" w:pos="8306"/>
        </w:tabs>
      </w:pPr>
      <w:hyperlink w:anchor="_Toc17342" w:history="1">
        <w:r>
          <w:rPr>
            <w:rFonts w:ascii="仿宋" w:eastAsia="仿宋" w:hAnsi="仿宋" w:cs="仿宋" w:hint="eastAsia"/>
            <w:lang w:eastAsia="zh-CN"/>
          </w:rPr>
          <w:t>(四)、土建工程建设指标</w:t>
        </w:r>
        <w:r>
          <w:tab/>
        </w:r>
        <w:r>
          <w:fldChar w:fldCharType="begin"/>
        </w:r>
        <w:r>
          <w:instrText xml:space="preserve"> PAGEREF _Toc17342 \h </w:instrText>
        </w:r>
        <w:r>
          <w:fldChar w:fldCharType="separate"/>
        </w:r>
        <w:r>
          <w:t>15</w:t>
        </w:r>
        <w:r>
          <w:fldChar w:fldCharType="end"/>
        </w:r>
      </w:hyperlink>
    </w:p>
    <w:p>
      <w:pPr>
        <w:pStyle w:val="TOC1"/>
        <w:tabs>
          <w:tab w:val="right" w:leader="dot" w:pos="8306"/>
        </w:tabs>
      </w:pPr>
      <w:hyperlink w:anchor="_Toc8383" w:history="1">
        <w:r>
          <w:rPr>
            <w:rFonts w:ascii="仿宋" w:eastAsia="仿宋" w:hAnsi="仿宋" w:cs="仿宋" w:hint="eastAsia"/>
            <w:lang w:eastAsia="zh-CN"/>
          </w:rPr>
          <w:t>六、抗精神病药品项目绩效评估</w:t>
        </w:r>
        <w:r>
          <w:tab/>
        </w:r>
        <w:r>
          <w:fldChar w:fldCharType="begin"/>
        </w:r>
        <w:r>
          <w:instrText xml:space="preserve"> PAGEREF _Toc8383 \h </w:instrText>
        </w:r>
        <w:r>
          <w:fldChar w:fldCharType="separate"/>
        </w:r>
        <w:r>
          <w:t>16</w:t>
        </w:r>
        <w:r>
          <w:fldChar w:fldCharType="end"/>
        </w:r>
      </w:hyperlink>
    </w:p>
    <w:p>
      <w:pPr>
        <w:pStyle w:val="TOC2"/>
        <w:tabs>
          <w:tab w:val="right" w:leader="dot" w:pos="8306"/>
        </w:tabs>
      </w:pPr>
      <w:hyperlink w:anchor="_Toc32717" w:history="1">
        <w:r>
          <w:rPr>
            <w:rFonts w:ascii="仿宋" w:eastAsia="仿宋" w:hAnsi="仿宋" w:cs="仿宋" w:hint="eastAsia"/>
            <w:lang w:eastAsia="zh-CN"/>
          </w:rPr>
          <w:t>(一)、绩效评估指标</w:t>
        </w:r>
        <w:r>
          <w:tab/>
        </w:r>
        <w:r>
          <w:fldChar w:fldCharType="begin"/>
        </w:r>
        <w:r>
          <w:instrText xml:space="preserve"> PAGEREF _Toc32717 \h </w:instrText>
        </w:r>
        <w:r>
          <w:fldChar w:fldCharType="separate"/>
        </w:r>
        <w:r>
          <w:t>16</w:t>
        </w:r>
        <w:r>
          <w:fldChar w:fldCharType="end"/>
        </w:r>
      </w:hyperlink>
    </w:p>
    <w:p>
      <w:pPr>
        <w:pStyle w:val="TOC2"/>
        <w:tabs>
          <w:tab w:val="right" w:leader="dot" w:pos="8306"/>
        </w:tabs>
      </w:pPr>
      <w:hyperlink w:anchor="_Toc3810" w:history="1">
        <w:r>
          <w:rPr>
            <w:rFonts w:ascii="仿宋" w:eastAsia="仿宋" w:hAnsi="仿宋" w:cs="仿宋" w:hint="eastAsia"/>
            <w:lang w:eastAsia="zh-CN"/>
          </w:rPr>
          <w:t>(二)、绩效评估方法</w:t>
        </w:r>
        <w:r>
          <w:tab/>
        </w:r>
        <w:r>
          <w:fldChar w:fldCharType="begin"/>
        </w:r>
        <w:r>
          <w:instrText xml:space="preserve"> PAGEREF _Toc3810 \h </w:instrText>
        </w:r>
        <w:r>
          <w:fldChar w:fldCharType="separate"/>
        </w:r>
        <w:r>
          <w:t>17</w:t>
        </w:r>
        <w:r>
          <w:fldChar w:fldCharType="end"/>
        </w:r>
      </w:hyperlink>
    </w:p>
    <w:p>
      <w:pPr>
        <w:pStyle w:val="TOC2"/>
        <w:tabs>
          <w:tab w:val="right" w:leader="dot" w:pos="8306"/>
        </w:tabs>
      </w:pPr>
      <w:hyperlink w:anchor="_Toc29081" w:history="1">
        <w:r>
          <w:rPr>
            <w:rFonts w:ascii="仿宋" w:eastAsia="仿宋" w:hAnsi="仿宋" w:cs="仿宋" w:hint="eastAsia"/>
            <w:lang w:eastAsia="zh-CN"/>
          </w:rPr>
          <w:t>(三)、绩效评估周期</w:t>
        </w:r>
        <w:r>
          <w:tab/>
        </w:r>
        <w:r>
          <w:fldChar w:fldCharType="begin"/>
        </w:r>
        <w:r>
          <w:instrText xml:space="preserve"> PAGEREF _Toc29081 \h </w:instrText>
        </w:r>
        <w:r>
          <w:fldChar w:fldCharType="separate"/>
        </w:r>
        <w:r>
          <w:t>18</w:t>
        </w:r>
        <w:r>
          <w:fldChar w:fldCharType="end"/>
        </w:r>
      </w:hyperlink>
    </w:p>
    <w:p>
      <w:pPr>
        <w:pStyle w:val="TOC1"/>
        <w:tabs>
          <w:tab w:val="right" w:leader="dot" w:pos="8306"/>
        </w:tabs>
      </w:pPr>
      <w:hyperlink w:anchor="_Toc7038" w:history="1">
        <w:r>
          <w:rPr>
            <w:rFonts w:ascii="仿宋" w:eastAsia="仿宋" w:hAnsi="仿宋" w:cs="仿宋" w:hint="eastAsia"/>
            <w:lang w:eastAsia="zh-CN"/>
          </w:rPr>
          <w:t>七、抗精神病药品项目财务管理</w:t>
        </w:r>
        <w:r>
          <w:tab/>
        </w:r>
        <w:r>
          <w:fldChar w:fldCharType="begin"/>
        </w:r>
        <w:r>
          <w:instrText xml:space="preserve"> PAGEREF _Toc7038 \h </w:instrText>
        </w:r>
        <w:r>
          <w:fldChar w:fldCharType="separate"/>
        </w:r>
        <w:r>
          <w:t>19</w:t>
        </w:r>
        <w:r>
          <w:fldChar w:fldCharType="end"/>
        </w:r>
      </w:hyperlink>
    </w:p>
    <w:p>
      <w:pPr>
        <w:pStyle w:val="TOC2"/>
        <w:tabs>
          <w:tab w:val="right" w:leader="dot" w:pos="8306"/>
        </w:tabs>
      </w:pPr>
      <w:hyperlink w:anchor="_Toc25059" w:history="1">
        <w:r>
          <w:rPr>
            <w:rFonts w:ascii="仿宋" w:eastAsia="仿宋" w:hAnsi="仿宋" w:cs="仿宋" w:hint="eastAsia"/>
            <w:lang w:eastAsia="zh-CN"/>
          </w:rPr>
          <w:t>(一)、资金需求大</w:t>
        </w:r>
        <w:r>
          <w:tab/>
        </w:r>
        <w:r>
          <w:fldChar w:fldCharType="begin"/>
        </w:r>
        <w:r>
          <w:instrText xml:space="preserve"> PAGEREF _Toc25059 \h </w:instrText>
        </w:r>
        <w:r>
          <w:fldChar w:fldCharType="separate"/>
        </w:r>
        <w:r>
          <w:t>19</w:t>
        </w:r>
        <w:r>
          <w:fldChar w:fldCharType="end"/>
        </w:r>
      </w:hyperlink>
    </w:p>
    <w:p>
      <w:pPr>
        <w:pStyle w:val="TOC2"/>
        <w:tabs>
          <w:tab w:val="right" w:leader="dot" w:pos="8306"/>
        </w:tabs>
      </w:pPr>
      <w:hyperlink w:anchor="_Toc21475" w:history="1">
        <w:r>
          <w:rPr>
            <w:rFonts w:ascii="仿宋" w:eastAsia="仿宋" w:hAnsi="仿宋" w:cs="仿宋" w:hint="eastAsia"/>
            <w:lang w:eastAsia="zh-CN"/>
          </w:rPr>
          <w:t>(二)、研发周期长</w:t>
        </w:r>
        <w:r>
          <w:tab/>
        </w:r>
        <w:r>
          <w:fldChar w:fldCharType="begin"/>
        </w:r>
        <w:r>
          <w:instrText xml:space="preserve"> PAGEREF _Toc21475 \h </w:instrText>
        </w:r>
        <w:r>
          <w:fldChar w:fldCharType="separate"/>
        </w:r>
        <w:r>
          <w:t>20</w:t>
        </w:r>
        <w:r>
          <w:fldChar w:fldCharType="end"/>
        </w:r>
      </w:hyperlink>
    </w:p>
    <w:p>
      <w:pPr>
        <w:pStyle w:val="TOC2"/>
        <w:tabs>
          <w:tab w:val="right" w:leader="dot" w:pos="8306"/>
        </w:tabs>
      </w:pPr>
      <w:hyperlink w:anchor="_Toc14855" w:history="1">
        <w:r>
          <w:rPr>
            <w:rFonts w:ascii="仿宋" w:eastAsia="仿宋" w:hAnsi="仿宋" w:cs="仿宋" w:hint="eastAsia"/>
            <w:lang w:eastAsia="zh-CN"/>
          </w:rPr>
          <w:t>(三)、市场风险大</w:t>
        </w:r>
        <w:r>
          <w:tab/>
        </w:r>
        <w:r>
          <w:fldChar w:fldCharType="begin"/>
        </w:r>
        <w:r>
          <w:instrText xml:space="preserve"> PAGEREF _Toc14855 \h </w:instrText>
        </w:r>
        <w:r>
          <w:fldChar w:fldCharType="separate"/>
        </w:r>
        <w:r>
          <w:t>21</w:t>
        </w:r>
        <w:r>
          <w:fldChar w:fldCharType="end"/>
        </w:r>
      </w:hyperlink>
    </w:p>
    <w:p>
      <w:pPr>
        <w:pStyle w:val="TOC2"/>
        <w:tabs>
          <w:tab w:val="right" w:leader="dot" w:pos="8306"/>
        </w:tabs>
      </w:pPr>
      <w:hyperlink w:anchor="_Toc28706" w:history="1">
        <w:r>
          <w:rPr>
            <w:rFonts w:ascii="仿宋" w:eastAsia="仿宋" w:hAnsi="仿宋" w:cs="仿宋" w:hint="eastAsia"/>
            <w:lang w:eastAsia="zh-CN"/>
          </w:rPr>
          <w:t>(四)、利润率高</w:t>
        </w:r>
        <w:r>
          <w:tab/>
        </w:r>
        <w:r>
          <w:fldChar w:fldCharType="begin"/>
        </w:r>
        <w:r>
          <w:instrText xml:space="preserve"> PAGEREF _Toc28706 \h </w:instrText>
        </w:r>
        <w:r>
          <w:fldChar w:fldCharType="separate"/>
        </w:r>
        <w:r>
          <w:t>24</w:t>
        </w:r>
        <w:r>
          <w:fldChar w:fldCharType="end"/>
        </w:r>
      </w:hyperlink>
    </w:p>
    <w:p>
      <w:pPr>
        <w:pStyle w:val="TOC1"/>
        <w:tabs>
          <w:tab w:val="right" w:leader="dot" w:pos="8306"/>
        </w:tabs>
      </w:pPr>
      <w:hyperlink w:anchor="_Toc32104" w:history="1">
        <w:r>
          <w:rPr>
            <w:rFonts w:ascii="仿宋" w:eastAsia="仿宋" w:hAnsi="仿宋" w:cs="仿宋" w:hint="eastAsia"/>
            <w:lang w:eastAsia="zh-CN"/>
          </w:rPr>
          <w:t>八、抗精神病药品项目创新与研发</w:t>
        </w:r>
        <w:r>
          <w:tab/>
        </w:r>
        <w:r>
          <w:fldChar w:fldCharType="begin"/>
        </w:r>
        <w:r>
          <w:instrText xml:space="preserve"> PAGEREF _Toc32104 \h </w:instrText>
        </w:r>
        <w:r>
          <w:fldChar w:fldCharType="separate"/>
        </w:r>
        <w:r>
          <w:t>26</w:t>
        </w:r>
        <w:r>
          <w:fldChar w:fldCharType="end"/>
        </w:r>
      </w:hyperlink>
    </w:p>
    <w:p>
      <w:pPr>
        <w:pStyle w:val="TOC2"/>
        <w:tabs>
          <w:tab w:val="right" w:leader="dot" w:pos="8306"/>
        </w:tabs>
      </w:pPr>
      <w:hyperlink w:anchor="_Toc19268" w:history="1">
        <w:r>
          <w:rPr>
            <w:rFonts w:ascii="仿宋" w:eastAsia="仿宋" w:hAnsi="仿宋" w:cs="仿宋" w:hint="eastAsia"/>
            <w:lang w:eastAsia="zh-CN"/>
          </w:rPr>
          <w:t>(一)、创新策略与方向</w:t>
        </w:r>
        <w:r>
          <w:tab/>
        </w:r>
        <w:r>
          <w:fldChar w:fldCharType="begin"/>
        </w:r>
        <w:r>
          <w:instrText xml:space="preserve"> PAGEREF _Toc19268 \h </w:instrText>
        </w:r>
        <w:r>
          <w:fldChar w:fldCharType="separate"/>
        </w:r>
        <w:r>
          <w:t>26</w:t>
        </w:r>
        <w:r>
          <w:fldChar w:fldCharType="end"/>
        </w:r>
      </w:hyperlink>
    </w:p>
    <w:p>
      <w:pPr>
        <w:pStyle w:val="TOC2"/>
        <w:tabs>
          <w:tab w:val="right" w:leader="dot" w:pos="8306"/>
        </w:tabs>
      </w:pPr>
      <w:hyperlink w:anchor="_Toc13146" w:history="1">
        <w:r>
          <w:rPr>
            <w:rFonts w:ascii="仿宋" w:eastAsia="仿宋" w:hAnsi="仿宋" w:cs="仿宋" w:hint="eastAsia"/>
            <w:lang w:eastAsia="zh-CN"/>
          </w:rPr>
          <w:t>(二)、研发规划与投入</w:t>
        </w:r>
        <w:r>
          <w:tab/>
        </w:r>
        <w:r>
          <w:fldChar w:fldCharType="begin"/>
        </w:r>
        <w:r>
          <w:instrText xml:space="preserve"> PAGEREF _Toc13146 \h </w:instrText>
        </w:r>
        <w:r>
          <w:fldChar w:fldCharType="separate"/>
        </w:r>
        <w:r>
          <w:t>27</w:t>
        </w:r>
        <w:r>
          <w:fldChar w:fldCharType="end"/>
        </w:r>
      </w:hyperlink>
    </w:p>
    <w:p>
      <w:pPr>
        <w:pStyle w:val="TOC1"/>
        <w:tabs>
          <w:tab w:val="right" w:leader="dot" w:pos="8306"/>
        </w:tabs>
      </w:pPr>
      <w:hyperlink w:anchor="_Toc11786" w:history="1">
        <w:r>
          <w:rPr>
            <w:rFonts w:ascii="仿宋" w:eastAsia="仿宋" w:hAnsi="仿宋" w:cs="仿宋" w:hint="eastAsia"/>
            <w:lang w:eastAsia="zh-CN"/>
          </w:rPr>
          <w:t>九、抗精神病药品项目技术管理</w:t>
        </w:r>
        <w:r>
          <w:tab/>
        </w:r>
        <w:r>
          <w:fldChar w:fldCharType="begin"/>
        </w:r>
        <w:r>
          <w:instrText xml:space="preserve"> PAGEREF _Toc11786 \h </w:instrText>
        </w:r>
        <w:r>
          <w:fldChar w:fldCharType="separate"/>
        </w:r>
        <w:r>
          <w:t>29</w:t>
        </w:r>
        <w:r>
          <w:fldChar w:fldCharType="end"/>
        </w:r>
      </w:hyperlink>
    </w:p>
    <w:p>
      <w:pPr>
        <w:pStyle w:val="TOC2"/>
        <w:tabs>
          <w:tab w:val="right" w:leader="dot" w:pos="8306"/>
        </w:tabs>
      </w:pPr>
      <w:hyperlink w:anchor="_Toc27981" w:history="1">
        <w:r>
          <w:rPr>
            <w:rFonts w:ascii="仿宋" w:eastAsia="仿宋" w:hAnsi="仿宋" w:cs="仿宋" w:hint="eastAsia"/>
            <w:lang w:eastAsia="zh-CN"/>
          </w:rPr>
          <w:t>(一)、技术方案选用方向</w:t>
        </w:r>
        <w:r>
          <w:tab/>
        </w:r>
        <w:r>
          <w:fldChar w:fldCharType="begin"/>
        </w:r>
        <w:r>
          <w:instrText xml:space="preserve"> PAGEREF _Toc27981 \h </w:instrText>
        </w:r>
        <w:r>
          <w:fldChar w:fldCharType="separate"/>
        </w:r>
        <w:r>
          <w:t>29</w:t>
        </w:r>
        <w:r>
          <w:fldChar w:fldCharType="end"/>
        </w:r>
      </w:hyperlink>
    </w:p>
    <w:p>
      <w:pPr>
        <w:pStyle w:val="TOC2"/>
        <w:tabs>
          <w:tab w:val="right" w:leader="dot" w:pos="8306"/>
        </w:tabs>
      </w:pPr>
      <w:hyperlink w:anchor="_Toc2300" w:history="1">
        <w:r>
          <w:rPr>
            <w:rFonts w:ascii="仿宋" w:eastAsia="仿宋" w:hAnsi="仿宋" w:cs="仿宋" w:hint="eastAsia"/>
            <w:lang w:eastAsia="zh-CN"/>
          </w:rPr>
          <w:t>(二)、工艺技术方案选用原则</w:t>
        </w:r>
        <w:r>
          <w:tab/>
        </w:r>
        <w:r>
          <w:fldChar w:fldCharType="begin"/>
        </w:r>
        <w:r>
          <w:instrText xml:space="preserve"> PAGEREF _Toc2300 \h </w:instrText>
        </w:r>
        <w:r>
          <w:fldChar w:fldCharType="separate"/>
        </w:r>
        <w:r>
          <w:t>31</w:t>
        </w:r>
        <w:r>
          <w:fldChar w:fldCharType="end"/>
        </w:r>
      </w:hyperlink>
    </w:p>
    <w:p>
      <w:pPr>
        <w:pStyle w:val="TOC2"/>
        <w:tabs>
          <w:tab w:val="right" w:leader="dot" w:pos="8306"/>
        </w:tabs>
      </w:pPr>
      <w:hyperlink w:anchor="_Toc13116" w:history="1">
        <w:r>
          <w:rPr>
            <w:rFonts w:ascii="仿宋" w:eastAsia="仿宋" w:hAnsi="仿宋" w:cs="仿宋" w:hint="eastAsia"/>
            <w:lang w:eastAsia="zh-CN"/>
          </w:rPr>
          <w:t>(三)、工艺技术方案要求</w:t>
        </w:r>
        <w:r>
          <w:tab/>
        </w:r>
        <w:r>
          <w:fldChar w:fldCharType="begin"/>
        </w:r>
        <w:r>
          <w:instrText xml:space="preserve"> PAGEREF _Toc13116 \h </w:instrText>
        </w:r>
        <w:r>
          <w:fldChar w:fldCharType="separate"/>
        </w:r>
        <w:r>
          <w:t>33</w:t>
        </w:r>
        <w:r>
          <w:fldChar w:fldCharType="end"/>
        </w:r>
      </w:hyperlink>
    </w:p>
    <w:p>
      <w:pPr>
        <w:pStyle w:val="TOC1"/>
        <w:tabs>
          <w:tab w:val="right" w:leader="dot" w:pos="8306"/>
        </w:tabs>
      </w:pPr>
      <w:hyperlink w:anchor="_Toc24455" w:history="1">
        <w:r>
          <w:rPr>
            <w:rFonts w:ascii="仿宋" w:eastAsia="仿宋" w:hAnsi="仿宋" w:cs="仿宋" w:hint="eastAsia"/>
            <w:lang w:eastAsia="zh-CN"/>
          </w:rPr>
          <w:t>十、抗精神病药品项目风险管理</w:t>
        </w:r>
        <w:r>
          <w:tab/>
        </w:r>
        <w:r>
          <w:fldChar w:fldCharType="begin"/>
        </w:r>
        <w:r>
          <w:instrText xml:space="preserve"> PAGEREF _Toc24455 \h </w:instrText>
        </w:r>
        <w:r>
          <w:fldChar w:fldCharType="separate"/>
        </w:r>
        <w:r>
          <w:t>35</w:t>
        </w:r>
        <w:r>
          <w:fldChar w:fldCharType="end"/>
        </w:r>
      </w:hyperlink>
    </w:p>
    <w:p>
      <w:pPr>
        <w:pStyle w:val="TOC2"/>
        <w:tabs>
          <w:tab w:val="right" w:leader="dot" w:pos="8306"/>
        </w:tabs>
      </w:pPr>
      <w:hyperlink w:anchor="_Toc12466" w:history="1">
        <w:r>
          <w:rPr>
            <w:rFonts w:ascii="仿宋" w:eastAsia="仿宋" w:hAnsi="仿宋" w:cs="仿宋" w:hint="eastAsia"/>
            <w:lang w:eastAsia="zh-CN"/>
          </w:rPr>
          <w:t>(一)、风险识别与评估</w:t>
        </w:r>
        <w:r>
          <w:tab/>
        </w:r>
        <w:r>
          <w:fldChar w:fldCharType="begin"/>
        </w:r>
        <w:r>
          <w:instrText xml:space="preserve"> PAGEREF _Toc12466 \h </w:instrText>
        </w:r>
        <w:r>
          <w:fldChar w:fldCharType="separate"/>
        </w:r>
        <w:r>
          <w:t>35</w:t>
        </w:r>
        <w:r>
          <w:fldChar w:fldCharType="end"/>
        </w:r>
      </w:hyperlink>
    </w:p>
    <w:p>
      <w:pPr>
        <w:pStyle w:val="TOC2"/>
        <w:tabs>
          <w:tab w:val="right" w:leader="dot" w:pos="8306"/>
        </w:tabs>
      </w:pPr>
      <w:hyperlink w:anchor="_Toc30077" w:history="1">
        <w:r>
          <w:rPr>
            <w:rFonts w:ascii="仿宋" w:eastAsia="仿宋" w:hAnsi="仿宋" w:cs="仿宋" w:hint="eastAsia"/>
            <w:lang w:eastAsia="zh-CN"/>
          </w:rPr>
          <w:t>(二)、风险应对策略</w:t>
        </w:r>
        <w:r>
          <w:tab/>
        </w:r>
        <w:r>
          <w:fldChar w:fldCharType="begin"/>
        </w:r>
        <w:r>
          <w:instrText xml:space="preserve"> PAGEREF _Toc30077 \h </w:instrText>
        </w:r>
        <w:r>
          <w:fldChar w:fldCharType="separate"/>
        </w:r>
        <w:r>
          <w:t>37</w:t>
        </w:r>
        <w:r>
          <w:fldChar w:fldCharType="end"/>
        </w:r>
      </w:hyperlink>
    </w:p>
    <w:p>
      <w:pPr>
        <w:pStyle w:val="TOC2"/>
        <w:tabs>
          <w:tab w:val="right" w:leader="dot" w:pos="8306"/>
        </w:tabs>
      </w:pPr>
      <w:hyperlink w:anchor="_Toc3813" w:history="1">
        <w:r>
          <w:rPr>
            <w:rFonts w:ascii="仿宋" w:eastAsia="仿宋" w:hAnsi="仿宋" w:cs="仿宋" w:hint="eastAsia"/>
            <w:lang w:eastAsia="zh-CN"/>
          </w:rPr>
          <w:t>(三)、风险监控与控制</w:t>
        </w:r>
        <w:r>
          <w:tab/>
        </w:r>
        <w:r>
          <w:fldChar w:fldCharType="begin"/>
        </w:r>
        <w:r>
          <w:instrText xml:space="preserve"> PAGEREF _Toc3813 \h </w:instrText>
        </w:r>
        <w:r>
          <w:fldChar w:fldCharType="separate"/>
        </w:r>
        <w:r>
          <w:t>38</w:t>
        </w:r>
        <w:r>
          <w:fldChar w:fldCharType="end"/>
        </w:r>
      </w:hyperlink>
    </w:p>
    <w:p>
      <w:pPr>
        <w:pStyle w:val="TOC1"/>
        <w:tabs>
          <w:tab w:val="right" w:leader="dot" w:pos="8306"/>
        </w:tabs>
      </w:pPr>
      <w:hyperlink w:anchor="_Toc6461" w:history="1">
        <w:r>
          <w:rPr>
            <w:rFonts w:ascii="仿宋" w:eastAsia="仿宋" w:hAnsi="仿宋" w:cs="仿宋" w:hint="eastAsia"/>
            <w:lang w:eastAsia="zh-CN"/>
          </w:rPr>
          <w:t>十一、抗精神病药品项目经营效益</w:t>
        </w:r>
        <w:r>
          <w:tab/>
        </w:r>
        <w:r>
          <w:fldChar w:fldCharType="begin"/>
        </w:r>
        <w:r>
          <w:instrText xml:space="preserve"> PAGEREF _Toc6461 \h </w:instrText>
        </w:r>
        <w:r>
          <w:fldChar w:fldCharType="separate"/>
        </w:r>
        <w:r>
          <w:t>39</w:t>
        </w:r>
        <w:r>
          <w:fldChar w:fldCharType="end"/>
        </w:r>
      </w:hyperlink>
    </w:p>
    <w:p>
      <w:pPr>
        <w:pStyle w:val="TOC2"/>
        <w:tabs>
          <w:tab w:val="right" w:leader="dot" w:pos="8306"/>
        </w:tabs>
      </w:pPr>
      <w:hyperlink w:anchor="_Toc3254" w:history="1">
        <w:r>
          <w:rPr>
            <w:rFonts w:ascii="仿宋" w:eastAsia="仿宋" w:hAnsi="仿宋" w:cs="仿宋" w:hint="eastAsia"/>
            <w:lang w:eastAsia="zh-CN"/>
          </w:rPr>
          <w:t>(一)、经济评价财务测算</w:t>
        </w:r>
        <w:r>
          <w:tab/>
        </w:r>
        <w:r>
          <w:fldChar w:fldCharType="begin"/>
        </w:r>
        <w:r>
          <w:instrText xml:space="preserve"> PAGEREF _Toc3254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779" w:history="1">
        <w:r>
          <w:rPr>
            <w:rFonts w:ascii="仿宋" w:eastAsia="仿宋" w:hAnsi="仿宋" w:cs="仿宋" w:hint="eastAsia"/>
            <w:lang w:eastAsia="zh-CN"/>
          </w:rPr>
          <w:t>(二)、抗精神病药品项目盈利能力分析</w:t>
        </w:r>
        <w:r>
          <w:tab/>
        </w:r>
        <w:r>
          <w:fldChar w:fldCharType="begin"/>
        </w:r>
        <w:r>
          <w:instrText xml:space="preserve"> PAGEREF _Toc30779 \h </w:instrText>
        </w:r>
        <w:r>
          <w:fldChar w:fldCharType="separate"/>
        </w:r>
        <w:r>
          <w:t>41</w:t>
        </w:r>
        <w:r>
          <w:fldChar w:fldCharType="end"/>
        </w:r>
      </w:hyperlink>
    </w:p>
    <w:p>
      <w:pPr>
        <w:pStyle w:val="TOC1"/>
        <w:tabs>
          <w:tab w:val="right" w:leader="dot" w:pos="8306"/>
        </w:tabs>
      </w:pPr>
      <w:hyperlink w:anchor="_Toc11154" w:history="1">
        <w:r>
          <w:rPr>
            <w:rFonts w:ascii="仿宋" w:eastAsia="仿宋" w:hAnsi="仿宋" w:cs="仿宋" w:hint="eastAsia"/>
            <w:lang w:eastAsia="zh-CN"/>
          </w:rPr>
          <w:t>十二、抗精神病药品项目人力资源培养与发展</w:t>
        </w:r>
        <w:r>
          <w:tab/>
        </w:r>
        <w:r>
          <w:fldChar w:fldCharType="begin"/>
        </w:r>
        <w:r>
          <w:instrText xml:space="preserve"> PAGEREF _Toc11154 \h </w:instrText>
        </w:r>
        <w:r>
          <w:fldChar w:fldCharType="separate"/>
        </w:r>
        <w:r>
          <w:t>41</w:t>
        </w:r>
        <w:r>
          <w:fldChar w:fldCharType="end"/>
        </w:r>
      </w:hyperlink>
    </w:p>
    <w:p>
      <w:pPr>
        <w:pStyle w:val="TOC2"/>
        <w:tabs>
          <w:tab w:val="right" w:leader="dot" w:pos="8306"/>
        </w:tabs>
      </w:pPr>
      <w:hyperlink w:anchor="_Toc6349" w:history="1">
        <w:r>
          <w:rPr>
            <w:rFonts w:ascii="仿宋" w:eastAsia="仿宋" w:hAnsi="仿宋" w:cs="仿宋" w:hint="eastAsia"/>
            <w:lang w:eastAsia="zh-CN"/>
          </w:rPr>
          <w:t>(一)、人才需求与规划</w:t>
        </w:r>
        <w:r>
          <w:tab/>
        </w:r>
        <w:r>
          <w:fldChar w:fldCharType="begin"/>
        </w:r>
        <w:r>
          <w:instrText xml:space="preserve"> PAGEREF _Toc6349 \h </w:instrText>
        </w:r>
        <w:r>
          <w:fldChar w:fldCharType="separate"/>
        </w:r>
        <w:r>
          <w:t>41</w:t>
        </w:r>
        <w:r>
          <w:fldChar w:fldCharType="end"/>
        </w:r>
      </w:hyperlink>
    </w:p>
    <w:p>
      <w:pPr>
        <w:pStyle w:val="TOC2"/>
        <w:tabs>
          <w:tab w:val="right" w:leader="dot" w:pos="8306"/>
        </w:tabs>
      </w:pPr>
      <w:hyperlink w:anchor="_Toc16525" w:history="1">
        <w:r>
          <w:rPr>
            <w:rFonts w:ascii="仿宋" w:eastAsia="仿宋" w:hAnsi="仿宋" w:cs="仿宋" w:hint="eastAsia"/>
            <w:lang w:eastAsia="zh-CN"/>
          </w:rPr>
          <w:t>(二)、培训与发展计划</w:t>
        </w:r>
        <w:r>
          <w:tab/>
        </w:r>
        <w:r>
          <w:fldChar w:fldCharType="begin"/>
        </w:r>
        <w:r>
          <w:instrText xml:space="preserve"> PAGEREF _Toc16525 \h </w:instrText>
        </w:r>
        <w:r>
          <w:fldChar w:fldCharType="separate"/>
        </w:r>
        <w:r>
          <w:t>42</w:t>
        </w:r>
        <w:r>
          <w:fldChar w:fldCharType="end"/>
        </w:r>
      </w:hyperlink>
    </w:p>
    <w:p>
      <w:pPr>
        <w:pStyle w:val="TOC1"/>
        <w:tabs>
          <w:tab w:val="right" w:leader="dot" w:pos="8306"/>
        </w:tabs>
      </w:pPr>
      <w:hyperlink w:anchor="_Toc11112" w:history="1">
        <w:r>
          <w:rPr>
            <w:rFonts w:ascii="仿宋" w:eastAsia="仿宋" w:hAnsi="仿宋" w:cs="仿宋" w:hint="eastAsia"/>
            <w:lang w:eastAsia="zh-CN"/>
          </w:rPr>
          <w:t>十三、抗精神病药品项目实施时间节点</w:t>
        </w:r>
        <w:r>
          <w:tab/>
        </w:r>
        <w:r>
          <w:fldChar w:fldCharType="begin"/>
        </w:r>
        <w:r>
          <w:instrText xml:space="preserve"> PAGEREF _Toc11112 \h </w:instrText>
        </w:r>
        <w:r>
          <w:fldChar w:fldCharType="separate"/>
        </w:r>
        <w:r>
          <w:t>42</w:t>
        </w:r>
        <w:r>
          <w:fldChar w:fldCharType="end"/>
        </w:r>
      </w:hyperlink>
    </w:p>
    <w:p>
      <w:pPr>
        <w:pStyle w:val="TOC2"/>
        <w:tabs>
          <w:tab w:val="right" w:leader="dot" w:pos="8306"/>
        </w:tabs>
      </w:pPr>
      <w:hyperlink w:anchor="_Toc29490" w:history="1">
        <w:r>
          <w:rPr>
            <w:rFonts w:ascii="仿宋" w:eastAsia="仿宋" w:hAnsi="仿宋" w:cs="仿宋" w:hint="eastAsia"/>
            <w:lang w:eastAsia="zh-CN"/>
          </w:rPr>
          <w:t>(一)、抗精神病药品项目启动阶段时间节点</w:t>
        </w:r>
        <w:r>
          <w:tab/>
        </w:r>
        <w:r>
          <w:fldChar w:fldCharType="begin"/>
        </w:r>
        <w:r>
          <w:instrText xml:space="preserve"> PAGEREF _Toc29490 \h </w:instrText>
        </w:r>
        <w:r>
          <w:fldChar w:fldCharType="separate"/>
        </w:r>
        <w:r>
          <w:t>42</w:t>
        </w:r>
        <w:r>
          <w:fldChar w:fldCharType="end"/>
        </w:r>
      </w:hyperlink>
    </w:p>
    <w:p>
      <w:pPr>
        <w:pStyle w:val="TOC2"/>
        <w:tabs>
          <w:tab w:val="right" w:leader="dot" w:pos="8306"/>
        </w:tabs>
      </w:pPr>
      <w:hyperlink w:anchor="_Toc14001" w:history="1">
        <w:r>
          <w:rPr>
            <w:rFonts w:ascii="仿宋" w:eastAsia="仿宋" w:hAnsi="仿宋" w:cs="仿宋" w:hint="eastAsia"/>
            <w:lang w:eastAsia="zh-CN"/>
          </w:rPr>
          <w:t>(二)、抗精神病药品项目执行阶段时间节点</w:t>
        </w:r>
        <w:r>
          <w:tab/>
        </w:r>
        <w:r>
          <w:fldChar w:fldCharType="begin"/>
        </w:r>
        <w:r>
          <w:instrText xml:space="preserve"> PAGEREF _Toc14001 \h </w:instrText>
        </w:r>
        <w:r>
          <w:fldChar w:fldCharType="separate"/>
        </w:r>
        <w:r>
          <w:t>44</w:t>
        </w:r>
        <w:r>
          <w:fldChar w:fldCharType="end"/>
        </w:r>
      </w:hyperlink>
    </w:p>
    <w:p>
      <w:pPr>
        <w:pStyle w:val="TOC2"/>
        <w:tabs>
          <w:tab w:val="right" w:leader="dot" w:pos="8306"/>
        </w:tabs>
      </w:pPr>
      <w:hyperlink w:anchor="_Toc16339" w:history="1">
        <w:r>
          <w:rPr>
            <w:rFonts w:ascii="仿宋" w:eastAsia="仿宋" w:hAnsi="仿宋" w:cs="仿宋" w:hint="eastAsia"/>
            <w:lang w:eastAsia="zh-CN"/>
          </w:rPr>
          <w:t>(三)、抗精神病药品项目完成阶段时间节点</w:t>
        </w:r>
        <w:r>
          <w:tab/>
        </w:r>
        <w:r>
          <w:fldChar w:fldCharType="begin"/>
        </w:r>
        <w:r>
          <w:instrText xml:space="preserve"> PAGEREF _Toc16339 \h </w:instrText>
        </w:r>
        <w:r>
          <w:fldChar w:fldCharType="separate"/>
        </w:r>
        <w:r>
          <w:t>45</w:t>
        </w:r>
        <w:r>
          <w:fldChar w:fldCharType="end"/>
        </w:r>
      </w:hyperlink>
    </w:p>
    <w:p>
      <w:pPr>
        <w:pStyle w:val="TOC1"/>
        <w:tabs>
          <w:tab w:val="right" w:leader="dot" w:pos="8306"/>
        </w:tabs>
      </w:pPr>
      <w:hyperlink w:anchor="_Toc32002" w:history="1">
        <w:r>
          <w:rPr>
            <w:rFonts w:ascii="仿宋" w:eastAsia="仿宋" w:hAnsi="仿宋" w:cs="仿宋" w:hint="eastAsia"/>
            <w:lang w:eastAsia="zh-CN"/>
          </w:rPr>
          <w:t>十四、抗精神病药品项目实施保障措施</w:t>
        </w:r>
        <w:r>
          <w:tab/>
        </w:r>
        <w:r>
          <w:fldChar w:fldCharType="begin"/>
        </w:r>
        <w:r>
          <w:instrText xml:space="preserve"> PAGEREF _Toc32002 \h </w:instrText>
        </w:r>
        <w:r>
          <w:fldChar w:fldCharType="separate"/>
        </w:r>
        <w:r>
          <w:t>46</w:t>
        </w:r>
        <w:r>
          <w:fldChar w:fldCharType="end"/>
        </w:r>
      </w:hyperlink>
    </w:p>
    <w:p>
      <w:pPr>
        <w:pStyle w:val="TOC2"/>
        <w:tabs>
          <w:tab w:val="right" w:leader="dot" w:pos="8306"/>
        </w:tabs>
      </w:pPr>
      <w:hyperlink w:anchor="_Toc354" w:history="1">
        <w:r>
          <w:rPr>
            <w:rFonts w:ascii="仿宋" w:eastAsia="仿宋" w:hAnsi="仿宋" w:cs="仿宋" w:hint="eastAsia"/>
            <w:lang w:eastAsia="zh-CN"/>
          </w:rPr>
          <w:t>(一)、抗精神病药品项目实施保障机制</w:t>
        </w:r>
        <w:r>
          <w:tab/>
        </w:r>
        <w:r>
          <w:fldChar w:fldCharType="begin"/>
        </w:r>
        <w:r>
          <w:instrText xml:space="preserve"> PAGEREF _Toc354 \h </w:instrText>
        </w:r>
        <w:r>
          <w:fldChar w:fldCharType="separate"/>
        </w:r>
        <w:r>
          <w:t>46</w:t>
        </w:r>
        <w:r>
          <w:fldChar w:fldCharType="end"/>
        </w:r>
      </w:hyperlink>
    </w:p>
    <w:p>
      <w:pPr>
        <w:pStyle w:val="TOC2"/>
        <w:tabs>
          <w:tab w:val="right" w:leader="dot" w:pos="8306"/>
        </w:tabs>
      </w:pPr>
      <w:hyperlink w:anchor="_Toc12135" w:history="1">
        <w:r>
          <w:rPr>
            <w:rFonts w:ascii="仿宋" w:eastAsia="仿宋" w:hAnsi="仿宋" w:cs="仿宋" w:hint="eastAsia"/>
            <w:lang w:eastAsia="zh-CN"/>
          </w:rPr>
          <w:t>(二)、抗精神病药品项目法律合规要求</w:t>
        </w:r>
        <w:r>
          <w:tab/>
        </w:r>
        <w:r>
          <w:fldChar w:fldCharType="begin"/>
        </w:r>
        <w:r>
          <w:instrText xml:space="preserve"> PAGEREF _Toc12135 \h </w:instrText>
        </w:r>
        <w:r>
          <w:fldChar w:fldCharType="separate"/>
        </w:r>
        <w:r>
          <w:t>49</w:t>
        </w:r>
        <w:r>
          <w:fldChar w:fldCharType="end"/>
        </w:r>
      </w:hyperlink>
    </w:p>
    <w:p>
      <w:pPr>
        <w:pStyle w:val="TOC2"/>
        <w:tabs>
          <w:tab w:val="right" w:leader="dot" w:pos="8306"/>
        </w:tabs>
      </w:pPr>
      <w:hyperlink w:anchor="_Toc26399" w:history="1">
        <w:r>
          <w:rPr>
            <w:rFonts w:ascii="仿宋" w:eastAsia="仿宋" w:hAnsi="仿宋" w:cs="仿宋" w:hint="eastAsia"/>
            <w:lang w:eastAsia="zh-CN"/>
          </w:rPr>
          <w:t>(三)、抗精神病药品项目合同管理与法律事务</w:t>
        </w:r>
        <w:r>
          <w:tab/>
        </w:r>
        <w:r>
          <w:fldChar w:fldCharType="begin"/>
        </w:r>
        <w:r>
          <w:instrText xml:space="preserve"> PAGEREF _Toc26399 \h </w:instrText>
        </w:r>
        <w:r>
          <w:fldChar w:fldCharType="separate"/>
        </w:r>
        <w:r>
          <w:t>54</w:t>
        </w:r>
        <w:r>
          <w:fldChar w:fldCharType="end"/>
        </w:r>
      </w:hyperlink>
    </w:p>
    <w:p>
      <w:pPr>
        <w:pStyle w:val="TOC2"/>
        <w:tabs>
          <w:tab w:val="right" w:leader="dot" w:pos="8306"/>
        </w:tabs>
      </w:pPr>
      <w:hyperlink w:anchor="_Toc24848" w:history="1">
        <w:r>
          <w:rPr>
            <w:rFonts w:ascii="仿宋" w:eastAsia="仿宋" w:hAnsi="仿宋" w:cs="仿宋" w:hint="eastAsia"/>
            <w:lang w:eastAsia="zh-CN"/>
          </w:rPr>
          <w:t>(四)、抗精神病药品项目知识产权保护策略</w:t>
        </w:r>
        <w:r>
          <w:tab/>
        </w:r>
        <w:r>
          <w:fldChar w:fldCharType="begin"/>
        </w:r>
        <w:r>
          <w:instrText xml:space="preserve"> PAGEREF _Toc24848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4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2752"/>
      <w:r>
        <w:rPr>
          <w:rFonts w:ascii="仿宋" w:eastAsia="仿宋" w:hAnsi="仿宋" w:cs="仿宋" w:hint="eastAsia"/>
          <w:sz w:val="28"/>
          <w:lang w:eastAsia="zh-CN"/>
        </w:rPr>
        <w:t>一、抗精神病药品项目文档管理</w:t>
      </w:r>
      <w:bookmarkEnd w:id="2"/>
    </w:p>
    <w:p>
      <w:pPr>
        <w:pStyle w:val="Heading2"/>
        <w:rPr>
          <w:rFonts w:ascii="仿宋" w:eastAsia="仿宋" w:hAnsi="仿宋" w:cs="仿宋" w:hint="eastAsia"/>
          <w:lang w:eastAsia="zh-CN"/>
        </w:rPr>
      </w:pPr>
      <w:bookmarkStart w:id="3" w:name="_Toc2549"/>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抗精神病药品项目高度重视文档的质量和准确性，以支持抗精神病药品项目的各项活动和决策。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抗精神病药品项目文档的编制始于抗精神病药品项目计划的初期，我们制定了详细的文档编制计划，明确了每个文档的内容、格式和编写责任人。在抗精神病药品项目启动阶段，我们首先编制了抗精神病药品项目章程，明确定义了抗精神病药品项目的目标、范围、风险等关键要素。随后，抗精神病药品项目团队根据计划陆续编制了需求文档、设计文档、测试文档等各类文档，确保抗精神病药品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抗精神病药品项目管理中的重要环节，旨在确保抗精神病药品项目文档符合质量标准和抗精神病药品项目需求。在抗精神病药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抗精神病药品项目相关利益方和专业领域的专家对文档进行独立审查。这有助于获取更全面、客观的反馈，确保抗精神病药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抗精神病药品项目在文档编制与审查方面建立了严格的管理机制，通过规范的流程和多维度的审查，确保抗精神病药品项目文档的质量、准确性和可靠性，为抗精神病药品项目的顺利推进提供了有力支持。</w:t>
      </w:r>
    </w:p>
    <w:p>
      <w:pPr>
        <w:pStyle w:val="Heading2"/>
        <w:ind w:firstLine="560" w:firstLineChars="200"/>
        <w:rPr>
          <w:rFonts w:ascii="仿宋" w:eastAsia="仿宋" w:hAnsi="仿宋" w:cs="仿宋" w:hint="eastAsia"/>
          <w:sz w:val="28"/>
          <w:lang w:eastAsia="zh-CN"/>
        </w:rPr>
      </w:pPr>
      <w:bookmarkStart w:id="4" w:name="_Toc10955"/>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在抗精神病药品项目中，我们致力于优化文档发布与分发过程，以确保信息的高效传递和团队间协作的顺畅进行。以下是我们采取的关键优化策略：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我们通过多渠道发布文档，包括电子邮件、抗精神病药品项目管理平台、内部网站等，以满足不同团队成员的偏好和需求。多渠道发布确保了信息的全面覆盖。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我们采用了精细的权限控制，确保只有授权人员可以访问敏感信息。这种安全措施保护了抗精神病药品项目文档的机密性，防止了未经授权的信息泄露。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2375"/>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抗精神病药品项目生命周期中一个至关重要的环节，直接关系到抗精神病药品项目信息的长期保存和历史记录的完整性。在抗精神病药品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7258"/>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3150"/>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抗精神病药品项目的主要产品是XXXX，预计年产值为XXX万元。这一产品在市场中占据着重要的地位，其广泛的应用范围使得该抗精神病药品项目的市场前景非常广阔。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抗精神病药品项目的xxx产品作为重要的原材料之一，将在多个领域发挥关键作用。其在建筑、交通、能源等方面的广泛应用将为整个产业链提供强大的支持，形成产业协同效应。抗精神病药品项目的年产值XXX万XXX万XXX万万元不仅反映了其在市场上的巨大潜力，更预示着它对国民经济的积极贡献。这种关联度高、涉及面广的产业关系，使得该抗精神病药品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9096"/>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抗精神病药品项目总征地面积为XXXX平方米，相当于约XX.XX亩，其中净用地面积为XXXX平方米，红线范围内相当于约XX.XX亩。这一用地规模充分考虑了抗精神病药品项目的建设需求，保障了抗精神病药品项目在合适的空间内得以充分发展。抗精神病药品项目规划的总建筑面积为XXXX平方米，其中主体工程建设占XXXX平方米，计容建筑面积达XXXX平方米。预计建筑工程的投资将达到XXXX万元，为抗精神病药品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抗精神病药品项目计划购置的设备共计XXXX台（套），设备购置费用为XXXX万元。这一设备购置计划充分考虑到抗精神病药品项目的生产需求和技术要求，确保了抗精神病药品项目在生产运营中具备先进的技术装备和高效的生产能力。设备的合理配置将为抗精神病药品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抗精神病药品项目计划总投资为XXXX万元，预计年实现营业收入为XXXX万元。这一产能规模的设定旨在确保抗精神病药品项目能够在投资与回报之间取得平衡，实现长期可持续的发展。抗精神病药品项目的总投资充分考虑到各个方面的需求，包括用地建设、设备购置等多个环节，以确保抗精神病药品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32282"/>
      <w:r>
        <w:rPr>
          <w:rFonts w:ascii="仿宋" w:eastAsia="仿宋" w:hAnsi="仿宋" w:cs="仿宋" w:hint="eastAsia"/>
          <w:sz w:val="28"/>
          <w:lang w:eastAsia="zh-CN"/>
        </w:rPr>
        <w:t>三、抗精神病药品项目建设单位说明</w:t>
      </w:r>
      <w:bookmarkEnd w:id="9"/>
    </w:p>
    <w:p>
      <w:pPr>
        <w:pStyle w:val="Heading2"/>
        <w:rPr>
          <w:rFonts w:ascii="仿宋" w:eastAsia="仿宋" w:hAnsi="仿宋" w:cs="仿宋" w:hint="eastAsia"/>
          <w:lang w:eastAsia="zh-CN"/>
        </w:rPr>
      </w:pPr>
      <w:bookmarkStart w:id="10" w:name="_Toc27599"/>
      <w:r>
        <w:rPr>
          <w:rFonts w:ascii="仿宋" w:eastAsia="仿宋" w:hAnsi="仿宋" w:cs="仿宋" w:hint="eastAsia"/>
          <w:lang w:eastAsia="zh-CN"/>
        </w:rPr>
        <w:t>(一)、抗精神病药品项目承办单位基本情况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20448"/>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抗精神病药品项目承办单位的XXXX，我们着眼于实现可持续的经济效益。通过技术创新和解决方案的提供，公司预计在抗精神病药品项目执行期间将获得可观的收入增长。这一收入来源主要包括抗精神病药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同时，我们注重成本控制和效率提升，以确保抗精神病药品项目的可持续盈利。透过精细的管理和资源优化，公司期望实现抗精神病药品项目利润最大化。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公司将对抗精神病药品项目实施进行全面的投资评估，包括抗精神病药品项目启动阶段的资金投入和后续运营成本。通过对抗精神病药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抗精神病药品项目实施过程中具备足够的资金流动性，公司将进行详尽的现金流分析。这包括资金需求的合理预测、抗精神病药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4243"/>
      <w:r>
        <w:rPr>
          <w:rFonts w:ascii="仿宋" w:eastAsia="仿宋" w:hAnsi="仿宋" w:cs="仿宋" w:hint="eastAsia"/>
          <w:sz w:val="28"/>
          <w:lang w:eastAsia="zh-CN"/>
        </w:rPr>
        <w:t>四、抗精神病药品项目危机管理</w:t>
      </w:r>
      <w:bookmarkEnd w:id="12"/>
    </w:p>
    <w:p>
      <w:pPr>
        <w:pStyle w:val="Heading2"/>
        <w:rPr>
          <w:rFonts w:ascii="仿宋" w:eastAsia="仿宋" w:hAnsi="仿宋" w:cs="仿宋" w:hint="eastAsia"/>
          <w:lang w:eastAsia="zh-CN"/>
        </w:rPr>
      </w:pPr>
      <w:bookmarkStart w:id="13" w:name="_Toc1473"/>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抗精神病药品项目危机管理中，危机预警与识别是确保抗精神病药品项目稳健运行的核心步骤。通过建立全面的监测机制，抗精神病药品项目团队旨在及时发现和理解潜在的风险和危机因素，以便采取及时的预防和应对措施，确保抗精神病药品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首先，通过深入的风险评估，抗精神病药品项目团队全面分析了整个抗精神病药品项目和各个阶段可能存在的威胁。这包括准确评估每个潜在风险的发生概率和可能影响的程度，为后续危机预警提供了有力支持。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抗精神病药品项目团队着重于明确定义抗精神病药品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抗精神病药品项目进展的持续监控，团队能够及时发现潜在问题并作出迅速反应。抗精神病药品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在这一阶段，团队的专业素养和反应速度将发挥至关重要的作用，以确保潜在危机能够在初期得到有效的处理，最大程度地减轻负面影响。通过危机预警与识别，抗精神病药品项目得以更有序、可控地推进。</w:t>
      </w:r>
    </w:p>
    <w:p>
      <w:pPr>
        <w:pStyle w:val="Heading2"/>
        <w:ind w:firstLine="560" w:firstLineChars="200"/>
        <w:rPr>
          <w:rFonts w:ascii="仿宋" w:eastAsia="仿宋" w:hAnsi="仿宋" w:cs="仿宋" w:hint="eastAsia"/>
          <w:sz w:val="28"/>
          <w:lang w:eastAsia="zh-CN"/>
        </w:rPr>
      </w:pPr>
      <w:bookmarkStart w:id="14" w:name="_Toc21558"/>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在危机发生时，抗精神病药品项目团队立即行动，成立了应急小组。该小组的任务是迅速制定并实施紧急应对措施，以最小化潜在损失。以下是采取的主要措施：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暂停抗精神病药品项目进度：为遏制危机蔓延，抗精神病药品项目暂时停止进行，以便全面评估当前状况。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资源重新分配：重新评估抗精神病药品项目资源的分配，确保最大限度地减小损失。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实时沟通：与关键利益相关者建立实时沟通机制，向他们传递抗精神病药品项目危机的实际状况，保障抗精神病药品项目核心利益。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在紧急应对的同时，抗精神病药品项目团队强调了团队协作和有效沟通的重要性。以下是团队协作的关键举措：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信息共享机制：建立了信息共享平台，确保团队成员能够及时获取抗精神病药品项目危机的实时信息。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领导者沟通：抗精神病药品项目领导者通过定期会议和即时沟通工具，指导团队应对危机，保持团队稳定运行。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随着危机得到初步控制，抗精神病药品项目团队转向制定恢复计划，以确保抗精神病药品项目能够从中迅速恢复。主要恢复计划包括：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修复受损的进度计划：重新评估抗精神病药品项目进度，制定修复计划，确保抗精神病药品项目尽快回归正常进程。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重新调整资源分配：优化资源分配，确保抗精神病药品项目在有限资源下高效运转。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风险管理机制加强：对抗精神病药品项目风险进行全面评估，制定更强化的风险管理策略，以预防未来可能的危机。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5517"/>
      <w:r>
        <w:rPr>
          <w:rFonts w:ascii="仿宋" w:eastAsia="仿宋" w:hAnsi="仿宋" w:cs="仿宋" w:hint="eastAsia"/>
          <w:sz w:val="28"/>
          <w:lang w:eastAsia="zh-CN"/>
        </w:rPr>
        <w:t>五、抗精神病药品项目土建工程</w:t>
      </w:r>
      <w:bookmarkEnd w:id="15"/>
    </w:p>
    <w:p>
      <w:pPr>
        <w:pStyle w:val="Heading2"/>
        <w:rPr>
          <w:rFonts w:ascii="仿宋" w:eastAsia="仿宋" w:hAnsi="仿宋" w:cs="仿宋" w:hint="eastAsia"/>
          <w:lang w:eastAsia="zh-CN"/>
        </w:rPr>
      </w:pPr>
      <w:bookmarkStart w:id="16" w:name="_Toc26452"/>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在抗精神病药品项目的建筑工程设计中，我们将秉承一系列重要的设计原则，以确保抗精神病药品项目建筑在功能、美观、可持续性等方面达到最佳效果。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首要原则是确保建筑的功能性得到最大化的发挥。我们将充分理解抗精神病药品项目的实际需求，合理布局各个功能区域，保证建筑在满足业务需求的同时，提供高效的工作环境。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在建筑设计中，我们将综合考虑建设和运营成本。通过精细的经济效益分析，确保设计方案在高效利用资源的同时，对抗精神病药品项目的长期盈利能力有积极的贡献。</w:t>
      </w:r>
    </w:p>
    <w:p>
      <w:pPr>
        <w:pStyle w:val="Heading2"/>
        <w:ind w:firstLine="560" w:firstLineChars="200"/>
        <w:rPr>
          <w:rFonts w:ascii="仿宋" w:eastAsia="仿宋" w:hAnsi="仿宋" w:cs="仿宋" w:hint="eastAsia"/>
          <w:sz w:val="28"/>
          <w:lang w:eastAsia="zh-CN"/>
        </w:rPr>
      </w:pPr>
      <w:bookmarkStart w:id="17" w:name="_Toc7368"/>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抗精神病药品项目的土建工程设计中，我们将精准设定设计年限，结合抗精神病药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抗精神病药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30594"/>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抗精神病药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抗精神病药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抗精神病药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9" w:name="_Toc17342"/>
      <w:r>
        <w:rPr>
          <w:rFonts w:ascii="仿宋" w:eastAsia="仿宋" w:hAnsi="仿宋" w:cs="仿宋" w:hint="eastAsia"/>
          <w:sz w:val="28"/>
          <w:lang w:eastAsia="zh-CN"/>
        </w:rPr>
        <w:t>(四)、土建工程建设指标</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本期工程抗精神病药品项目预计总建筑面积XXX平方米，其中：计容建筑面积XXX平方米，计划建筑工程投资XX万元，占抗精神病药品项目总投资的XX%。</w:t>
      </w:r>
    </w:p>
    <w:p>
      <w:pPr>
        <w:pStyle w:val="Heading1"/>
        <w:ind w:firstLine="560" w:firstLineChars="200"/>
        <w:rPr>
          <w:rFonts w:ascii="仿宋" w:eastAsia="仿宋" w:hAnsi="仿宋" w:cs="仿宋" w:hint="eastAsia"/>
          <w:sz w:val="28"/>
          <w:lang w:eastAsia="zh-CN"/>
        </w:rPr>
      </w:pPr>
      <w:bookmarkStart w:id="20" w:name="_Toc8383"/>
      <w:r>
        <w:rPr>
          <w:rFonts w:ascii="仿宋" w:eastAsia="仿宋" w:hAnsi="仿宋" w:cs="仿宋" w:hint="eastAsia"/>
          <w:sz w:val="28"/>
          <w:lang w:eastAsia="zh-CN"/>
        </w:rPr>
        <w:t>六、抗精神病药品项目绩效评估</w:t>
      </w:r>
      <w:bookmarkEnd w:id="20"/>
    </w:p>
    <w:p>
      <w:pPr>
        <w:pStyle w:val="Heading2"/>
        <w:rPr>
          <w:rFonts w:ascii="仿宋" w:eastAsia="仿宋" w:hAnsi="仿宋" w:cs="仿宋" w:hint="eastAsia"/>
          <w:lang w:eastAsia="zh-CN"/>
        </w:rPr>
      </w:pPr>
      <w:bookmarkStart w:id="21" w:name="_Toc32717"/>
      <w:r>
        <w:rPr>
          <w:rFonts w:ascii="仿宋" w:eastAsia="仿宋" w:hAnsi="仿宋" w:cs="仿宋" w:hint="eastAsia"/>
          <w:lang w:eastAsia="zh-CN"/>
        </w:rPr>
        <w:t>(一)、绩效评估指标</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在抗精神病药品项目中，我们设计了一套全面的绩效评估指标，以确保抗精神病药品项目的可控和成功交付。这些指标跨足抗精神病药品项目目标、成本、进度和质量等多个维度，为我们提供了全面洞察抗精神病药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抗精神病药品项目目标达成率是我们关注的首要指标。我们设定了明确的目标，并通过定期监测和评估，迅速发现并应对潜在的目标偏差。这为抗精神病药品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成本绩效是另一个核心关注点。通过实际成本与预算成本的对比分析，我们深入了解成本差异的原因，及时调整资源分配，保持抗精神病药品项目在经济效益方面的合理水平。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抗精神病药品项目进度作为关键的绩效指标之一，得到了精心的关注。我们制定了详细的抗精神病药品项目进度计划，并设立了进度符合度指标，确保实际进度与计划进度保持一致。这使我们能够快速发现和解决潜在的进度问题，保持抗精神病药品项目的正常推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https://d.book118.com/616210015032010044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抗精神病药品项目规划设计蓝图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0305EC"/>
    <w:rsid w:val="680305E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1621001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2024-02-03T21:35:00Z</dcterms:created>
  <dcterms:modified xsi:type="dcterms:W3CDTF">2024-02-03T21:35:22Z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ECF4D977D5174DC2A369C47AD733760D_11</vt:lpwstr>
  </property>
  <property fmtid="{D5CDD505-2E9C-101B-9397-08002B2CF9AE}" pid="3" name="KSOProductBuildVer">
    <vt:lpwstr>2052-12.1.0.16250</vt:lpwstr>
  </property>
</Properties>
</file>