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血液净化产品项目规划设计纲要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548" w:history="1">
        <w:r>
          <w:rPr>
            <w:rFonts w:ascii="仿宋" w:eastAsia="仿宋" w:hAnsi="仿宋" w:cs="仿宋" w:hint="eastAsia"/>
            <w:lang w:eastAsia="zh-CN"/>
          </w:rPr>
          <w:t>前言</w:t>
        </w:r>
        <w:r>
          <w:tab/>
        </w:r>
        <w:r>
          <w:fldChar w:fldCharType="begin"/>
        </w:r>
        <w:r>
          <w:instrText xml:space="preserve"> PAGEREF _Toc9548 \h </w:instrText>
        </w:r>
        <w:r>
          <w:fldChar w:fldCharType="separate"/>
        </w:r>
        <w:r>
          <w:t>3</w:t>
        </w:r>
        <w:r>
          <w:fldChar w:fldCharType="end"/>
        </w:r>
      </w:hyperlink>
    </w:p>
    <w:p>
      <w:pPr>
        <w:pStyle w:val="TOC1"/>
        <w:tabs>
          <w:tab w:val="right" w:leader="dot" w:pos="8306"/>
        </w:tabs>
      </w:pPr>
      <w:hyperlink w:anchor="_Toc28520" w:history="1">
        <w:r>
          <w:rPr>
            <w:rFonts w:ascii="仿宋" w:eastAsia="仿宋" w:hAnsi="仿宋" w:cs="仿宋" w:hint="eastAsia"/>
            <w:lang w:eastAsia="zh-CN"/>
          </w:rPr>
          <w:t>一、血液净化产品项目概论</w:t>
        </w:r>
        <w:r>
          <w:tab/>
        </w:r>
        <w:r>
          <w:fldChar w:fldCharType="begin"/>
        </w:r>
        <w:r>
          <w:instrText xml:space="preserve"> PAGEREF _Toc28520 \h </w:instrText>
        </w:r>
        <w:r>
          <w:fldChar w:fldCharType="separate"/>
        </w:r>
        <w:r>
          <w:t>3</w:t>
        </w:r>
        <w:r>
          <w:fldChar w:fldCharType="end"/>
        </w:r>
      </w:hyperlink>
    </w:p>
    <w:p>
      <w:pPr>
        <w:pStyle w:val="TOC2"/>
        <w:tabs>
          <w:tab w:val="right" w:leader="dot" w:pos="8306"/>
        </w:tabs>
      </w:pPr>
      <w:hyperlink w:anchor="_Toc4518" w:history="1">
        <w:r>
          <w:rPr>
            <w:rFonts w:ascii="仿宋" w:eastAsia="仿宋" w:hAnsi="仿宋" w:cs="仿宋" w:hint="eastAsia"/>
            <w:lang w:eastAsia="zh-CN"/>
          </w:rPr>
          <w:t>(一)、血液净化产品项目概况</w:t>
        </w:r>
        <w:r>
          <w:tab/>
        </w:r>
        <w:r>
          <w:fldChar w:fldCharType="begin"/>
        </w:r>
        <w:r>
          <w:instrText xml:space="preserve"> PAGEREF _Toc4518 \h </w:instrText>
        </w:r>
        <w:r>
          <w:fldChar w:fldCharType="separate"/>
        </w:r>
        <w:r>
          <w:t>3</w:t>
        </w:r>
        <w:r>
          <w:fldChar w:fldCharType="end"/>
        </w:r>
      </w:hyperlink>
    </w:p>
    <w:p>
      <w:pPr>
        <w:pStyle w:val="TOC2"/>
        <w:tabs>
          <w:tab w:val="right" w:leader="dot" w:pos="8306"/>
        </w:tabs>
      </w:pPr>
      <w:hyperlink w:anchor="_Toc6246" w:history="1">
        <w:r>
          <w:rPr>
            <w:rFonts w:ascii="仿宋" w:eastAsia="仿宋" w:hAnsi="仿宋" w:cs="仿宋" w:hint="eastAsia"/>
            <w:lang w:eastAsia="zh-CN"/>
          </w:rPr>
          <w:t>(二)、血液净化产品项目目标</w:t>
        </w:r>
        <w:r>
          <w:tab/>
        </w:r>
        <w:r>
          <w:fldChar w:fldCharType="begin"/>
        </w:r>
        <w:r>
          <w:instrText xml:space="preserve"> PAGEREF _Toc6246 \h </w:instrText>
        </w:r>
        <w:r>
          <w:fldChar w:fldCharType="separate"/>
        </w:r>
        <w:r>
          <w:t>5</w:t>
        </w:r>
        <w:r>
          <w:fldChar w:fldCharType="end"/>
        </w:r>
      </w:hyperlink>
    </w:p>
    <w:p>
      <w:pPr>
        <w:pStyle w:val="TOC2"/>
        <w:tabs>
          <w:tab w:val="right" w:leader="dot" w:pos="8306"/>
        </w:tabs>
      </w:pPr>
      <w:hyperlink w:anchor="_Toc11817" w:history="1">
        <w:r>
          <w:rPr>
            <w:rFonts w:ascii="仿宋" w:eastAsia="仿宋" w:hAnsi="仿宋" w:cs="仿宋" w:hint="eastAsia"/>
            <w:lang w:eastAsia="zh-CN"/>
          </w:rPr>
          <w:t>(三)、血液净化产品项目提出的理由</w:t>
        </w:r>
        <w:r>
          <w:tab/>
        </w:r>
        <w:r>
          <w:fldChar w:fldCharType="begin"/>
        </w:r>
        <w:r>
          <w:instrText xml:space="preserve"> PAGEREF _Toc11817 \h </w:instrText>
        </w:r>
        <w:r>
          <w:fldChar w:fldCharType="separate"/>
        </w:r>
        <w:r>
          <w:t>6</w:t>
        </w:r>
        <w:r>
          <w:fldChar w:fldCharType="end"/>
        </w:r>
      </w:hyperlink>
    </w:p>
    <w:p>
      <w:pPr>
        <w:pStyle w:val="TOC2"/>
        <w:tabs>
          <w:tab w:val="right" w:leader="dot" w:pos="8306"/>
        </w:tabs>
      </w:pPr>
      <w:hyperlink w:anchor="_Toc22409" w:history="1">
        <w:r>
          <w:rPr>
            <w:rFonts w:ascii="仿宋" w:eastAsia="仿宋" w:hAnsi="仿宋" w:cs="仿宋" w:hint="eastAsia"/>
            <w:lang w:eastAsia="zh-CN"/>
          </w:rPr>
          <w:t>(四)、血液净化产品项目意义</w:t>
        </w:r>
        <w:r>
          <w:tab/>
        </w:r>
        <w:r>
          <w:fldChar w:fldCharType="begin"/>
        </w:r>
        <w:r>
          <w:instrText xml:space="preserve"> PAGEREF _Toc22409 \h </w:instrText>
        </w:r>
        <w:r>
          <w:fldChar w:fldCharType="separate"/>
        </w:r>
        <w:r>
          <w:t>8</w:t>
        </w:r>
        <w:r>
          <w:fldChar w:fldCharType="end"/>
        </w:r>
      </w:hyperlink>
    </w:p>
    <w:p>
      <w:pPr>
        <w:pStyle w:val="TOC2"/>
        <w:tabs>
          <w:tab w:val="right" w:leader="dot" w:pos="8306"/>
        </w:tabs>
      </w:pPr>
      <w:hyperlink w:anchor="_Toc8542" w:history="1">
        <w:r>
          <w:rPr>
            <w:rFonts w:ascii="仿宋" w:eastAsia="仿宋" w:hAnsi="仿宋" w:cs="仿宋" w:hint="eastAsia"/>
            <w:lang w:eastAsia="zh-CN"/>
          </w:rPr>
          <w:t>(五)、血液净化产品项目背景</w:t>
        </w:r>
        <w:r>
          <w:tab/>
        </w:r>
        <w:r>
          <w:fldChar w:fldCharType="begin"/>
        </w:r>
        <w:r>
          <w:instrText xml:space="preserve"> PAGEREF _Toc8542 \h </w:instrText>
        </w:r>
        <w:r>
          <w:fldChar w:fldCharType="separate"/>
        </w:r>
        <w:r>
          <w:t>9</w:t>
        </w:r>
        <w:r>
          <w:fldChar w:fldCharType="end"/>
        </w:r>
      </w:hyperlink>
    </w:p>
    <w:p>
      <w:pPr>
        <w:pStyle w:val="TOC1"/>
        <w:tabs>
          <w:tab w:val="right" w:leader="dot" w:pos="8306"/>
        </w:tabs>
      </w:pPr>
      <w:hyperlink w:anchor="_Toc8240" w:history="1">
        <w:r>
          <w:rPr>
            <w:rFonts w:ascii="仿宋" w:eastAsia="仿宋" w:hAnsi="仿宋" w:cs="仿宋" w:hint="eastAsia"/>
            <w:lang w:eastAsia="zh-CN"/>
          </w:rPr>
          <w:t>二、工艺说明</w:t>
        </w:r>
        <w:r>
          <w:tab/>
        </w:r>
        <w:r>
          <w:fldChar w:fldCharType="begin"/>
        </w:r>
        <w:r>
          <w:instrText xml:space="preserve"> PAGEREF _Toc8240 \h </w:instrText>
        </w:r>
        <w:r>
          <w:fldChar w:fldCharType="separate"/>
        </w:r>
        <w:r>
          <w:t>10</w:t>
        </w:r>
        <w:r>
          <w:fldChar w:fldCharType="end"/>
        </w:r>
      </w:hyperlink>
    </w:p>
    <w:p>
      <w:pPr>
        <w:pStyle w:val="TOC2"/>
        <w:tabs>
          <w:tab w:val="right" w:leader="dot" w:pos="8306"/>
        </w:tabs>
      </w:pPr>
      <w:hyperlink w:anchor="_Toc17470" w:history="1">
        <w:r>
          <w:rPr>
            <w:rFonts w:ascii="仿宋" w:eastAsia="仿宋" w:hAnsi="仿宋" w:cs="仿宋" w:hint="eastAsia"/>
            <w:lang w:eastAsia="zh-CN"/>
          </w:rPr>
          <w:t>(一)、技术管理特点</w:t>
        </w:r>
        <w:r>
          <w:tab/>
        </w:r>
        <w:r>
          <w:fldChar w:fldCharType="begin"/>
        </w:r>
        <w:r>
          <w:instrText xml:space="preserve"> PAGEREF _Toc17470 \h </w:instrText>
        </w:r>
        <w:r>
          <w:fldChar w:fldCharType="separate"/>
        </w:r>
        <w:r>
          <w:t>10</w:t>
        </w:r>
        <w:r>
          <w:fldChar w:fldCharType="end"/>
        </w:r>
      </w:hyperlink>
    </w:p>
    <w:p>
      <w:pPr>
        <w:pStyle w:val="TOC2"/>
        <w:tabs>
          <w:tab w:val="right" w:leader="dot" w:pos="8306"/>
        </w:tabs>
      </w:pPr>
      <w:hyperlink w:anchor="_Toc5688" w:history="1">
        <w:r>
          <w:rPr>
            <w:rFonts w:ascii="仿宋" w:eastAsia="仿宋" w:hAnsi="仿宋" w:cs="仿宋" w:hint="eastAsia"/>
            <w:lang w:eastAsia="zh-CN"/>
          </w:rPr>
          <w:t>(二)、血液净化产品项目工艺技术设计方案</w:t>
        </w:r>
        <w:r>
          <w:tab/>
        </w:r>
        <w:r>
          <w:fldChar w:fldCharType="begin"/>
        </w:r>
        <w:r>
          <w:instrText xml:space="preserve"> PAGEREF _Toc5688 \h </w:instrText>
        </w:r>
        <w:r>
          <w:fldChar w:fldCharType="separate"/>
        </w:r>
        <w:r>
          <w:t>11</w:t>
        </w:r>
        <w:r>
          <w:fldChar w:fldCharType="end"/>
        </w:r>
      </w:hyperlink>
    </w:p>
    <w:p>
      <w:pPr>
        <w:pStyle w:val="TOC2"/>
        <w:tabs>
          <w:tab w:val="right" w:leader="dot" w:pos="8306"/>
        </w:tabs>
      </w:pPr>
      <w:hyperlink w:anchor="_Toc18127" w:history="1">
        <w:r>
          <w:rPr>
            <w:rFonts w:ascii="仿宋" w:eastAsia="仿宋" w:hAnsi="仿宋" w:cs="仿宋" w:hint="eastAsia"/>
            <w:lang w:eastAsia="zh-CN"/>
          </w:rPr>
          <w:t>(三)、设备选型方案</w:t>
        </w:r>
        <w:r>
          <w:tab/>
        </w:r>
        <w:r>
          <w:fldChar w:fldCharType="begin"/>
        </w:r>
        <w:r>
          <w:instrText xml:space="preserve"> PAGEREF _Toc18127 \h </w:instrText>
        </w:r>
        <w:r>
          <w:fldChar w:fldCharType="separate"/>
        </w:r>
        <w:r>
          <w:t>12</w:t>
        </w:r>
        <w:r>
          <w:fldChar w:fldCharType="end"/>
        </w:r>
      </w:hyperlink>
    </w:p>
    <w:p>
      <w:pPr>
        <w:pStyle w:val="TOC1"/>
        <w:tabs>
          <w:tab w:val="right" w:leader="dot" w:pos="8306"/>
        </w:tabs>
      </w:pPr>
      <w:hyperlink w:anchor="_Toc24231" w:history="1">
        <w:r>
          <w:rPr>
            <w:rFonts w:ascii="仿宋" w:eastAsia="仿宋" w:hAnsi="仿宋" w:cs="仿宋" w:hint="eastAsia"/>
            <w:lang w:eastAsia="zh-CN"/>
          </w:rPr>
          <w:t>三、血液净化产品项目危机管理</w:t>
        </w:r>
        <w:r>
          <w:tab/>
        </w:r>
        <w:r>
          <w:fldChar w:fldCharType="begin"/>
        </w:r>
        <w:r>
          <w:instrText xml:space="preserve"> PAGEREF _Toc24231 \h </w:instrText>
        </w:r>
        <w:r>
          <w:fldChar w:fldCharType="separate"/>
        </w:r>
        <w:r>
          <w:t>13</w:t>
        </w:r>
        <w:r>
          <w:fldChar w:fldCharType="end"/>
        </w:r>
      </w:hyperlink>
    </w:p>
    <w:p>
      <w:pPr>
        <w:pStyle w:val="TOC2"/>
        <w:tabs>
          <w:tab w:val="right" w:leader="dot" w:pos="8306"/>
        </w:tabs>
      </w:pPr>
      <w:hyperlink w:anchor="_Toc689" w:history="1">
        <w:r>
          <w:rPr>
            <w:rFonts w:ascii="仿宋" w:eastAsia="仿宋" w:hAnsi="仿宋" w:cs="仿宋" w:hint="eastAsia"/>
            <w:lang w:eastAsia="zh-CN"/>
          </w:rPr>
          <w:t>(一)、危机预警与识别</w:t>
        </w:r>
        <w:r>
          <w:tab/>
        </w:r>
        <w:r>
          <w:fldChar w:fldCharType="begin"/>
        </w:r>
        <w:r>
          <w:instrText xml:space="preserve"> PAGEREF _Toc689 \h </w:instrText>
        </w:r>
        <w:r>
          <w:fldChar w:fldCharType="separate"/>
        </w:r>
        <w:r>
          <w:t>13</w:t>
        </w:r>
        <w:r>
          <w:fldChar w:fldCharType="end"/>
        </w:r>
      </w:hyperlink>
    </w:p>
    <w:p>
      <w:pPr>
        <w:pStyle w:val="TOC2"/>
        <w:tabs>
          <w:tab w:val="right" w:leader="dot" w:pos="8306"/>
        </w:tabs>
      </w:pPr>
      <w:hyperlink w:anchor="_Toc23182" w:history="1">
        <w:r>
          <w:rPr>
            <w:rFonts w:ascii="仿宋" w:eastAsia="仿宋" w:hAnsi="仿宋" w:cs="仿宋" w:hint="eastAsia"/>
            <w:lang w:eastAsia="zh-CN"/>
          </w:rPr>
          <w:t>(二)、危机应对与恢复</w:t>
        </w:r>
        <w:r>
          <w:tab/>
        </w:r>
        <w:r>
          <w:fldChar w:fldCharType="begin"/>
        </w:r>
        <w:r>
          <w:instrText xml:space="preserve"> PAGEREF _Toc23182 \h </w:instrText>
        </w:r>
        <w:r>
          <w:fldChar w:fldCharType="separate"/>
        </w:r>
        <w:r>
          <w:t>14</w:t>
        </w:r>
        <w:r>
          <w:fldChar w:fldCharType="end"/>
        </w:r>
      </w:hyperlink>
    </w:p>
    <w:p>
      <w:pPr>
        <w:pStyle w:val="TOC1"/>
        <w:tabs>
          <w:tab w:val="right" w:leader="dot" w:pos="8306"/>
        </w:tabs>
      </w:pPr>
      <w:hyperlink w:anchor="_Toc13049" w:history="1">
        <w:r>
          <w:rPr>
            <w:rFonts w:ascii="仿宋" w:eastAsia="仿宋" w:hAnsi="仿宋" w:cs="仿宋" w:hint="eastAsia"/>
            <w:lang w:eastAsia="zh-CN"/>
          </w:rPr>
          <w:t>四、血液净化产品项目可持续发展</w:t>
        </w:r>
        <w:r>
          <w:tab/>
        </w:r>
        <w:r>
          <w:fldChar w:fldCharType="begin"/>
        </w:r>
        <w:r>
          <w:instrText xml:space="preserve"> PAGEREF _Toc13049 \h </w:instrText>
        </w:r>
        <w:r>
          <w:fldChar w:fldCharType="separate"/>
        </w:r>
        <w:r>
          <w:t>16</w:t>
        </w:r>
        <w:r>
          <w:fldChar w:fldCharType="end"/>
        </w:r>
      </w:hyperlink>
    </w:p>
    <w:p>
      <w:pPr>
        <w:pStyle w:val="TOC2"/>
        <w:tabs>
          <w:tab w:val="right" w:leader="dot" w:pos="8306"/>
        </w:tabs>
      </w:pPr>
      <w:hyperlink w:anchor="_Toc17891" w:history="1">
        <w:r>
          <w:rPr>
            <w:rFonts w:ascii="仿宋" w:eastAsia="仿宋" w:hAnsi="仿宋" w:cs="仿宋" w:hint="eastAsia"/>
            <w:lang w:eastAsia="zh-CN"/>
          </w:rPr>
          <w:t>(一)、可持续战略与实践</w:t>
        </w:r>
        <w:r>
          <w:tab/>
        </w:r>
        <w:r>
          <w:fldChar w:fldCharType="begin"/>
        </w:r>
        <w:r>
          <w:instrText xml:space="preserve"> PAGEREF _Toc17891 \h </w:instrText>
        </w:r>
        <w:r>
          <w:fldChar w:fldCharType="separate"/>
        </w:r>
        <w:r>
          <w:t>16</w:t>
        </w:r>
        <w:r>
          <w:fldChar w:fldCharType="end"/>
        </w:r>
      </w:hyperlink>
    </w:p>
    <w:p>
      <w:pPr>
        <w:pStyle w:val="TOC2"/>
        <w:tabs>
          <w:tab w:val="right" w:leader="dot" w:pos="8306"/>
        </w:tabs>
      </w:pPr>
      <w:hyperlink w:anchor="_Toc17426" w:history="1">
        <w:r>
          <w:rPr>
            <w:rFonts w:ascii="仿宋" w:eastAsia="仿宋" w:hAnsi="仿宋" w:cs="仿宋" w:hint="eastAsia"/>
            <w:lang w:eastAsia="zh-CN"/>
          </w:rPr>
          <w:t>(二)、环保与社会责任</w:t>
        </w:r>
        <w:r>
          <w:tab/>
        </w:r>
        <w:r>
          <w:fldChar w:fldCharType="begin"/>
        </w:r>
        <w:r>
          <w:instrText xml:space="preserve"> PAGEREF _Toc17426 \h </w:instrText>
        </w:r>
        <w:r>
          <w:fldChar w:fldCharType="separate"/>
        </w:r>
        <w:r>
          <w:t>17</w:t>
        </w:r>
        <w:r>
          <w:fldChar w:fldCharType="end"/>
        </w:r>
      </w:hyperlink>
    </w:p>
    <w:p>
      <w:pPr>
        <w:pStyle w:val="TOC1"/>
        <w:tabs>
          <w:tab w:val="right" w:leader="dot" w:pos="8306"/>
        </w:tabs>
      </w:pPr>
      <w:hyperlink w:anchor="_Toc17010" w:history="1">
        <w:r>
          <w:rPr>
            <w:rFonts w:ascii="仿宋" w:eastAsia="仿宋" w:hAnsi="仿宋" w:cs="仿宋" w:hint="eastAsia"/>
            <w:lang w:eastAsia="zh-CN"/>
          </w:rPr>
          <w:t>五、血液净化产品项目建设单位说明</w:t>
        </w:r>
        <w:r>
          <w:tab/>
        </w:r>
        <w:r>
          <w:fldChar w:fldCharType="begin"/>
        </w:r>
        <w:r>
          <w:instrText xml:space="preserve"> PAGEREF _Toc17010 \h </w:instrText>
        </w:r>
        <w:r>
          <w:fldChar w:fldCharType="separate"/>
        </w:r>
        <w:r>
          <w:t>18</w:t>
        </w:r>
        <w:r>
          <w:fldChar w:fldCharType="end"/>
        </w:r>
      </w:hyperlink>
    </w:p>
    <w:p>
      <w:pPr>
        <w:pStyle w:val="TOC2"/>
        <w:tabs>
          <w:tab w:val="right" w:leader="dot" w:pos="8306"/>
        </w:tabs>
      </w:pPr>
      <w:hyperlink w:anchor="_Toc17275" w:history="1">
        <w:r>
          <w:rPr>
            <w:rFonts w:ascii="仿宋" w:eastAsia="仿宋" w:hAnsi="仿宋" w:cs="仿宋" w:hint="eastAsia"/>
            <w:lang w:eastAsia="zh-CN"/>
          </w:rPr>
          <w:t>(一)、血液净化产品项目承办单位基本情况</w:t>
        </w:r>
        <w:r>
          <w:tab/>
        </w:r>
        <w:r>
          <w:fldChar w:fldCharType="begin"/>
        </w:r>
        <w:r>
          <w:instrText xml:space="preserve"> PAGEREF _Toc17275 \h </w:instrText>
        </w:r>
        <w:r>
          <w:fldChar w:fldCharType="separate"/>
        </w:r>
        <w:r>
          <w:t>18</w:t>
        </w:r>
        <w:r>
          <w:fldChar w:fldCharType="end"/>
        </w:r>
      </w:hyperlink>
    </w:p>
    <w:p>
      <w:pPr>
        <w:pStyle w:val="TOC2"/>
        <w:tabs>
          <w:tab w:val="right" w:leader="dot" w:pos="8306"/>
        </w:tabs>
      </w:pPr>
      <w:hyperlink w:anchor="_Toc22293" w:history="1">
        <w:r>
          <w:rPr>
            <w:rFonts w:ascii="仿宋" w:eastAsia="仿宋" w:hAnsi="仿宋" w:cs="仿宋" w:hint="eastAsia"/>
            <w:lang w:eastAsia="zh-CN"/>
          </w:rPr>
          <w:t>(二)、公司经济效益分析</w:t>
        </w:r>
        <w:r>
          <w:tab/>
        </w:r>
        <w:r>
          <w:fldChar w:fldCharType="begin"/>
        </w:r>
        <w:r>
          <w:instrText xml:space="preserve"> PAGEREF _Toc22293 \h </w:instrText>
        </w:r>
        <w:r>
          <w:fldChar w:fldCharType="separate"/>
        </w:r>
        <w:r>
          <w:t>18</w:t>
        </w:r>
        <w:r>
          <w:fldChar w:fldCharType="end"/>
        </w:r>
      </w:hyperlink>
    </w:p>
    <w:p>
      <w:pPr>
        <w:pStyle w:val="TOC1"/>
        <w:tabs>
          <w:tab w:val="right" w:leader="dot" w:pos="8306"/>
        </w:tabs>
      </w:pPr>
      <w:hyperlink w:anchor="_Toc30361" w:history="1">
        <w:r>
          <w:rPr>
            <w:rFonts w:ascii="仿宋" w:eastAsia="仿宋" w:hAnsi="仿宋" w:cs="仿宋" w:hint="eastAsia"/>
            <w:lang w:eastAsia="zh-CN"/>
          </w:rPr>
          <w:t>六、血液净化产品项目土建工程</w:t>
        </w:r>
        <w:r>
          <w:tab/>
        </w:r>
        <w:r>
          <w:fldChar w:fldCharType="begin"/>
        </w:r>
        <w:r>
          <w:instrText xml:space="preserve"> PAGEREF _Toc30361 \h </w:instrText>
        </w:r>
        <w:r>
          <w:fldChar w:fldCharType="separate"/>
        </w:r>
        <w:r>
          <w:t>19</w:t>
        </w:r>
        <w:r>
          <w:fldChar w:fldCharType="end"/>
        </w:r>
      </w:hyperlink>
    </w:p>
    <w:p>
      <w:pPr>
        <w:pStyle w:val="TOC2"/>
        <w:tabs>
          <w:tab w:val="right" w:leader="dot" w:pos="8306"/>
        </w:tabs>
      </w:pPr>
      <w:hyperlink w:anchor="_Toc28104" w:history="1">
        <w:r>
          <w:rPr>
            <w:rFonts w:ascii="仿宋" w:eastAsia="仿宋" w:hAnsi="仿宋" w:cs="仿宋" w:hint="eastAsia"/>
            <w:lang w:eastAsia="zh-CN"/>
          </w:rPr>
          <w:t>(一)、建筑工程设计原则</w:t>
        </w:r>
        <w:r>
          <w:tab/>
        </w:r>
        <w:r>
          <w:fldChar w:fldCharType="begin"/>
        </w:r>
        <w:r>
          <w:instrText xml:space="preserve"> PAGEREF _Toc28104 \h </w:instrText>
        </w:r>
        <w:r>
          <w:fldChar w:fldCharType="separate"/>
        </w:r>
        <w:r>
          <w:t>19</w:t>
        </w:r>
        <w:r>
          <w:fldChar w:fldCharType="end"/>
        </w:r>
      </w:hyperlink>
    </w:p>
    <w:p>
      <w:pPr>
        <w:pStyle w:val="TOC2"/>
        <w:tabs>
          <w:tab w:val="right" w:leader="dot" w:pos="8306"/>
        </w:tabs>
      </w:pPr>
      <w:hyperlink w:anchor="_Toc6393" w:history="1">
        <w:r>
          <w:rPr>
            <w:rFonts w:ascii="仿宋" w:eastAsia="仿宋" w:hAnsi="仿宋" w:cs="仿宋" w:hint="eastAsia"/>
            <w:lang w:eastAsia="zh-CN"/>
          </w:rPr>
          <w:t>(二)、土建工程设计年限及安全等级</w:t>
        </w:r>
        <w:r>
          <w:tab/>
        </w:r>
        <w:r>
          <w:fldChar w:fldCharType="begin"/>
        </w:r>
        <w:r>
          <w:instrText xml:space="preserve"> PAGEREF _Toc6393 \h </w:instrText>
        </w:r>
        <w:r>
          <w:fldChar w:fldCharType="separate"/>
        </w:r>
        <w:r>
          <w:t>20</w:t>
        </w:r>
        <w:r>
          <w:fldChar w:fldCharType="end"/>
        </w:r>
      </w:hyperlink>
    </w:p>
    <w:p>
      <w:pPr>
        <w:pStyle w:val="TOC2"/>
        <w:tabs>
          <w:tab w:val="right" w:leader="dot" w:pos="8306"/>
        </w:tabs>
      </w:pPr>
      <w:hyperlink w:anchor="_Toc28511" w:history="1">
        <w:r>
          <w:rPr>
            <w:rFonts w:ascii="仿宋" w:eastAsia="仿宋" w:hAnsi="仿宋" w:cs="仿宋" w:hint="eastAsia"/>
            <w:lang w:eastAsia="zh-CN"/>
          </w:rPr>
          <w:t>(三)、建筑工程设计总体要求</w:t>
        </w:r>
        <w:r>
          <w:tab/>
        </w:r>
        <w:r>
          <w:fldChar w:fldCharType="begin"/>
        </w:r>
        <w:r>
          <w:instrText xml:space="preserve"> PAGEREF _Toc28511 \h </w:instrText>
        </w:r>
        <w:r>
          <w:fldChar w:fldCharType="separate"/>
        </w:r>
        <w:r>
          <w:t>22</w:t>
        </w:r>
        <w:r>
          <w:fldChar w:fldCharType="end"/>
        </w:r>
      </w:hyperlink>
    </w:p>
    <w:p>
      <w:pPr>
        <w:pStyle w:val="TOC2"/>
        <w:tabs>
          <w:tab w:val="right" w:leader="dot" w:pos="8306"/>
        </w:tabs>
      </w:pPr>
      <w:hyperlink w:anchor="_Toc1455" w:history="1">
        <w:r>
          <w:rPr>
            <w:rFonts w:ascii="仿宋" w:eastAsia="仿宋" w:hAnsi="仿宋" w:cs="仿宋" w:hint="eastAsia"/>
            <w:lang w:eastAsia="zh-CN"/>
          </w:rPr>
          <w:t>(四)、土建工程建设指标</w:t>
        </w:r>
        <w:r>
          <w:tab/>
        </w:r>
        <w:r>
          <w:fldChar w:fldCharType="begin"/>
        </w:r>
        <w:r>
          <w:instrText xml:space="preserve"> PAGEREF _Toc1455 \h </w:instrText>
        </w:r>
        <w:r>
          <w:fldChar w:fldCharType="separate"/>
        </w:r>
        <w:r>
          <w:t>22</w:t>
        </w:r>
        <w:r>
          <w:fldChar w:fldCharType="end"/>
        </w:r>
      </w:hyperlink>
    </w:p>
    <w:p>
      <w:pPr>
        <w:pStyle w:val="TOC1"/>
        <w:tabs>
          <w:tab w:val="right" w:leader="dot" w:pos="8306"/>
        </w:tabs>
      </w:pPr>
      <w:hyperlink w:anchor="_Toc20965" w:history="1">
        <w:r>
          <w:rPr>
            <w:rFonts w:ascii="仿宋" w:eastAsia="仿宋" w:hAnsi="仿宋" w:cs="仿宋" w:hint="eastAsia"/>
            <w:lang w:eastAsia="zh-CN"/>
          </w:rPr>
          <w:t>七、血液净化产品项目经营效益</w:t>
        </w:r>
        <w:r>
          <w:tab/>
        </w:r>
        <w:r>
          <w:fldChar w:fldCharType="begin"/>
        </w:r>
        <w:r>
          <w:instrText xml:space="preserve"> PAGEREF _Toc20965 \h </w:instrText>
        </w:r>
        <w:r>
          <w:fldChar w:fldCharType="separate"/>
        </w:r>
        <w:r>
          <w:t>23</w:t>
        </w:r>
        <w:r>
          <w:fldChar w:fldCharType="end"/>
        </w:r>
      </w:hyperlink>
    </w:p>
    <w:p>
      <w:pPr>
        <w:pStyle w:val="TOC2"/>
        <w:tabs>
          <w:tab w:val="right" w:leader="dot" w:pos="8306"/>
        </w:tabs>
      </w:pPr>
      <w:hyperlink w:anchor="_Toc27840" w:history="1">
        <w:r>
          <w:rPr>
            <w:rFonts w:ascii="仿宋" w:eastAsia="仿宋" w:hAnsi="仿宋" w:cs="仿宋" w:hint="eastAsia"/>
            <w:lang w:eastAsia="zh-CN"/>
          </w:rPr>
          <w:t>(一)、经济评价财务测算</w:t>
        </w:r>
        <w:r>
          <w:tab/>
        </w:r>
        <w:r>
          <w:fldChar w:fldCharType="begin"/>
        </w:r>
        <w:r>
          <w:instrText xml:space="preserve"> PAGEREF _Toc27840 \h </w:instrText>
        </w:r>
        <w:r>
          <w:fldChar w:fldCharType="separate"/>
        </w:r>
        <w:r>
          <w:t>23</w:t>
        </w:r>
        <w:r>
          <w:fldChar w:fldCharType="end"/>
        </w:r>
      </w:hyperlink>
    </w:p>
    <w:p>
      <w:pPr>
        <w:pStyle w:val="TOC2"/>
        <w:tabs>
          <w:tab w:val="right" w:leader="dot" w:pos="8306"/>
        </w:tabs>
      </w:pPr>
      <w:hyperlink w:anchor="_Toc22249" w:history="1">
        <w:r>
          <w:rPr>
            <w:rFonts w:ascii="仿宋" w:eastAsia="仿宋" w:hAnsi="仿宋" w:cs="仿宋" w:hint="eastAsia"/>
            <w:lang w:eastAsia="zh-CN"/>
          </w:rPr>
          <w:t>(二)、血液净化产品项目盈利能力分析</w:t>
        </w:r>
        <w:r>
          <w:tab/>
        </w:r>
        <w:r>
          <w:fldChar w:fldCharType="begin"/>
        </w:r>
        <w:r>
          <w:instrText xml:space="preserve"> PAGEREF _Toc22249 \h </w:instrText>
        </w:r>
        <w:r>
          <w:fldChar w:fldCharType="separate"/>
        </w:r>
        <w:r>
          <w:t>24</w:t>
        </w:r>
        <w:r>
          <w:fldChar w:fldCharType="end"/>
        </w:r>
      </w:hyperlink>
    </w:p>
    <w:p>
      <w:pPr>
        <w:pStyle w:val="TOC1"/>
        <w:tabs>
          <w:tab w:val="right" w:leader="dot" w:pos="8306"/>
        </w:tabs>
      </w:pPr>
      <w:hyperlink w:anchor="_Toc31920" w:history="1">
        <w:r>
          <w:rPr>
            <w:rFonts w:ascii="仿宋" w:eastAsia="仿宋" w:hAnsi="仿宋" w:cs="仿宋" w:hint="eastAsia"/>
            <w:lang w:eastAsia="zh-CN"/>
          </w:rPr>
          <w:t>八、血液净化产品项目环境影响分析</w:t>
        </w:r>
        <w:r>
          <w:tab/>
        </w:r>
        <w:r>
          <w:fldChar w:fldCharType="begin"/>
        </w:r>
        <w:r>
          <w:instrText xml:space="preserve"> PAGEREF _Toc31920 \h </w:instrText>
        </w:r>
        <w:r>
          <w:fldChar w:fldCharType="separate"/>
        </w:r>
        <w:r>
          <w:t>25</w:t>
        </w:r>
        <w:r>
          <w:fldChar w:fldCharType="end"/>
        </w:r>
      </w:hyperlink>
    </w:p>
    <w:p>
      <w:pPr>
        <w:pStyle w:val="TOC2"/>
        <w:tabs>
          <w:tab w:val="right" w:leader="dot" w:pos="8306"/>
        </w:tabs>
      </w:pPr>
      <w:hyperlink w:anchor="_Toc24902" w:history="1">
        <w:r>
          <w:rPr>
            <w:rFonts w:ascii="仿宋" w:eastAsia="仿宋" w:hAnsi="仿宋" w:cs="仿宋" w:hint="eastAsia"/>
            <w:lang w:eastAsia="zh-CN"/>
          </w:rPr>
          <w:t>(一)、建设区域环境质量现状</w:t>
        </w:r>
        <w:r>
          <w:tab/>
        </w:r>
        <w:r>
          <w:fldChar w:fldCharType="begin"/>
        </w:r>
        <w:r>
          <w:instrText xml:space="preserve"> PAGEREF _Toc24902 \h </w:instrText>
        </w:r>
        <w:r>
          <w:fldChar w:fldCharType="separate"/>
        </w:r>
        <w:r>
          <w:t>25</w:t>
        </w:r>
        <w:r>
          <w:fldChar w:fldCharType="end"/>
        </w:r>
      </w:hyperlink>
    </w:p>
    <w:p>
      <w:pPr>
        <w:pStyle w:val="TOC2"/>
        <w:tabs>
          <w:tab w:val="right" w:leader="dot" w:pos="8306"/>
        </w:tabs>
      </w:pPr>
      <w:hyperlink w:anchor="_Toc27053" w:history="1">
        <w:r>
          <w:rPr>
            <w:rFonts w:ascii="仿宋" w:eastAsia="仿宋" w:hAnsi="仿宋" w:cs="仿宋" w:hint="eastAsia"/>
            <w:lang w:eastAsia="zh-CN"/>
          </w:rPr>
          <w:t>(二)、建设期环境保护</w:t>
        </w:r>
        <w:r>
          <w:tab/>
        </w:r>
        <w:r>
          <w:fldChar w:fldCharType="begin"/>
        </w:r>
        <w:r>
          <w:instrText xml:space="preserve"> PAGEREF _Toc27053 \h </w:instrText>
        </w:r>
        <w:r>
          <w:fldChar w:fldCharType="separate"/>
        </w:r>
        <w:r>
          <w:t>26</w:t>
        </w:r>
        <w:r>
          <w:fldChar w:fldCharType="end"/>
        </w:r>
      </w:hyperlink>
    </w:p>
    <w:p>
      <w:pPr>
        <w:pStyle w:val="TOC2"/>
        <w:tabs>
          <w:tab w:val="right" w:leader="dot" w:pos="8306"/>
        </w:tabs>
      </w:pPr>
      <w:hyperlink w:anchor="_Toc17969" w:history="1">
        <w:r>
          <w:rPr>
            <w:rFonts w:ascii="仿宋" w:eastAsia="仿宋" w:hAnsi="仿宋" w:cs="仿宋" w:hint="eastAsia"/>
            <w:lang w:eastAsia="zh-CN"/>
          </w:rPr>
          <w:t>(三)、运营期环境保护</w:t>
        </w:r>
        <w:r>
          <w:tab/>
        </w:r>
        <w:r>
          <w:fldChar w:fldCharType="begin"/>
        </w:r>
        <w:r>
          <w:instrText xml:space="preserve"> PAGEREF _Toc17969 \h </w:instrText>
        </w:r>
        <w:r>
          <w:fldChar w:fldCharType="separate"/>
        </w:r>
        <w:r>
          <w:t>27</w:t>
        </w:r>
        <w:r>
          <w:fldChar w:fldCharType="end"/>
        </w:r>
      </w:hyperlink>
    </w:p>
    <w:p>
      <w:pPr>
        <w:pStyle w:val="TOC2"/>
        <w:tabs>
          <w:tab w:val="right" w:leader="dot" w:pos="8306"/>
        </w:tabs>
      </w:pPr>
      <w:hyperlink w:anchor="_Toc18160" w:history="1">
        <w:r>
          <w:rPr>
            <w:rFonts w:ascii="仿宋" w:eastAsia="仿宋" w:hAnsi="仿宋" w:cs="仿宋" w:hint="eastAsia"/>
            <w:lang w:eastAsia="zh-CN"/>
          </w:rPr>
          <w:t>(四)、血液净化产品项目建设对区域经济的影响</w:t>
        </w:r>
        <w:r>
          <w:tab/>
        </w:r>
        <w:r>
          <w:fldChar w:fldCharType="begin"/>
        </w:r>
        <w:r>
          <w:instrText xml:space="preserve"> PAGEREF _Toc18160 \h </w:instrText>
        </w:r>
        <w:r>
          <w:fldChar w:fldCharType="separate"/>
        </w:r>
        <w:r>
          <w:t>29</w:t>
        </w:r>
        <w:r>
          <w:fldChar w:fldCharType="end"/>
        </w:r>
      </w:hyperlink>
    </w:p>
    <w:p>
      <w:pPr>
        <w:pStyle w:val="TOC2"/>
        <w:tabs>
          <w:tab w:val="right" w:leader="dot" w:pos="8306"/>
        </w:tabs>
      </w:pPr>
      <w:hyperlink w:anchor="_Toc23426" w:history="1">
        <w:r>
          <w:rPr>
            <w:rFonts w:ascii="仿宋" w:eastAsia="仿宋" w:hAnsi="仿宋" w:cs="仿宋" w:hint="eastAsia"/>
            <w:lang w:eastAsia="zh-CN"/>
          </w:rPr>
          <w:t>(五)、废弃物处理</w:t>
        </w:r>
        <w:r>
          <w:tab/>
        </w:r>
        <w:r>
          <w:fldChar w:fldCharType="begin"/>
        </w:r>
        <w:r>
          <w:instrText xml:space="preserve"> PAGEREF _Toc23426 \h </w:instrText>
        </w:r>
        <w:r>
          <w:fldChar w:fldCharType="separate"/>
        </w:r>
        <w:r>
          <w:t>31</w:t>
        </w:r>
        <w:r>
          <w:fldChar w:fldCharType="end"/>
        </w:r>
      </w:hyperlink>
    </w:p>
    <w:p>
      <w:pPr>
        <w:pStyle w:val="TOC2"/>
        <w:tabs>
          <w:tab w:val="right" w:leader="dot" w:pos="8306"/>
        </w:tabs>
      </w:pPr>
      <w:hyperlink w:anchor="_Toc3147" w:history="1">
        <w:r>
          <w:rPr>
            <w:rFonts w:ascii="仿宋" w:eastAsia="仿宋" w:hAnsi="仿宋" w:cs="仿宋" w:hint="eastAsia"/>
            <w:lang w:eastAsia="zh-CN"/>
          </w:rPr>
          <w:t>(六)、特殊环境影响分析</w:t>
        </w:r>
        <w:r>
          <w:tab/>
        </w:r>
        <w:r>
          <w:fldChar w:fldCharType="begin"/>
        </w:r>
        <w:r>
          <w:instrText xml:space="preserve"> PAGEREF _Toc3147 \h </w:instrText>
        </w:r>
        <w:r>
          <w:fldChar w:fldCharType="separate"/>
        </w:r>
        <w:r>
          <w:t>32</w:t>
        </w:r>
        <w:r>
          <w:fldChar w:fldCharType="end"/>
        </w:r>
      </w:hyperlink>
    </w:p>
    <w:p>
      <w:pPr>
        <w:pStyle w:val="TOC2"/>
        <w:tabs>
          <w:tab w:val="right" w:leader="dot" w:pos="8306"/>
        </w:tabs>
      </w:pPr>
      <w:hyperlink w:anchor="_Toc21922" w:history="1">
        <w:r>
          <w:rPr>
            <w:rFonts w:ascii="仿宋" w:eastAsia="仿宋" w:hAnsi="仿宋" w:cs="仿宋" w:hint="eastAsia"/>
            <w:lang w:eastAsia="zh-CN"/>
          </w:rPr>
          <w:t>(七)、清洁生产</w:t>
        </w:r>
        <w:r>
          <w:tab/>
        </w:r>
        <w:r>
          <w:fldChar w:fldCharType="begin"/>
        </w:r>
        <w:r>
          <w:instrText xml:space="preserve"> PAGEREF _Toc21922 \h </w:instrText>
        </w:r>
        <w:r>
          <w:fldChar w:fldCharType="separate"/>
        </w:r>
        <w:r>
          <w:t>33</w:t>
        </w:r>
        <w:r>
          <w:fldChar w:fldCharType="end"/>
        </w:r>
      </w:hyperlink>
    </w:p>
    <w:p>
      <w:pPr>
        <w:pStyle w:val="TOC2"/>
        <w:tabs>
          <w:tab w:val="right" w:leader="dot" w:pos="8306"/>
        </w:tabs>
      </w:pPr>
      <w:hyperlink w:anchor="_Toc12540" w:history="1">
        <w:r>
          <w:rPr>
            <w:rFonts w:ascii="仿宋" w:eastAsia="仿宋" w:hAnsi="仿宋" w:cs="仿宋" w:hint="eastAsia"/>
            <w:lang w:eastAsia="zh-CN"/>
          </w:rPr>
          <w:t>(八)、环境保护综合评价</w:t>
        </w:r>
        <w:r>
          <w:tab/>
        </w:r>
        <w:r>
          <w:fldChar w:fldCharType="begin"/>
        </w:r>
        <w:r>
          <w:instrText xml:space="preserve"> PAGEREF _Toc12540 \h </w:instrText>
        </w:r>
        <w:r>
          <w:fldChar w:fldCharType="separate"/>
        </w:r>
        <w:r>
          <w:t>34</w:t>
        </w:r>
        <w:r>
          <w:fldChar w:fldCharType="end"/>
        </w:r>
      </w:hyperlink>
    </w:p>
    <w:p>
      <w:pPr>
        <w:pStyle w:val="TOC1"/>
        <w:tabs>
          <w:tab w:val="right" w:leader="dot" w:pos="8306"/>
        </w:tabs>
      </w:pPr>
      <w:hyperlink w:anchor="_Toc22910" w:history="1">
        <w:r>
          <w:rPr>
            <w:rFonts w:ascii="仿宋" w:eastAsia="仿宋" w:hAnsi="仿宋" w:cs="仿宋" w:hint="eastAsia"/>
            <w:lang w:eastAsia="zh-CN"/>
          </w:rPr>
          <w:t>九、血液净化产品项目财务管理</w:t>
        </w:r>
        <w:r>
          <w:tab/>
        </w:r>
        <w:r>
          <w:fldChar w:fldCharType="begin"/>
        </w:r>
        <w:r>
          <w:instrText xml:space="preserve"> PAGEREF _Toc22910 \h </w:instrText>
        </w:r>
        <w:r>
          <w:fldChar w:fldCharType="separate"/>
        </w:r>
        <w:r>
          <w:t>35</w:t>
        </w:r>
        <w:r>
          <w:fldChar w:fldCharType="end"/>
        </w:r>
      </w:hyperlink>
    </w:p>
    <w:p>
      <w:pPr>
        <w:pStyle w:val="TOC2"/>
        <w:tabs>
          <w:tab w:val="right" w:leader="dot" w:pos="8306"/>
        </w:tabs>
      </w:pPr>
      <w:hyperlink w:anchor="_Toc20027" w:history="1">
        <w:r>
          <w:rPr>
            <w:rFonts w:ascii="仿宋" w:eastAsia="仿宋" w:hAnsi="仿宋" w:cs="仿宋" w:hint="eastAsia"/>
            <w:lang w:eastAsia="zh-CN"/>
          </w:rPr>
          <w:t>(一)、资金需求大</w:t>
        </w:r>
        <w:r>
          <w:tab/>
        </w:r>
        <w:r>
          <w:fldChar w:fldCharType="begin"/>
        </w:r>
        <w:r>
          <w:instrText xml:space="preserve"> PAGEREF _Toc20027 \h </w:instrText>
        </w:r>
        <w:r>
          <w:fldChar w:fldCharType="separate"/>
        </w:r>
        <w:r>
          <w:t>35</w:t>
        </w:r>
        <w:r>
          <w:fldChar w:fldCharType="end"/>
        </w:r>
      </w:hyperlink>
    </w:p>
    <w:p>
      <w:pPr>
        <w:pStyle w:val="TOC2"/>
        <w:tabs>
          <w:tab w:val="right" w:leader="dot" w:pos="8306"/>
        </w:tabs>
      </w:pPr>
      <w:hyperlink w:anchor="_Toc2921" w:history="1">
        <w:r>
          <w:rPr>
            <w:rFonts w:ascii="仿宋" w:eastAsia="仿宋" w:hAnsi="仿宋" w:cs="仿宋" w:hint="eastAsia"/>
            <w:lang w:eastAsia="zh-CN"/>
          </w:rPr>
          <w:t>(二)、研发周期长</w:t>
        </w:r>
        <w:r>
          <w:tab/>
        </w:r>
        <w:r>
          <w:fldChar w:fldCharType="begin"/>
        </w:r>
        <w:r>
          <w:instrText xml:space="preserve"> PAGEREF _Toc2921 \h </w:instrText>
        </w:r>
        <w:r>
          <w:fldChar w:fldCharType="separate"/>
        </w:r>
        <w:r>
          <w:t>37</w:t>
        </w:r>
        <w:r>
          <w:fldChar w:fldCharType="end"/>
        </w:r>
      </w:hyperlink>
    </w:p>
    <w:p>
      <w:pPr>
        <w:pStyle w:val="TOC2"/>
        <w:tabs>
          <w:tab w:val="right" w:leader="dot" w:pos="8306"/>
        </w:tabs>
      </w:pPr>
      <w:hyperlink w:anchor="_Toc3874" w:history="1">
        <w:r>
          <w:rPr>
            <w:rFonts w:ascii="仿宋" w:eastAsia="仿宋" w:hAnsi="仿宋" w:cs="仿宋" w:hint="eastAsia"/>
            <w:lang w:eastAsia="zh-CN"/>
          </w:rPr>
          <w:t>(三)、市场风险大</w:t>
        </w:r>
        <w:r>
          <w:tab/>
        </w:r>
        <w:r>
          <w:fldChar w:fldCharType="begin"/>
        </w:r>
        <w:r>
          <w:instrText xml:space="preserve"> PAGEREF _Toc3874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104" w:history="1">
        <w:r>
          <w:rPr>
            <w:rFonts w:ascii="仿宋" w:eastAsia="仿宋" w:hAnsi="仿宋" w:cs="仿宋" w:hint="eastAsia"/>
            <w:lang w:eastAsia="zh-CN"/>
          </w:rPr>
          <w:t>(四)、利润率高</w:t>
        </w:r>
        <w:r>
          <w:tab/>
        </w:r>
        <w:r>
          <w:fldChar w:fldCharType="begin"/>
        </w:r>
        <w:r>
          <w:instrText xml:space="preserve"> PAGEREF _Toc27104 \h </w:instrText>
        </w:r>
        <w:r>
          <w:fldChar w:fldCharType="separate"/>
        </w:r>
        <w:r>
          <w:t>40</w:t>
        </w:r>
        <w:r>
          <w:fldChar w:fldCharType="end"/>
        </w:r>
      </w:hyperlink>
    </w:p>
    <w:p>
      <w:pPr>
        <w:pStyle w:val="TOC1"/>
        <w:tabs>
          <w:tab w:val="right" w:leader="dot" w:pos="8306"/>
        </w:tabs>
      </w:pPr>
      <w:hyperlink w:anchor="_Toc8409" w:history="1">
        <w:r>
          <w:rPr>
            <w:rFonts w:ascii="仿宋" w:eastAsia="仿宋" w:hAnsi="仿宋" w:cs="仿宋" w:hint="eastAsia"/>
            <w:lang w:eastAsia="zh-CN"/>
          </w:rPr>
          <w:t>十、血液净化产品项目创新与研发</w:t>
        </w:r>
        <w:r>
          <w:tab/>
        </w:r>
        <w:r>
          <w:fldChar w:fldCharType="begin"/>
        </w:r>
        <w:r>
          <w:instrText xml:space="preserve"> PAGEREF _Toc8409 \h </w:instrText>
        </w:r>
        <w:r>
          <w:fldChar w:fldCharType="separate"/>
        </w:r>
        <w:r>
          <w:t>43</w:t>
        </w:r>
        <w:r>
          <w:fldChar w:fldCharType="end"/>
        </w:r>
      </w:hyperlink>
    </w:p>
    <w:p>
      <w:pPr>
        <w:pStyle w:val="TOC2"/>
        <w:tabs>
          <w:tab w:val="right" w:leader="dot" w:pos="8306"/>
        </w:tabs>
      </w:pPr>
      <w:hyperlink w:anchor="_Toc31620" w:history="1">
        <w:r>
          <w:rPr>
            <w:rFonts w:ascii="仿宋" w:eastAsia="仿宋" w:hAnsi="仿宋" w:cs="仿宋" w:hint="eastAsia"/>
            <w:lang w:eastAsia="zh-CN"/>
          </w:rPr>
          <w:t>(一)、创新策略与方向</w:t>
        </w:r>
        <w:r>
          <w:tab/>
        </w:r>
        <w:r>
          <w:fldChar w:fldCharType="begin"/>
        </w:r>
        <w:r>
          <w:instrText xml:space="preserve"> PAGEREF _Toc31620 \h </w:instrText>
        </w:r>
        <w:r>
          <w:fldChar w:fldCharType="separate"/>
        </w:r>
        <w:r>
          <w:t>43</w:t>
        </w:r>
        <w:r>
          <w:fldChar w:fldCharType="end"/>
        </w:r>
      </w:hyperlink>
    </w:p>
    <w:p>
      <w:pPr>
        <w:pStyle w:val="TOC2"/>
        <w:tabs>
          <w:tab w:val="right" w:leader="dot" w:pos="8306"/>
        </w:tabs>
      </w:pPr>
      <w:hyperlink w:anchor="_Toc11571" w:history="1">
        <w:r>
          <w:rPr>
            <w:rFonts w:ascii="仿宋" w:eastAsia="仿宋" w:hAnsi="仿宋" w:cs="仿宋" w:hint="eastAsia"/>
            <w:lang w:eastAsia="zh-CN"/>
          </w:rPr>
          <w:t>(二)、研发规划与投入</w:t>
        </w:r>
        <w:r>
          <w:tab/>
        </w:r>
        <w:r>
          <w:fldChar w:fldCharType="begin"/>
        </w:r>
        <w:r>
          <w:instrText xml:space="preserve"> PAGEREF _Toc11571 \h </w:instrText>
        </w:r>
        <w:r>
          <w:fldChar w:fldCharType="separate"/>
        </w:r>
        <w:r>
          <w:t>44</w:t>
        </w:r>
        <w:r>
          <w:fldChar w:fldCharType="end"/>
        </w:r>
      </w:hyperlink>
    </w:p>
    <w:p>
      <w:pPr>
        <w:pStyle w:val="TOC1"/>
        <w:tabs>
          <w:tab w:val="right" w:leader="dot" w:pos="8306"/>
        </w:tabs>
      </w:pPr>
      <w:hyperlink w:anchor="_Toc20934" w:history="1">
        <w:r>
          <w:rPr>
            <w:rFonts w:ascii="仿宋" w:eastAsia="仿宋" w:hAnsi="仿宋" w:cs="仿宋" w:hint="eastAsia"/>
            <w:lang w:eastAsia="zh-CN"/>
          </w:rPr>
          <w:t>十一、血液净化产品项目人力资源管理</w:t>
        </w:r>
        <w:r>
          <w:tab/>
        </w:r>
        <w:r>
          <w:fldChar w:fldCharType="begin"/>
        </w:r>
        <w:r>
          <w:instrText xml:space="preserve"> PAGEREF _Toc20934 \h </w:instrText>
        </w:r>
        <w:r>
          <w:fldChar w:fldCharType="separate"/>
        </w:r>
        <w:r>
          <w:t>46</w:t>
        </w:r>
        <w:r>
          <w:fldChar w:fldCharType="end"/>
        </w:r>
      </w:hyperlink>
    </w:p>
    <w:p>
      <w:pPr>
        <w:pStyle w:val="TOC2"/>
        <w:tabs>
          <w:tab w:val="right" w:leader="dot" w:pos="8306"/>
        </w:tabs>
      </w:pPr>
      <w:hyperlink w:anchor="_Toc31516" w:history="1">
        <w:r>
          <w:rPr>
            <w:rFonts w:ascii="仿宋" w:eastAsia="仿宋" w:hAnsi="仿宋" w:cs="仿宋" w:hint="eastAsia"/>
            <w:lang w:eastAsia="zh-CN"/>
          </w:rPr>
          <w:t>(一)、建立健全的预算管理制度</w:t>
        </w:r>
        <w:r>
          <w:tab/>
        </w:r>
        <w:r>
          <w:fldChar w:fldCharType="begin"/>
        </w:r>
        <w:r>
          <w:instrText xml:space="preserve"> PAGEREF _Toc31516 \h </w:instrText>
        </w:r>
        <w:r>
          <w:fldChar w:fldCharType="separate"/>
        </w:r>
        <w:r>
          <w:t>46</w:t>
        </w:r>
        <w:r>
          <w:fldChar w:fldCharType="end"/>
        </w:r>
      </w:hyperlink>
    </w:p>
    <w:p>
      <w:pPr>
        <w:pStyle w:val="TOC2"/>
        <w:tabs>
          <w:tab w:val="right" w:leader="dot" w:pos="8306"/>
        </w:tabs>
      </w:pPr>
      <w:hyperlink w:anchor="_Toc11803" w:history="1">
        <w:r>
          <w:rPr>
            <w:rFonts w:ascii="仿宋" w:eastAsia="仿宋" w:hAnsi="仿宋" w:cs="仿宋" w:hint="eastAsia"/>
            <w:lang w:eastAsia="zh-CN"/>
          </w:rPr>
          <w:t>(二)、加强资金流动监控</w:t>
        </w:r>
        <w:r>
          <w:tab/>
        </w:r>
        <w:r>
          <w:fldChar w:fldCharType="begin"/>
        </w:r>
        <w:r>
          <w:instrText xml:space="preserve"> PAGEREF _Toc11803 \h </w:instrText>
        </w:r>
        <w:r>
          <w:fldChar w:fldCharType="separate"/>
        </w:r>
        <w:r>
          <w:t>47</w:t>
        </w:r>
        <w:r>
          <w:fldChar w:fldCharType="end"/>
        </w:r>
      </w:hyperlink>
    </w:p>
    <w:p>
      <w:pPr>
        <w:pStyle w:val="TOC2"/>
        <w:tabs>
          <w:tab w:val="right" w:leader="dot" w:pos="8306"/>
        </w:tabs>
      </w:pPr>
      <w:hyperlink w:anchor="_Toc27527" w:history="1">
        <w:r>
          <w:rPr>
            <w:rFonts w:ascii="仿宋" w:eastAsia="仿宋" w:hAnsi="仿宋" w:cs="仿宋" w:hint="eastAsia"/>
            <w:lang w:eastAsia="zh-CN"/>
          </w:rPr>
          <w:t>(三)、制定完善的风险控制机制</w:t>
        </w:r>
        <w:r>
          <w:tab/>
        </w:r>
        <w:r>
          <w:fldChar w:fldCharType="begin"/>
        </w:r>
        <w:r>
          <w:instrText xml:space="preserve"> PAGEREF _Toc27527 \h </w:instrText>
        </w:r>
        <w:r>
          <w:fldChar w:fldCharType="separate"/>
        </w:r>
        <w:r>
          <w:t>49</w:t>
        </w:r>
        <w:r>
          <w:fldChar w:fldCharType="end"/>
        </w:r>
      </w:hyperlink>
    </w:p>
    <w:p>
      <w:pPr>
        <w:pStyle w:val="TOC2"/>
        <w:tabs>
          <w:tab w:val="right" w:leader="dot" w:pos="8306"/>
        </w:tabs>
      </w:pPr>
      <w:hyperlink w:anchor="_Toc17847" w:history="1">
        <w:r>
          <w:rPr>
            <w:rFonts w:ascii="仿宋" w:eastAsia="仿宋" w:hAnsi="仿宋" w:cs="仿宋" w:hint="eastAsia"/>
            <w:lang w:eastAsia="zh-CN"/>
          </w:rPr>
          <w:t>(四)、优化成本管理</w:t>
        </w:r>
        <w:r>
          <w:tab/>
        </w:r>
        <w:r>
          <w:fldChar w:fldCharType="begin"/>
        </w:r>
        <w:r>
          <w:instrText xml:space="preserve"> PAGEREF _Toc17847 \h </w:instrText>
        </w:r>
        <w:r>
          <w:fldChar w:fldCharType="separate"/>
        </w:r>
        <w:r>
          <w:t>50</w:t>
        </w:r>
        <w:r>
          <w:fldChar w:fldCharType="end"/>
        </w:r>
      </w:hyperlink>
    </w:p>
    <w:p>
      <w:pPr>
        <w:pStyle w:val="TOC1"/>
        <w:tabs>
          <w:tab w:val="right" w:leader="dot" w:pos="8306"/>
        </w:tabs>
      </w:pPr>
      <w:hyperlink w:anchor="_Toc32446" w:history="1">
        <w:r>
          <w:rPr>
            <w:rFonts w:ascii="仿宋" w:eastAsia="仿宋" w:hAnsi="仿宋" w:cs="仿宋" w:hint="eastAsia"/>
            <w:lang w:eastAsia="zh-CN"/>
          </w:rPr>
          <w:t>十二、血液净化产品项目社会影响</w:t>
        </w:r>
        <w:r>
          <w:tab/>
        </w:r>
        <w:r>
          <w:fldChar w:fldCharType="begin"/>
        </w:r>
        <w:r>
          <w:instrText xml:space="preserve"> PAGEREF _Toc32446 \h </w:instrText>
        </w:r>
        <w:r>
          <w:fldChar w:fldCharType="separate"/>
        </w:r>
        <w:r>
          <w:t>51</w:t>
        </w:r>
        <w:r>
          <w:fldChar w:fldCharType="end"/>
        </w:r>
      </w:hyperlink>
    </w:p>
    <w:p>
      <w:pPr>
        <w:pStyle w:val="TOC2"/>
        <w:tabs>
          <w:tab w:val="right" w:leader="dot" w:pos="8306"/>
        </w:tabs>
      </w:pPr>
      <w:hyperlink w:anchor="_Toc16404" w:history="1">
        <w:r>
          <w:rPr>
            <w:rFonts w:ascii="仿宋" w:eastAsia="仿宋" w:hAnsi="仿宋" w:cs="仿宋" w:hint="eastAsia"/>
            <w:lang w:eastAsia="zh-CN"/>
          </w:rPr>
          <w:t>(一)、社会责任与义务</w:t>
        </w:r>
        <w:r>
          <w:tab/>
        </w:r>
        <w:r>
          <w:fldChar w:fldCharType="begin"/>
        </w:r>
        <w:r>
          <w:instrText xml:space="preserve"> PAGEREF _Toc16404 \h </w:instrText>
        </w:r>
        <w:r>
          <w:fldChar w:fldCharType="separate"/>
        </w:r>
        <w:r>
          <w:t>51</w:t>
        </w:r>
        <w:r>
          <w:fldChar w:fldCharType="end"/>
        </w:r>
      </w:hyperlink>
    </w:p>
    <w:p>
      <w:pPr>
        <w:pStyle w:val="TOC2"/>
        <w:tabs>
          <w:tab w:val="right" w:leader="dot" w:pos="8306"/>
        </w:tabs>
      </w:pPr>
      <w:hyperlink w:anchor="_Toc11586" w:history="1">
        <w:r>
          <w:rPr>
            <w:rFonts w:ascii="仿宋" w:eastAsia="仿宋" w:hAnsi="仿宋" w:cs="仿宋" w:hint="eastAsia"/>
            <w:lang w:eastAsia="zh-CN"/>
          </w:rPr>
          <w:t>(二)、社会参与与沟通</w:t>
        </w:r>
        <w:r>
          <w:tab/>
        </w:r>
        <w:r>
          <w:fldChar w:fldCharType="begin"/>
        </w:r>
        <w:r>
          <w:instrText xml:space="preserve"> PAGEREF _Toc11586 \h </w:instrText>
        </w:r>
        <w:r>
          <w:fldChar w:fldCharType="separate"/>
        </w:r>
        <w:r>
          <w:t>52</w:t>
        </w:r>
        <w:r>
          <w:fldChar w:fldCharType="end"/>
        </w:r>
      </w:hyperlink>
    </w:p>
    <w:p>
      <w:pPr>
        <w:pStyle w:val="TOC1"/>
        <w:tabs>
          <w:tab w:val="right" w:leader="dot" w:pos="8306"/>
        </w:tabs>
      </w:pPr>
      <w:hyperlink w:anchor="_Toc11994" w:history="1">
        <w:r>
          <w:rPr>
            <w:rFonts w:ascii="仿宋" w:eastAsia="仿宋" w:hAnsi="仿宋" w:cs="仿宋" w:hint="eastAsia"/>
            <w:lang w:eastAsia="zh-CN"/>
          </w:rPr>
          <w:t>十三、血液净化产品项目实施时间节点</w:t>
        </w:r>
        <w:r>
          <w:tab/>
        </w:r>
        <w:r>
          <w:fldChar w:fldCharType="begin"/>
        </w:r>
        <w:r>
          <w:instrText xml:space="preserve"> PAGEREF _Toc11994 \h </w:instrText>
        </w:r>
        <w:r>
          <w:fldChar w:fldCharType="separate"/>
        </w:r>
        <w:r>
          <w:t>53</w:t>
        </w:r>
        <w:r>
          <w:fldChar w:fldCharType="end"/>
        </w:r>
      </w:hyperlink>
    </w:p>
    <w:p>
      <w:pPr>
        <w:pStyle w:val="TOC2"/>
        <w:tabs>
          <w:tab w:val="right" w:leader="dot" w:pos="8306"/>
        </w:tabs>
      </w:pPr>
      <w:hyperlink w:anchor="_Toc30877" w:history="1">
        <w:r>
          <w:rPr>
            <w:rFonts w:ascii="仿宋" w:eastAsia="仿宋" w:hAnsi="仿宋" w:cs="仿宋" w:hint="eastAsia"/>
            <w:lang w:eastAsia="zh-CN"/>
          </w:rPr>
          <w:t>(一)、血液净化产品项目启动阶段时间节点</w:t>
        </w:r>
        <w:r>
          <w:tab/>
        </w:r>
        <w:r>
          <w:fldChar w:fldCharType="begin"/>
        </w:r>
        <w:r>
          <w:instrText xml:space="preserve"> PAGEREF _Toc30877 \h </w:instrText>
        </w:r>
        <w:r>
          <w:fldChar w:fldCharType="separate"/>
        </w:r>
        <w:r>
          <w:t>53</w:t>
        </w:r>
        <w:r>
          <w:fldChar w:fldCharType="end"/>
        </w:r>
      </w:hyperlink>
    </w:p>
    <w:p>
      <w:pPr>
        <w:pStyle w:val="TOC2"/>
        <w:tabs>
          <w:tab w:val="right" w:leader="dot" w:pos="8306"/>
        </w:tabs>
      </w:pPr>
      <w:hyperlink w:anchor="_Toc29154" w:history="1">
        <w:r>
          <w:rPr>
            <w:rFonts w:ascii="仿宋" w:eastAsia="仿宋" w:hAnsi="仿宋" w:cs="仿宋" w:hint="eastAsia"/>
            <w:lang w:eastAsia="zh-CN"/>
          </w:rPr>
          <w:t>(二)、血液净化产品项目执行阶段时间节点</w:t>
        </w:r>
        <w:r>
          <w:tab/>
        </w:r>
        <w:r>
          <w:fldChar w:fldCharType="begin"/>
        </w:r>
        <w:r>
          <w:instrText xml:space="preserve"> PAGEREF _Toc29154 \h </w:instrText>
        </w:r>
        <w:r>
          <w:fldChar w:fldCharType="separate"/>
        </w:r>
        <w:r>
          <w:t>54</w:t>
        </w:r>
        <w:r>
          <w:fldChar w:fldCharType="end"/>
        </w:r>
      </w:hyperlink>
    </w:p>
    <w:p>
      <w:pPr>
        <w:pStyle w:val="TOC2"/>
        <w:tabs>
          <w:tab w:val="right" w:leader="dot" w:pos="8306"/>
        </w:tabs>
      </w:pPr>
      <w:hyperlink w:anchor="_Toc31702" w:history="1">
        <w:r>
          <w:rPr>
            <w:rFonts w:ascii="仿宋" w:eastAsia="仿宋" w:hAnsi="仿宋" w:cs="仿宋" w:hint="eastAsia"/>
            <w:lang w:eastAsia="zh-CN"/>
          </w:rPr>
          <w:t>(三)、血液净化产品项目完成阶段时间节点</w:t>
        </w:r>
        <w:r>
          <w:tab/>
        </w:r>
        <w:r>
          <w:fldChar w:fldCharType="begin"/>
        </w:r>
        <w:r>
          <w:instrText xml:space="preserve"> PAGEREF _Toc31702 \h </w:instrText>
        </w:r>
        <w:r>
          <w:fldChar w:fldCharType="separate"/>
        </w:r>
        <w:r>
          <w:t>55</w:t>
        </w:r>
        <w:r>
          <w:fldChar w:fldCharType="end"/>
        </w:r>
      </w:hyperlink>
    </w:p>
    <w:p>
      <w:pPr>
        <w:pStyle w:val="TOC1"/>
        <w:tabs>
          <w:tab w:val="right" w:leader="dot" w:pos="8306"/>
        </w:tabs>
      </w:pPr>
      <w:hyperlink w:anchor="_Toc20581" w:history="1">
        <w:r>
          <w:rPr>
            <w:rFonts w:ascii="仿宋" w:eastAsia="仿宋" w:hAnsi="仿宋" w:cs="仿宋" w:hint="eastAsia"/>
            <w:lang w:eastAsia="zh-CN"/>
          </w:rPr>
          <w:t>十四、血液净化产品项目工程方案分析</w:t>
        </w:r>
        <w:r>
          <w:tab/>
        </w:r>
        <w:r>
          <w:fldChar w:fldCharType="begin"/>
        </w:r>
        <w:r>
          <w:instrText xml:space="preserve"> PAGEREF _Toc20581 \h </w:instrText>
        </w:r>
        <w:r>
          <w:fldChar w:fldCharType="separate"/>
        </w:r>
        <w:r>
          <w:t>56</w:t>
        </w:r>
        <w:r>
          <w:fldChar w:fldCharType="end"/>
        </w:r>
      </w:hyperlink>
    </w:p>
    <w:p>
      <w:pPr>
        <w:pStyle w:val="TOC2"/>
        <w:tabs>
          <w:tab w:val="right" w:leader="dot" w:pos="8306"/>
        </w:tabs>
      </w:pPr>
      <w:hyperlink w:anchor="_Toc16482" w:history="1">
        <w:r>
          <w:rPr>
            <w:rFonts w:ascii="仿宋" w:eastAsia="仿宋" w:hAnsi="仿宋" w:cs="仿宋" w:hint="eastAsia"/>
            <w:lang w:eastAsia="zh-CN"/>
          </w:rPr>
          <w:t>(一)、建筑工程设计原则</w:t>
        </w:r>
        <w:r>
          <w:tab/>
        </w:r>
        <w:r>
          <w:fldChar w:fldCharType="begin"/>
        </w:r>
        <w:r>
          <w:instrText xml:space="preserve"> PAGEREF _Toc16482 \h </w:instrText>
        </w:r>
        <w:r>
          <w:fldChar w:fldCharType="separate"/>
        </w:r>
        <w:r>
          <w:t>56</w:t>
        </w:r>
        <w:r>
          <w:fldChar w:fldCharType="end"/>
        </w:r>
      </w:hyperlink>
    </w:p>
    <w:p>
      <w:pPr>
        <w:pStyle w:val="TOC2"/>
        <w:tabs>
          <w:tab w:val="right" w:leader="dot" w:pos="8306"/>
        </w:tabs>
      </w:pPr>
      <w:hyperlink w:anchor="_Toc6301" w:history="1">
        <w:r>
          <w:rPr>
            <w:rFonts w:ascii="仿宋" w:eastAsia="仿宋" w:hAnsi="仿宋" w:cs="仿宋" w:hint="eastAsia"/>
            <w:lang w:eastAsia="zh-CN"/>
          </w:rPr>
          <w:t>(二)、土建工程建设指标</w:t>
        </w:r>
        <w:r>
          <w:tab/>
        </w:r>
        <w:r>
          <w:fldChar w:fldCharType="begin"/>
        </w:r>
        <w:r>
          <w:instrText xml:space="preserve"> PAGEREF _Toc6301 \h </w:instrText>
        </w:r>
        <w:r>
          <w:fldChar w:fldCharType="separate"/>
        </w:r>
        <w:r>
          <w:t>60</w:t>
        </w:r>
        <w:r>
          <w:fldChar w:fldCharType="end"/>
        </w:r>
      </w:hyperlink>
    </w:p>
    <w:p>
      <w:pPr>
        <w:pStyle w:val="TOC1"/>
        <w:tabs>
          <w:tab w:val="right" w:leader="dot" w:pos="8306"/>
        </w:tabs>
      </w:pPr>
      <w:hyperlink w:anchor="_Toc969" w:history="1">
        <w:r>
          <w:rPr>
            <w:rFonts w:ascii="仿宋" w:eastAsia="仿宋" w:hAnsi="仿宋" w:cs="仿宋" w:hint="eastAsia"/>
            <w:lang w:eastAsia="zh-CN"/>
          </w:rPr>
          <w:t>十五、质量管理体系</w:t>
        </w:r>
        <w:r>
          <w:tab/>
        </w:r>
        <w:r>
          <w:fldChar w:fldCharType="begin"/>
        </w:r>
        <w:r>
          <w:instrText xml:space="preserve"> PAGEREF _Toc969 \h </w:instrText>
        </w:r>
        <w:r>
          <w:fldChar w:fldCharType="separate"/>
        </w:r>
        <w:r>
          <w:t>61</w:t>
        </w:r>
        <w:r>
          <w:fldChar w:fldCharType="end"/>
        </w:r>
      </w:hyperlink>
    </w:p>
    <w:p>
      <w:pPr>
        <w:pStyle w:val="TOC2"/>
        <w:tabs>
          <w:tab w:val="right" w:leader="dot" w:pos="8306"/>
        </w:tabs>
      </w:pPr>
      <w:hyperlink w:anchor="_Toc24921" w:history="1">
        <w:r>
          <w:rPr>
            <w:rFonts w:ascii="仿宋" w:eastAsia="仿宋" w:hAnsi="仿宋" w:cs="仿宋" w:hint="eastAsia"/>
            <w:lang w:eastAsia="zh-CN"/>
          </w:rPr>
          <w:t>(一)、质量目标与方针</w:t>
        </w:r>
        <w:r>
          <w:tab/>
        </w:r>
        <w:r>
          <w:fldChar w:fldCharType="begin"/>
        </w:r>
        <w:r>
          <w:instrText xml:space="preserve"> PAGEREF _Toc24921 \h </w:instrText>
        </w:r>
        <w:r>
          <w:fldChar w:fldCharType="separate"/>
        </w:r>
        <w:r>
          <w:t>61</w:t>
        </w:r>
        <w:r>
          <w:fldChar w:fldCharType="end"/>
        </w:r>
      </w:hyperlink>
    </w:p>
    <w:p>
      <w:pPr>
        <w:pStyle w:val="TOC2"/>
        <w:tabs>
          <w:tab w:val="right" w:leader="dot" w:pos="8306"/>
        </w:tabs>
      </w:pPr>
      <w:hyperlink w:anchor="_Toc15200" w:history="1">
        <w:r>
          <w:rPr>
            <w:rFonts w:ascii="仿宋" w:eastAsia="仿宋" w:hAnsi="仿宋" w:cs="仿宋" w:hint="eastAsia"/>
            <w:lang w:eastAsia="zh-CN"/>
          </w:rPr>
          <w:t>(二)、质量管理责任</w:t>
        </w:r>
        <w:r>
          <w:tab/>
        </w:r>
        <w:r>
          <w:fldChar w:fldCharType="begin"/>
        </w:r>
        <w:r>
          <w:instrText xml:space="preserve"> PAGEREF _Toc15200 \h </w:instrText>
        </w:r>
        <w:r>
          <w:fldChar w:fldCharType="separate"/>
        </w:r>
        <w:r>
          <w:t>62</w:t>
        </w:r>
        <w:r>
          <w:fldChar w:fldCharType="end"/>
        </w:r>
      </w:hyperlink>
    </w:p>
    <w:p>
      <w:pPr>
        <w:pStyle w:val="TOC2"/>
        <w:tabs>
          <w:tab w:val="right" w:leader="dot" w:pos="8306"/>
        </w:tabs>
      </w:pPr>
      <w:hyperlink w:anchor="_Toc9560" w:history="1">
        <w:r>
          <w:rPr>
            <w:rFonts w:ascii="仿宋" w:eastAsia="仿宋" w:hAnsi="仿宋" w:cs="仿宋" w:hint="eastAsia"/>
            <w:lang w:eastAsia="zh-CN"/>
          </w:rPr>
          <w:t>(三)、质量管理体系文件</w:t>
        </w:r>
        <w:r>
          <w:tab/>
        </w:r>
        <w:r>
          <w:fldChar w:fldCharType="begin"/>
        </w:r>
        <w:r>
          <w:instrText xml:space="preserve"> PAGEREF _Toc9560 \h </w:instrText>
        </w:r>
        <w:r>
          <w:fldChar w:fldCharType="separate"/>
        </w:r>
        <w:r>
          <w:t>64</w:t>
        </w:r>
        <w:r>
          <w:fldChar w:fldCharType="end"/>
        </w:r>
      </w:hyperlink>
    </w:p>
    <w:p>
      <w:pPr>
        <w:pStyle w:val="TOC2"/>
        <w:tabs>
          <w:tab w:val="right" w:leader="dot" w:pos="8306"/>
        </w:tabs>
      </w:pPr>
      <w:hyperlink w:anchor="_Toc20153" w:history="1">
        <w:r>
          <w:rPr>
            <w:rFonts w:ascii="仿宋" w:eastAsia="仿宋" w:hAnsi="仿宋" w:cs="仿宋" w:hint="eastAsia"/>
            <w:lang w:eastAsia="zh-CN"/>
          </w:rPr>
          <w:t>(四)、质量培训与教育</w:t>
        </w:r>
        <w:r>
          <w:tab/>
        </w:r>
        <w:r>
          <w:fldChar w:fldCharType="begin"/>
        </w:r>
        <w:r>
          <w:instrText xml:space="preserve"> PAGEREF _Toc20153 \h </w:instrText>
        </w:r>
        <w:r>
          <w:fldChar w:fldCharType="separate"/>
        </w:r>
        <w:r>
          <w:t>66</w:t>
        </w:r>
        <w:r>
          <w:fldChar w:fldCharType="end"/>
        </w:r>
      </w:hyperlink>
    </w:p>
    <w:p>
      <w:pPr>
        <w:pStyle w:val="TOC2"/>
        <w:tabs>
          <w:tab w:val="right" w:leader="dot" w:pos="8306"/>
        </w:tabs>
      </w:pPr>
      <w:hyperlink w:anchor="_Toc28269" w:history="1">
        <w:r>
          <w:rPr>
            <w:rFonts w:ascii="仿宋" w:eastAsia="仿宋" w:hAnsi="仿宋" w:cs="仿宋" w:hint="eastAsia"/>
            <w:lang w:eastAsia="zh-CN"/>
          </w:rPr>
          <w:t>(五)、质量审核与评价</w:t>
        </w:r>
        <w:r>
          <w:tab/>
        </w:r>
        <w:r>
          <w:fldChar w:fldCharType="begin"/>
        </w:r>
        <w:r>
          <w:instrText xml:space="preserve"> PAGEREF _Toc28269 \h </w:instrText>
        </w:r>
        <w:r>
          <w:fldChar w:fldCharType="separate"/>
        </w:r>
        <w:r>
          <w:t>67</w:t>
        </w:r>
        <w:r>
          <w:fldChar w:fldCharType="end"/>
        </w:r>
      </w:hyperlink>
    </w:p>
    <w:p>
      <w:pPr>
        <w:pStyle w:val="TOC2"/>
        <w:tabs>
          <w:tab w:val="right" w:leader="dot" w:pos="8306"/>
        </w:tabs>
      </w:pPr>
      <w:hyperlink w:anchor="_Toc1727" w:history="1">
        <w:r>
          <w:rPr>
            <w:rFonts w:ascii="仿宋" w:eastAsia="仿宋" w:hAnsi="仿宋" w:cs="仿宋" w:hint="eastAsia"/>
            <w:lang w:eastAsia="zh-CN"/>
          </w:rPr>
          <w:t>(六)、不符合与纠正措施</w:t>
        </w:r>
        <w:r>
          <w:tab/>
        </w:r>
        <w:r>
          <w:fldChar w:fldCharType="begin"/>
        </w:r>
        <w:r>
          <w:instrText xml:space="preserve"> PAGEREF _Toc1727 \h </w:instrText>
        </w:r>
        <w:r>
          <w:fldChar w:fldCharType="separate"/>
        </w:r>
        <w:r>
          <w:t>68</w:t>
        </w:r>
        <w:r>
          <w:fldChar w:fldCharType="end"/>
        </w:r>
      </w:hyperlink>
    </w:p>
    <w:p>
      <w:pPr>
        <w:pStyle w:val="TOC1"/>
        <w:tabs>
          <w:tab w:val="right" w:leader="dot" w:pos="8306"/>
        </w:tabs>
      </w:pPr>
      <w:hyperlink w:anchor="_Toc13999" w:history="1">
        <w:r>
          <w:rPr>
            <w:rFonts w:ascii="仿宋" w:eastAsia="仿宋" w:hAnsi="仿宋" w:cs="仿宋" w:hint="eastAsia"/>
            <w:lang w:eastAsia="zh-CN"/>
          </w:rPr>
          <w:t>十六、风险识别与分类</w:t>
        </w:r>
        <w:r>
          <w:tab/>
        </w:r>
        <w:r>
          <w:fldChar w:fldCharType="begin"/>
        </w:r>
        <w:r>
          <w:instrText xml:space="preserve"> PAGEREF _Toc13999 \h </w:instrText>
        </w:r>
        <w:r>
          <w:fldChar w:fldCharType="separate"/>
        </w:r>
        <w:r>
          <w:t>69</w:t>
        </w:r>
        <w:r>
          <w:fldChar w:fldCharType="end"/>
        </w:r>
      </w:hyperlink>
    </w:p>
    <w:p>
      <w:pPr>
        <w:pStyle w:val="TOC2"/>
        <w:tabs>
          <w:tab w:val="right" w:leader="dot" w:pos="8306"/>
        </w:tabs>
      </w:pPr>
      <w:hyperlink w:anchor="_Toc24221" w:history="1">
        <w:r>
          <w:rPr>
            <w:rFonts w:ascii="仿宋" w:eastAsia="仿宋" w:hAnsi="仿宋" w:cs="仿宋" w:hint="eastAsia"/>
            <w:lang w:eastAsia="zh-CN"/>
          </w:rPr>
          <w:t>(一)、风险识别</w:t>
        </w:r>
        <w:r>
          <w:tab/>
        </w:r>
        <w:r>
          <w:fldChar w:fldCharType="begin"/>
        </w:r>
        <w:r>
          <w:instrText xml:space="preserve"> PAGEREF _Toc24221 \h </w:instrText>
        </w:r>
        <w:r>
          <w:fldChar w:fldCharType="separate"/>
        </w:r>
        <w:r>
          <w:t>69</w:t>
        </w:r>
        <w:r>
          <w:fldChar w:fldCharType="end"/>
        </w:r>
      </w:hyperlink>
    </w:p>
    <w:p>
      <w:pPr>
        <w:pStyle w:val="TOC2"/>
        <w:tabs>
          <w:tab w:val="right" w:leader="dot" w:pos="8306"/>
        </w:tabs>
      </w:pPr>
      <w:hyperlink w:anchor="_Toc6215" w:history="1">
        <w:r>
          <w:rPr>
            <w:rFonts w:ascii="仿宋" w:eastAsia="仿宋" w:hAnsi="仿宋" w:cs="仿宋" w:hint="eastAsia"/>
            <w:lang w:eastAsia="zh-CN"/>
          </w:rPr>
          <w:t>(二)、风险分类</w:t>
        </w:r>
        <w:r>
          <w:tab/>
        </w:r>
        <w:r>
          <w:fldChar w:fldCharType="begin"/>
        </w:r>
        <w:r>
          <w:instrText xml:space="preserve"> PAGEREF _Toc6215 \h </w:instrText>
        </w:r>
        <w:r>
          <w:fldChar w:fldCharType="separate"/>
        </w:r>
        <w:r>
          <w:t>70</w:t>
        </w:r>
        <w:r>
          <w:fldChar w:fldCharType="end"/>
        </w:r>
      </w:hyperlink>
    </w:p>
    <w:p>
      <w:pPr>
        <w:pStyle w:val="TOC1"/>
        <w:tabs>
          <w:tab w:val="right" w:leader="dot" w:pos="8306"/>
        </w:tabs>
      </w:pPr>
      <w:hyperlink w:anchor="_Toc3289" w:history="1">
        <w:r>
          <w:rPr>
            <w:rFonts w:ascii="仿宋" w:eastAsia="仿宋" w:hAnsi="仿宋" w:cs="仿宋" w:hint="eastAsia"/>
            <w:lang w:eastAsia="zh-CN"/>
          </w:rPr>
          <w:t>十七、供应链管理</w:t>
        </w:r>
        <w:r>
          <w:tab/>
        </w:r>
        <w:r>
          <w:fldChar w:fldCharType="begin"/>
        </w:r>
        <w:r>
          <w:instrText xml:space="preserve"> PAGEREF _Toc3289 \h </w:instrText>
        </w:r>
        <w:r>
          <w:fldChar w:fldCharType="separate"/>
        </w:r>
        <w:r>
          <w:t>72</w:t>
        </w:r>
        <w:r>
          <w:fldChar w:fldCharType="end"/>
        </w:r>
      </w:hyperlink>
    </w:p>
    <w:p>
      <w:pPr>
        <w:pStyle w:val="TOC2"/>
        <w:tabs>
          <w:tab w:val="right" w:leader="dot" w:pos="8306"/>
        </w:tabs>
      </w:pPr>
      <w:hyperlink w:anchor="_Toc26783" w:history="1">
        <w:r>
          <w:rPr>
            <w:rFonts w:ascii="仿宋" w:eastAsia="仿宋" w:hAnsi="仿宋" w:cs="仿宋" w:hint="eastAsia"/>
            <w:lang w:eastAsia="zh-CN"/>
          </w:rPr>
          <w:t>(一)、供应链战略规划</w:t>
        </w:r>
        <w:r>
          <w:tab/>
        </w:r>
        <w:r>
          <w:fldChar w:fldCharType="begin"/>
        </w:r>
        <w:r>
          <w:instrText xml:space="preserve"> PAGEREF _Toc26783 \h </w:instrText>
        </w:r>
        <w:r>
          <w:fldChar w:fldCharType="separate"/>
        </w:r>
        <w:r>
          <w:t>72</w:t>
        </w:r>
        <w:r>
          <w:fldChar w:fldCharType="end"/>
        </w:r>
      </w:hyperlink>
    </w:p>
    <w:p>
      <w:pPr>
        <w:pStyle w:val="TOC2"/>
        <w:tabs>
          <w:tab w:val="right" w:leader="dot" w:pos="8306"/>
        </w:tabs>
      </w:pPr>
      <w:hyperlink w:anchor="_Toc3661" w:history="1">
        <w:r>
          <w:rPr>
            <w:rFonts w:ascii="仿宋" w:eastAsia="仿宋" w:hAnsi="仿宋" w:cs="仿宋" w:hint="eastAsia"/>
            <w:lang w:eastAsia="zh-CN"/>
          </w:rPr>
          <w:t>(二)、供应商选择与合作</w:t>
        </w:r>
        <w:r>
          <w:tab/>
        </w:r>
        <w:r>
          <w:fldChar w:fldCharType="begin"/>
        </w:r>
        <w:r>
          <w:instrText xml:space="preserve"> PAGEREF _Toc3661 \h </w:instrText>
        </w:r>
        <w:r>
          <w:fldChar w:fldCharType="separate"/>
        </w:r>
        <w:r>
          <w:t>74</w:t>
        </w:r>
        <w:r>
          <w:fldChar w:fldCharType="end"/>
        </w:r>
      </w:hyperlink>
    </w:p>
    <w:p>
      <w:pPr>
        <w:pStyle w:val="TOC2"/>
        <w:tabs>
          <w:tab w:val="right" w:leader="dot" w:pos="8306"/>
        </w:tabs>
      </w:pPr>
      <w:hyperlink w:anchor="_Toc498" w:history="1">
        <w:r>
          <w:rPr>
            <w:rFonts w:ascii="仿宋" w:eastAsia="仿宋" w:hAnsi="仿宋" w:cs="仿宋" w:hint="eastAsia"/>
            <w:lang w:eastAsia="zh-CN"/>
          </w:rPr>
          <w:t>(三)、物流与库存管理</w:t>
        </w:r>
        <w:r>
          <w:tab/>
        </w:r>
        <w:r>
          <w:fldChar w:fldCharType="begin"/>
        </w:r>
        <w:r>
          <w:instrText xml:space="preserve"> PAGEREF _Toc498 \h </w:instrText>
        </w:r>
        <w:r>
          <w:fldChar w:fldCharType="separate"/>
        </w:r>
        <w:r>
          <w:t>75</w:t>
        </w:r>
        <w:r>
          <w:fldChar w:fldCharType="end"/>
        </w:r>
      </w:hyperlink>
    </w:p>
    <w:p>
      <w:pPr>
        <w:pStyle w:val="TOC1"/>
        <w:tabs>
          <w:tab w:val="right" w:leader="dot" w:pos="8306"/>
        </w:tabs>
      </w:pPr>
      <w:hyperlink w:anchor="_Toc2532" w:history="1">
        <w:r>
          <w:rPr>
            <w:rFonts w:ascii="仿宋" w:eastAsia="仿宋" w:hAnsi="仿宋" w:cs="仿宋" w:hint="eastAsia"/>
            <w:lang w:eastAsia="zh-CN"/>
          </w:rPr>
          <w:t>十八、血液净化产品项目实施保障措施</w:t>
        </w:r>
        <w:r>
          <w:tab/>
        </w:r>
        <w:r>
          <w:fldChar w:fldCharType="begin"/>
        </w:r>
        <w:r>
          <w:instrText xml:space="preserve"> PAGEREF _Toc2532 \h </w:instrText>
        </w:r>
        <w:r>
          <w:fldChar w:fldCharType="separate"/>
        </w:r>
        <w:r>
          <w:t>77</w:t>
        </w:r>
        <w:r>
          <w:fldChar w:fldCharType="end"/>
        </w:r>
      </w:hyperlink>
    </w:p>
    <w:p>
      <w:pPr>
        <w:pStyle w:val="TOC2"/>
        <w:tabs>
          <w:tab w:val="right" w:leader="dot" w:pos="8306"/>
        </w:tabs>
      </w:pPr>
      <w:hyperlink w:anchor="_Toc22171" w:history="1">
        <w:r>
          <w:rPr>
            <w:rFonts w:ascii="仿宋" w:eastAsia="仿宋" w:hAnsi="仿宋" w:cs="仿宋" w:hint="eastAsia"/>
            <w:lang w:eastAsia="zh-CN"/>
          </w:rPr>
          <w:t>(一)、血液净化产品项目实施保障机制</w:t>
        </w:r>
        <w:r>
          <w:tab/>
        </w:r>
        <w:r>
          <w:fldChar w:fldCharType="begin"/>
        </w:r>
        <w:r>
          <w:instrText xml:space="preserve"> PAGEREF _Toc22171 \h </w:instrText>
        </w:r>
        <w:r>
          <w:fldChar w:fldCharType="separate"/>
        </w:r>
        <w:r>
          <w:t>77</w:t>
        </w:r>
        <w:r>
          <w:fldChar w:fldCharType="end"/>
        </w:r>
      </w:hyperlink>
    </w:p>
    <w:p>
      <w:pPr>
        <w:pStyle w:val="TOC2"/>
        <w:tabs>
          <w:tab w:val="right" w:leader="dot" w:pos="8306"/>
        </w:tabs>
      </w:pPr>
      <w:hyperlink w:anchor="_Toc23365" w:history="1">
        <w:r>
          <w:rPr>
            <w:rFonts w:ascii="仿宋" w:eastAsia="仿宋" w:hAnsi="仿宋" w:cs="仿宋" w:hint="eastAsia"/>
            <w:lang w:eastAsia="zh-CN"/>
          </w:rPr>
          <w:t>(二)、血液净化产品项目法律合规要求</w:t>
        </w:r>
        <w:r>
          <w:tab/>
        </w:r>
        <w:r>
          <w:fldChar w:fldCharType="begin"/>
        </w:r>
        <w:r>
          <w:instrText xml:space="preserve"> PAGEREF _Toc23365 \h </w:instrText>
        </w:r>
        <w:r>
          <w:fldChar w:fldCharType="separate"/>
        </w:r>
        <w:r>
          <w:t>80</w:t>
        </w:r>
        <w:r>
          <w:fldChar w:fldCharType="end"/>
        </w:r>
      </w:hyperlink>
    </w:p>
    <w:p>
      <w:pPr>
        <w:pStyle w:val="TOC2"/>
        <w:tabs>
          <w:tab w:val="right" w:leader="dot" w:pos="8306"/>
        </w:tabs>
      </w:pPr>
      <w:hyperlink w:anchor="_Toc909" w:history="1">
        <w:r>
          <w:rPr>
            <w:rFonts w:ascii="仿宋" w:eastAsia="仿宋" w:hAnsi="仿宋" w:cs="仿宋" w:hint="eastAsia"/>
            <w:lang w:eastAsia="zh-CN"/>
          </w:rPr>
          <w:t>(三)、血液净化产品项目合同管理与法律事务</w:t>
        </w:r>
        <w:r>
          <w:tab/>
        </w:r>
        <w:r>
          <w:fldChar w:fldCharType="begin"/>
        </w:r>
        <w:r>
          <w:instrText xml:space="preserve"> PAGEREF _Toc909 \h </w:instrText>
        </w:r>
        <w:r>
          <w:fldChar w:fldCharType="separate"/>
        </w:r>
        <w:r>
          <w:t>85</w:t>
        </w:r>
        <w:r>
          <w:fldChar w:fldCharType="end"/>
        </w:r>
      </w:hyperlink>
    </w:p>
    <w:p>
      <w:pPr>
        <w:pStyle w:val="TOC2"/>
        <w:tabs>
          <w:tab w:val="right" w:leader="dot" w:pos="8306"/>
        </w:tabs>
      </w:pPr>
      <w:hyperlink w:anchor="_Toc17362" w:history="1">
        <w:r>
          <w:rPr>
            <w:rFonts w:ascii="仿宋" w:eastAsia="仿宋" w:hAnsi="仿宋" w:cs="仿宋" w:hint="eastAsia"/>
            <w:lang w:eastAsia="zh-CN"/>
          </w:rPr>
          <w:t>(四)、血液净化产品项目知识产权保护策略</w:t>
        </w:r>
        <w:r>
          <w:tab/>
        </w:r>
        <w:r>
          <w:fldChar w:fldCharType="begin"/>
        </w:r>
        <w:r>
          <w:instrText xml:space="preserve"> PAGEREF _Toc17362 \h </w:instrText>
        </w:r>
        <w:r>
          <w:fldChar w:fldCharType="separate"/>
        </w:r>
        <w:r>
          <w:t>91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54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8520"/>
      <w:r>
        <w:rPr>
          <w:rFonts w:ascii="仿宋" w:eastAsia="仿宋" w:hAnsi="仿宋" w:cs="仿宋" w:hint="eastAsia"/>
          <w:sz w:val="28"/>
          <w:lang w:eastAsia="zh-CN"/>
        </w:rPr>
        <w:t>一、血液净化产品项目概论</w:t>
      </w:r>
      <w:bookmarkEnd w:id="2"/>
    </w:p>
    <w:p>
      <w:pPr>
        <w:pStyle w:val="Heading2"/>
        <w:rPr>
          <w:rFonts w:ascii="仿宋" w:eastAsia="仿宋" w:hAnsi="仿宋" w:cs="仿宋" w:hint="eastAsia"/>
          <w:lang w:eastAsia="zh-CN"/>
        </w:rPr>
      </w:pPr>
      <w:bookmarkStart w:id="3" w:name="_Toc4518"/>
      <w:r>
        <w:rPr>
          <w:rFonts w:ascii="仿宋" w:eastAsia="仿宋" w:hAnsi="仿宋" w:cs="仿宋" w:hint="eastAsia"/>
          <w:lang w:eastAsia="zh-CN"/>
        </w:rPr>
        <w:t>(一)、血液净化产品项目概况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的起源追溯至对市场的深入洞察。市场的不断演变与变革为血液净化产品项目提供了难得的机遇。当前市场存在的需求缺口和变革的大环境共同构成了血液净化产品项目的背景。这个血液净化产品项目旨在充分利用市场机遇，填补行业中尚未满足的需求，为客户提供全新的解决方案。市场的变革和需求的增长使得这个血液净化产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血液净化产品项目名称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血液净化产品项目正式命名为血液净化产品。这个名称不仅仅是一个标识，更代表了血液净化产品项目的核心理念和愿景。它蕴含着血液净化产品项目所要解决问题的关键字，具有强烈的表达和辨识度，为血液净化产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血液净化产品项目目标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的核心目标是提供一种全新、高效的解决方案，满足客户日益增长的需求。血液净化产品项目追求的不仅仅是满足市场需求，更是在市场中获得卓越的竞争优势。通过不断提升产品或服务的质量和创新水平，血液净化产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血液净化产品项目范围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全面涵盖了产品研发、制造、市场推广和售后服务，确保从产品设计到最终用户体验的全方位关注。这一全面的血液净化产品项目范围是为了确保血液净化产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血液净化产品项目时间表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血液净化产品项目计划在未来18个月内完成，包括研发、测试、市场试点和正式推出等不同阶段。这个时间表的合理设计是为了确保血液净化产品项目各个阶段的顺利推进，以便按时交付高质量的成果。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血液净化产品项目预算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总预算估算为XX百万美元，主要分配在研发、市场推广、人员培训和运营等方面。这一充足的预算为血液净化产品项目提供了充足的资源，确保血液净化产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血液净化产品项目风险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可能面临的风险包括市场接受度低、技术难题、竞争激烈等。血液净化产品项目团队已经制定了相应的风险应对计划，通过前瞻性的风险管理，确保血液净化产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血液净化产品项目团队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血液净化产品项目汇聚了一支经验丰富、多领域专业素养的核心团队，确保血液净化产品项目在各个方面都能拥有高水平的执行力。团队的协同作战是血液净化产品项目成功的关键因素之一。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血液净化产品项目背景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血液净化产品项目的背景根植于市场对更高效、创新产品的渴望，同时也受到科技发展对行业格局的深刻改变的影响。这为血液净化产品项目提供了广阔的发展空间和市场需求。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血液净化产品项目现状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截至目前，血液净化产品项目已完成市场调研和技术验证，取得了初步的成功。这为血液净化产品项目在未来的发展奠定了坚实的基础，为更远大的目标打下了坚实的基石。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6246"/>
      <w:r>
        <w:rPr>
          <w:rFonts w:ascii="仿宋" w:eastAsia="仿宋" w:hAnsi="仿宋" w:cs="仿宋" w:hint="eastAsia"/>
          <w:sz w:val="28"/>
          <w:lang w:eastAsia="zh-CN"/>
        </w:rPr>
        <w:t>(二)、血液净化产品项目目标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keyword》血液净化产品项目首要业务目标是在市场中占据有利地位，实现产品/服务的成功推广和销售。通过不断提升产品质量、创新性，血液净化产品项目追求成为行业中的领导者，赢得更多客户的青睐。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在科技迅速发展的时代，血液净化产品项目着眼于技术创新。通过持续的研发和技术升级，血液净化产品项目旨在推出更具创新性的产品或服务，以满足市场对新鲜、先进解决方案的需求。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为了建立可持续的客户关系，血液净化产品项目设定了客户满意度目标。通过提供卓越的产品质量和优质的客户服务，血液净化产品项目追求赢得客户的信任和忠诚度，确保他们的满意度达到行业领先水平。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血液净化产品项目注重社会责任和可持续发展。通过实施环保、社会责任血液净化产品项目，血液净化产品项目致力于在经济发展的同时保护环境，促进社会公平，实现可持续经营。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血液净化产品项目的团队是实现目标的核心驱动力。因此，血液净化产品项目设定了团队发展目标，包括提升团队成员的专业技能、培养领导力，以及搭建协同高效的团队工作氛围。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1817"/>
      <w:r>
        <w:rPr>
          <w:rFonts w:ascii="仿宋" w:eastAsia="仿宋" w:hAnsi="仿宋" w:cs="仿宋" w:hint="eastAsia"/>
          <w:sz w:val="28"/>
          <w:lang w:eastAsia="zh-CN"/>
        </w:rPr>
        <w:t>(三)、血液净化产品项目提出的理由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血液净化产品项目提出的理由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的提出源于对市场机遇的深刻洞察。当前市场中存在的需求缺口和行业发展趋势表明，有巨大的商业机会等待被开发。通过准确捕捉市场机遇，血液净化产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的理念基于对技术创新的信仰。通过持续的研发和技术投入，血液净化产品项目有望推出更具创新性的产品或服务。在科技飞速发展的当下，血液净化产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的提出是为了增强企业的行业竞争力。通过提升产品或服务的质量和独特性，血液净化产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响应了消费者需求的变化。随着社会和科技的不断发展，消费者对产品和服务的需求也在发生变化。通过深入了解并及时回应消费者的新需求，血液净化产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血液净化产品项目的提出是企业战略发展规划的一部分。在面对日益激烈的市场竞争和不断变化的商业环境中，血液净化产品项目作为企业战略的一环，旨在为企业开辟新的增长领域，巩固企业在行业中的地位。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血液净化产品项目的提出不仅仅是基于商业考量，还注重社会责任。通过推出环保、社会责任等方面的血液净化产品项目，血液净化产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血液净化产品项目的提出反映了对利益相关者期望的关注。包括客户、员工、投资者等利益相关者在企业发展中都有着各自的期望，血液净化产品项目力求在满足这些期望的同时，取得更大的共赢。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2409"/>
      <w:r>
        <w:rPr>
          <w:rFonts w:ascii="仿宋" w:eastAsia="仿宋" w:hAnsi="仿宋" w:cs="仿宋" w:hint="eastAsia"/>
          <w:sz w:val="28"/>
          <w:lang w:eastAsia="zh-CN"/>
        </w:rPr>
        <w:t>(四)、血液净化产品项目意义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在实施血液净化产品项目的过程中，我们不仅仅是在追逐商业成功，更是为企业和社会的多个层面创造了深远的意义。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的首要意义在于提升企业的市场竞争力。通过持续的创新和对产品质量的高标准要求，血液净化产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血液净化产品项目的推进将促使行业技术水平的提升。通过引入先进技术和创新性解决方案，血液净化产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血液净化产品项目不仅创造了大量就业机会，提高了就业水平，还注重社会责任和环保。通过参与社会公益事业和推动环保血液净化产品项目，血液净化产品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综合而言，血液净化产品项目意义重大，不仅推动了企业的发展，也为行业和社会的进步贡献了积极力量。这是一个全面而深刻的影响，将在未来产生可持续的正面效应。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8542"/>
      <w:r>
        <w:rPr>
          <w:rFonts w:ascii="仿宋" w:eastAsia="仿宋" w:hAnsi="仿宋" w:cs="仿宋" w:hint="eastAsia"/>
          <w:sz w:val="28"/>
          <w:lang w:eastAsia="zh-CN"/>
        </w:rPr>
        <w:t>(五)、血液净化产品项目背景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在当今迅猛发展的商业环境中，血液净化产品项目的动因根植于对多方面因素的审慎考量。这个血液净化产品项目的提出并非孤立的决策，而是对企业所处背景深入思考的产物。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血液净化产品项目背后的首要原因。科技的迅速发展和全球市场的快速变化使得企业必须灵活应对。血液净化产品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竞争的激烈程度也是血液净化产品项目背景中不可忽视的一环。企业需要在激烈竞争中脱颖而出，为此，血液净化产品项目致力于打破常规，提供独特的价值主张，以吸引客户并确保市场份额的增长。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技术的迅速发展为企业带来了机遇与挑战。作为血液净化产品项目启动的背景之一，对新兴技术的应用将有助于提升企业的技术水平，使其在不断演进的商业环境中保持竞争优势。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此外，社会对企业责任的期望也在逐渐升高。血液净化产品项目充分融入了社会责任的理念，通过可持续经营和社会公益血液净化产品项目，企图为社会贡献一份力量，在商业成功的同时关注社会价值。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8240"/>
      <w:r>
        <w:rPr>
          <w:rFonts w:ascii="仿宋" w:eastAsia="仿宋" w:hAnsi="仿宋" w:cs="仿宋" w:hint="eastAsia"/>
          <w:sz w:val="28"/>
          <w:lang w:eastAsia="zh-CN"/>
        </w:rPr>
        <w:t>二、工艺说明</w:t>
      </w:r>
      <w:bookmarkEnd w:id="8"/>
    </w:p>
    <w:p>
      <w:pPr>
        <w:pStyle w:val="Heading2"/>
        <w:rPr>
          <w:rFonts w:ascii="仿宋" w:eastAsia="仿宋" w:hAnsi="仿宋" w:cs="仿宋" w:hint="eastAsia"/>
          <w:lang w:eastAsia="zh-CN"/>
        </w:rPr>
      </w:pPr>
      <w:bookmarkStart w:id="9" w:name="_Toc17470"/>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血液净化产品项目的技术管理特点体现在其创新导向。通过引入最先进的技术趋势和解决方案，血液净化产品项目致力于提升科技含量、提高质量和效率水平。这意味着我们将采用最新的工具和方法，确保血液净化产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血液净化产品项目技术管理的显著特征。通过整合不同领域的技术资源，我们实现了跨学科的协同工作。这有助于优化技术架构，提高整体效能。此外，整合性策略还促进了不同技术团队之间的紧密沟通和高效合作，确保血液净化产品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血液净化产品项目所采用的技术。通过不断优化技术方案，血液净化产品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血液净化产品项目团队将在血液净化产品项目初期识别可能的技术风险，并采取相应的预防和应对措施。通过建立健全的风险评估机制，血液净化产品项目能够在实施过程中及时发现并解决潜在的技术问题，保障血液净化产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血液净化产品项目中，技术将成为血液净化产品项目成功的有力支持。这一深度剖析揭示了技术管理在血液净化产品项目实施中的关键作用，为血液净化产品项目的技术基础奠定了坚实的基础。</w:t>
      </w:r>
    </w:p>
    <w:p>
      <w:pPr>
        <w:pStyle w:val="Heading2"/>
        <w:ind w:firstLine="560" w:firstLineChars="200"/>
        <w:rPr>
          <w:rFonts w:ascii="仿宋" w:eastAsia="仿宋" w:hAnsi="仿宋" w:cs="仿宋" w:hint="eastAsia"/>
          <w:sz w:val="28"/>
          <w:lang w:eastAsia="zh-CN"/>
        </w:rPr>
      </w:pPr>
      <w:bookmarkStart w:id="10" w:name="_Toc5688"/>
      <w:r>
        <w:rPr>
          <w:rFonts w:ascii="仿宋" w:eastAsia="仿宋" w:hAnsi="仿宋" w:cs="仿宋" w:hint="eastAsia"/>
          <w:sz w:val="28"/>
          <w:lang w:eastAsia="zh-CN"/>
        </w:rPr>
        <w:t>(二)、血液净化产品项目工艺技术设计方案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血液净化产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血液净化产品项目将严格按照相关行业规范要求进行组织。通过有效控制产品质量，血液净化产品项目将致力于为顾客提供优质的血液净化产品项目产品和良好的服务。这体现了血液净化产品项目对于生产活动合规性和质量标准的高度重视，为血液净化产品项目的可持续发展和顾客满意度奠定了基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工艺技术方面，血液净化产品项目注重生态效益和清洁生产原则。血液净化产品项目建设将紧密结合地方特色经济发展，与社会经济发展规划和区域环境保护规划方案相协调一致。通过与当地区域自然生态系统的结合，血液净化产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血液净化产品项目产品具有多样化的客户需求和个性化的特点。因此，血液净化产品项目产品规格品种多样，且单批生产数量较小。为满足这一特点，血液净化产品项目承办单位将建设先进的柔性制造生产线。通过广泛应用柔性制造技术，血液净化产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血液净化产品项目采用的技术具有较高的技术含量和自动化水平，处于国内先进水平。这一技术选用不仅体现了对生产效率、质量和环境友好性的高标准要求，同时为血液净化产品项目的可持续发展奠定了坚实的基础。</w:t>
      </w:r>
    </w:p>
    <w:p>
      <w:pPr>
        <w:pStyle w:val="Heading2"/>
        <w:ind w:firstLine="560" w:firstLineChars="200"/>
        <w:rPr>
          <w:rFonts w:ascii="仿宋" w:eastAsia="仿宋" w:hAnsi="仿宋" w:cs="仿宋" w:hint="eastAsia"/>
          <w:sz w:val="28"/>
          <w:lang w:eastAsia="zh-CN"/>
        </w:rPr>
      </w:pPr>
      <w:bookmarkStart w:id="11" w:name="_Toc18127"/>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为确保血液净化产品项目的高效生产和技术实施，我们制定了一套精心设计的设备选型方案，以满足血液净化产品项目生产、质量和环保的要求。该方案的主要特点如下：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血液净化产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针对血液净化产品项目产品的多样性和小批量生产的特点，我们将建设柔性制造生产线。通过在设备选型中考虑柔性制造技术，可以灵活应对不同产品规格和生产需求，实现生产线的高度灵活性和适应性。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24231"/>
      <w:r>
        <w:rPr>
          <w:rFonts w:ascii="仿宋" w:eastAsia="仿宋" w:hAnsi="仿宋" w:cs="仿宋" w:hint="eastAsia"/>
          <w:sz w:val="28"/>
          <w:lang w:eastAsia="zh-CN"/>
        </w:rPr>
        <w:t>三、血液净化产品项目危机管理</w:t>
      </w:r>
      <w:bookmarkEnd w:id="12"/>
    </w:p>
    <w:p>
      <w:pPr>
        <w:pStyle w:val="Heading2"/>
        <w:rPr>
          <w:rFonts w:ascii="仿宋" w:eastAsia="仿宋" w:hAnsi="仿宋" w:cs="仿宋" w:hint="eastAsia"/>
          <w:lang w:eastAsia="zh-CN"/>
        </w:rPr>
      </w:pPr>
      <w:bookmarkStart w:id="13" w:name="_Toc689"/>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血液净化产品项目危机管理中，危机预警与识别是确保血液净化产品项目稳健运行的核心步骤。通过建立全面的监测机制，血液净化产品项目团队旨在及时发现和理解潜在的风险和危机因素，以便采取及时的预防和应对措施，确保血液净化产品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首先，通过深入的风险评估，血液净化产品项目团队全面分析了整个血液净化产品项目和各个阶段可能存在的威胁。这包括准确评估每个潜在风险的发生概率和可能影响的程度，为后续危机预警提供了有力支持。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血液净化产品项目团队着重于明确定义血液净化产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血液净化产品项目进展的持续监控，团队能够及时发现潜在问题并作出迅速反应。血液净化产品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在这一阶段，团队的专业素养和反应速度将发挥至关重要的作用，以确保潜在危机能够在初期得到有效的处理，最大程度地减轻负面影响。通过危机预警与识别，血液净化产品项目得以更有序、可控地推进。</w:t>
      </w:r>
    </w:p>
    <w:p>
      <w:pPr>
        <w:pStyle w:val="Heading2"/>
        <w:ind w:firstLine="560" w:firstLineChars="200"/>
        <w:rPr>
          <w:rFonts w:ascii="仿宋" w:eastAsia="仿宋" w:hAnsi="仿宋" w:cs="仿宋" w:hint="eastAsia"/>
          <w:sz w:val="28"/>
          <w:lang w:eastAsia="zh-CN"/>
        </w:rPr>
      </w:pPr>
      <w:bookmarkStart w:id="14" w:name="_Toc23182"/>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在危机发生时，血液净化产品项目团队立即行动，成立了应急小组。该小组的任务是迅速制定并实施紧急应对措施，以最小化潜在损失。以下是采取的主要措施：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暂停血液净化产品项目进度：为遏制危机蔓延，血液净化产品项目暂时停止进行，以便全面评估当前状况。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资源重新分配：重新评估血液净化产品项目资源的分配，确保最大限度地减小损失。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实时沟通：与关键利益相关者建立实时沟通机制，向他们传递血液净化产品项目危机的实际状况，保障血液净化产品项目核心利益。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在紧急应对的同时，血液净化产品项目团队强调了团队协作和有效沟通的重要性。以下是团队协作的关键举措：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信息共享机制：建立了信息共享平台，确保团队成员能够及时获取血液净化产品项目危机的实时信息。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领导者沟通：血液净化产品项目领导者通过定期会议和即时沟通工具，指导团队应对危机，保持团队稳定运行。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随着危机得到初步控制，血液净化产品项目团队转向制定恢复计划，以确保血液净化产品项目能够从中迅速恢复。主要恢复计划包括：</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修复受损的进度计划：重新评估血液净化产品项目进度，制定修复计划，确保血液净化产品项目尽快回归正常进程。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重新调整资源分配：优化资源分配，确保血液净化产品项目在有限资源下高效运转。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风险管理机制加强：对血液净化产品项目风险进行全面评估，制定更强化的风险管理策略，以预防未来可能的危机。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13049"/>
      <w:r>
        <w:rPr>
          <w:rFonts w:ascii="仿宋" w:eastAsia="仿宋" w:hAnsi="仿宋" w:cs="仿宋" w:hint="eastAsia"/>
          <w:sz w:val="28"/>
          <w:lang w:eastAsia="zh-CN"/>
        </w:rPr>
        <w:t>四、血液净化产品项目可持续发展</w:t>
      </w:r>
      <w:bookmarkEnd w:id="15"/>
    </w:p>
    <w:p>
      <w:pPr>
        <w:pStyle w:val="Heading2"/>
        <w:rPr>
          <w:rFonts w:ascii="仿宋" w:eastAsia="仿宋" w:hAnsi="仿宋" w:cs="仿宋" w:hint="eastAsia"/>
          <w:lang w:eastAsia="zh-CN"/>
        </w:rPr>
      </w:pPr>
      <w:bookmarkStart w:id="16" w:name="_Toc17891"/>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血液净化产品项目中，血液净化产品项目团队着眼于未来，明确了可持续发展的战略方向。制定的具体可持续发展目标包括降低资源使用、采用环保技术、最大化社会效益等。这一步骤不仅有助于血液净化产品项目在环保和社会责任方面达到最高标准，也为未来提供了明确的指引，确保血液净化产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可持续实践的融入血液净化产品项目管理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https://d.book118.com/616210021032010044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血液净化产品项目规划设计纲要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A12D8F"/>
    <w:rsid w:val="2AA12D8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621002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2024-02-02T23:51:00Z</dcterms:created>
  <dcterms:modified xsi:type="dcterms:W3CDTF">2024-02-02T23:52:18Z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3C76D45B09684B5FA3451A7364F47224_11</vt:lpwstr>
  </property>
  <property fmtid="{D5CDD505-2E9C-101B-9397-08002B2CF9AE}" pid="3" name="KSOProductBuildVer">
    <vt:lpwstr>2052-12.1.0.16250</vt:lpwstr>
  </property>
</Properties>
</file>