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爱康国宾项目构思建设方案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74" w:history="1">
        <w:r>
          <w:rPr>
            <w:rFonts w:ascii="仿宋" w:eastAsia="仿宋" w:hAnsi="仿宋" w:cs="仿宋" w:hint="eastAsia"/>
            <w:lang w:eastAsia="zh-CN"/>
          </w:rPr>
          <w:t>序言</w:t>
        </w:r>
        <w:r>
          <w:tab/>
        </w:r>
        <w:r>
          <w:fldChar w:fldCharType="begin"/>
        </w:r>
        <w:r>
          <w:instrText xml:space="preserve"> PAGEREF _Toc24974 \h </w:instrText>
        </w:r>
        <w:r>
          <w:fldChar w:fldCharType="separate"/>
        </w:r>
        <w:r>
          <w:t>3</w:t>
        </w:r>
        <w:r>
          <w:fldChar w:fldCharType="end"/>
        </w:r>
      </w:hyperlink>
    </w:p>
    <w:p>
      <w:pPr>
        <w:pStyle w:val="TOC1"/>
        <w:tabs>
          <w:tab w:val="right" w:leader="dot" w:pos="8306"/>
        </w:tabs>
      </w:pPr>
      <w:hyperlink w:anchor="_Toc30356" w:history="1">
        <w:r>
          <w:rPr>
            <w:rFonts w:ascii="仿宋" w:eastAsia="仿宋" w:hAnsi="仿宋" w:cs="仿宋" w:hint="eastAsia"/>
            <w:lang w:eastAsia="zh-CN"/>
          </w:rPr>
          <w:t>一、环境和生态影响分析</w:t>
        </w:r>
        <w:r>
          <w:tab/>
        </w:r>
        <w:r>
          <w:fldChar w:fldCharType="begin"/>
        </w:r>
        <w:r>
          <w:instrText xml:space="preserve"> PAGEREF _Toc30356 \h </w:instrText>
        </w:r>
        <w:r>
          <w:fldChar w:fldCharType="separate"/>
        </w:r>
        <w:r>
          <w:t>3</w:t>
        </w:r>
        <w:r>
          <w:fldChar w:fldCharType="end"/>
        </w:r>
      </w:hyperlink>
    </w:p>
    <w:p>
      <w:pPr>
        <w:pStyle w:val="TOC2"/>
        <w:tabs>
          <w:tab w:val="right" w:leader="dot" w:pos="8306"/>
        </w:tabs>
      </w:pPr>
      <w:hyperlink w:anchor="_Toc14178" w:history="1">
        <w:r>
          <w:rPr>
            <w:rFonts w:ascii="仿宋" w:eastAsia="仿宋" w:hAnsi="仿宋" w:cs="仿宋" w:hint="eastAsia"/>
            <w:lang w:eastAsia="zh-CN"/>
          </w:rPr>
          <w:t>(一)、环境和生态现状</w:t>
        </w:r>
        <w:r>
          <w:tab/>
        </w:r>
        <w:r>
          <w:fldChar w:fldCharType="begin"/>
        </w:r>
        <w:r>
          <w:instrText xml:space="preserve"> PAGEREF _Toc14178 \h </w:instrText>
        </w:r>
        <w:r>
          <w:fldChar w:fldCharType="separate"/>
        </w:r>
        <w:r>
          <w:t>3</w:t>
        </w:r>
        <w:r>
          <w:fldChar w:fldCharType="end"/>
        </w:r>
      </w:hyperlink>
    </w:p>
    <w:p>
      <w:pPr>
        <w:pStyle w:val="TOC2"/>
        <w:tabs>
          <w:tab w:val="right" w:leader="dot" w:pos="8306"/>
        </w:tabs>
      </w:pPr>
      <w:hyperlink w:anchor="_Toc26697" w:history="1">
        <w:r>
          <w:rPr>
            <w:rFonts w:ascii="仿宋" w:eastAsia="仿宋" w:hAnsi="仿宋" w:cs="仿宋" w:hint="eastAsia"/>
            <w:lang w:eastAsia="zh-CN"/>
          </w:rPr>
          <w:t>(二)、生态环境影响分析</w:t>
        </w:r>
        <w:r>
          <w:tab/>
        </w:r>
        <w:r>
          <w:fldChar w:fldCharType="begin"/>
        </w:r>
        <w:r>
          <w:instrText xml:space="preserve"> PAGEREF _Toc26697 \h </w:instrText>
        </w:r>
        <w:r>
          <w:fldChar w:fldCharType="separate"/>
        </w:r>
        <w:r>
          <w:t>4</w:t>
        </w:r>
        <w:r>
          <w:fldChar w:fldCharType="end"/>
        </w:r>
      </w:hyperlink>
    </w:p>
    <w:p>
      <w:pPr>
        <w:pStyle w:val="TOC2"/>
        <w:tabs>
          <w:tab w:val="right" w:leader="dot" w:pos="8306"/>
        </w:tabs>
      </w:pPr>
      <w:hyperlink w:anchor="_Toc25299" w:history="1">
        <w:r>
          <w:rPr>
            <w:rFonts w:ascii="仿宋" w:eastAsia="仿宋" w:hAnsi="仿宋" w:cs="仿宋" w:hint="eastAsia"/>
            <w:lang w:eastAsia="zh-CN"/>
          </w:rPr>
          <w:t>(三)、生态环境保护措施</w:t>
        </w:r>
        <w:r>
          <w:tab/>
        </w:r>
        <w:r>
          <w:fldChar w:fldCharType="begin"/>
        </w:r>
        <w:r>
          <w:instrText xml:space="preserve"> PAGEREF _Toc25299 \h </w:instrText>
        </w:r>
        <w:r>
          <w:fldChar w:fldCharType="separate"/>
        </w:r>
        <w:r>
          <w:t>6</w:t>
        </w:r>
        <w:r>
          <w:fldChar w:fldCharType="end"/>
        </w:r>
      </w:hyperlink>
    </w:p>
    <w:p>
      <w:pPr>
        <w:pStyle w:val="TOC2"/>
        <w:tabs>
          <w:tab w:val="right" w:leader="dot" w:pos="8306"/>
        </w:tabs>
      </w:pPr>
      <w:hyperlink w:anchor="_Toc21989" w:history="1">
        <w:r>
          <w:rPr>
            <w:rFonts w:ascii="仿宋" w:eastAsia="仿宋" w:hAnsi="仿宋" w:cs="仿宋" w:hint="eastAsia"/>
            <w:lang w:eastAsia="zh-CN"/>
          </w:rPr>
          <w:t>(四)、地质灾害影响分析</w:t>
        </w:r>
        <w:r>
          <w:tab/>
        </w:r>
        <w:r>
          <w:fldChar w:fldCharType="begin"/>
        </w:r>
        <w:r>
          <w:instrText xml:space="preserve"> PAGEREF _Toc21989 \h </w:instrText>
        </w:r>
        <w:r>
          <w:fldChar w:fldCharType="separate"/>
        </w:r>
        <w:r>
          <w:t>7</w:t>
        </w:r>
        <w:r>
          <w:fldChar w:fldCharType="end"/>
        </w:r>
      </w:hyperlink>
    </w:p>
    <w:p>
      <w:pPr>
        <w:pStyle w:val="TOC2"/>
        <w:tabs>
          <w:tab w:val="right" w:leader="dot" w:pos="8306"/>
        </w:tabs>
      </w:pPr>
      <w:hyperlink w:anchor="_Toc30030" w:history="1">
        <w:r>
          <w:rPr>
            <w:rFonts w:ascii="仿宋" w:eastAsia="仿宋" w:hAnsi="仿宋" w:cs="仿宋" w:hint="eastAsia"/>
            <w:lang w:eastAsia="zh-CN"/>
          </w:rPr>
          <w:t>(五)、特殊环境影响</w:t>
        </w:r>
        <w:r>
          <w:tab/>
        </w:r>
        <w:r>
          <w:fldChar w:fldCharType="begin"/>
        </w:r>
        <w:r>
          <w:instrText xml:space="preserve"> PAGEREF _Toc30030 \h </w:instrText>
        </w:r>
        <w:r>
          <w:fldChar w:fldCharType="separate"/>
        </w:r>
        <w:r>
          <w:t>9</w:t>
        </w:r>
        <w:r>
          <w:fldChar w:fldCharType="end"/>
        </w:r>
      </w:hyperlink>
    </w:p>
    <w:p>
      <w:pPr>
        <w:pStyle w:val="TOC1"/>
        <w:tabs>
          <w:tab w:val="right" w:leader="dot" w:pos="8306"/>
        </w:tabs>
      </w:pPr>
      <w:hyperlink w:anchor="_Toc2854" w:history="1">
        <w:r>
          <w:rPr>
            <w:rFonts w:ascii="仿宋" w:eastAsia="仿宋" w:hAnsi="仿宋" w:cs="仿宋" w:hint="eastAsia"/>
            <w:lang w:eastAsia="zh-CN"/>
          </w:rPr>
          <w:t>二、社会影响分析</w:t>
        </w:r>
        <w:r>
          <w:tab/>
        </w:r>
        <w:r>
          <w:fldChar w:fldCharType="begin"/>
        </w:r>
        <w:r>
          <w:instrText xml:space="preserve"> PAGEREF _Toc2854 \h </w:instrText>
        </w:r>
        <w:r>
          <w:fldChar w:fldCharType="separate"/>
        </w:r>
        <w:r>
          <w:t>10</w:t>
        </w:r>
        <w:r>
          <w:fldChar w:fldCharType="end"/>
        </w:r>
      </w:hyperlink>
    </w:p>
    <w:p>
      <w:pPr>
        <w:pStyle w:val="TOC2"/>
        <w:tabs>
          <w:tab w:val="right" w:leader="dot" w:pos="8306"/>
        </w:tabs>
      </w:pPr>
      <w:hyperlink w:anchor="_Toc5012" w:history="1">
        <w:r>
          <w:rPr>
            <w:rFonts w:ascii="仿宋" w:eastAsia="仿宋" w:hAnsi="仿宋" w:cs="仿宋" w:hint="eastAsia"/>
            <w:lang w:eastAsia="zh-CN"/>
          </w:rPr>
          <w:t>(一)、社会影响效果分析</w:t>
        </w:r>
        <w:r>
          <w:tab/>
        </w:r>
        <w:r>
          <w:fldChar w:fldCharType="begin"/>
        </w:r>
        <w:r>
          <w:instrText xml:space="preserve"> PAGEREF _Toc5012 \h </w:instrText>
        </w:r>
        <w:r>
          <w:fldChar w:fldCharType="separate"/>
        </w:r>
        <w:r>
          <w:t>10</w:t>
        </w:r>
        <w:r>
          <w:fldChar w:fldCharType="end"/>
        </w:r>
      </w:hyperlink>
    </w:p>
    <w:p>
      <w:pPr>
        <w:pStyle w:val="TOC2"/>
        <w:tabs>
          <w:tab w:val="right" w:leader="dot" w:pos="8306"/>
        </w:tabs>
      </w:pPr>
      <w:hyperlink w:anchor="_Toc27099" w:history="1">
        <w:r>
          <w:rPr>
            <w:rFonts w:ascii="仿宋" w:eastAsia="仿宋" w:hAnsi="仿宋" w:cs="仿宋" w:hint="eastAsia"/>
            <w:lang w:eastAsia="zh-CN"/>
          </w:rPr>
          <w:t>(二)、社会适应性分析</w:t>
        </w:r>
        <w:r>
          <w:tab/>
        </w:r>
        <w:r>
          <w:fldChar w:fldCharType="begin"/>
        </w:r>
        <w:r>
          <w:instrText xml:space="preserve"> PAGEREF _Toc27099 \h </w:instrText>
        </w:r>
        <w:r>
          <w:fldChar w:fldCharType="separate"/>
        </w:r>
        <w:r>
          <w:t>12</w:t>
        </w:r>
        <w:r>
          <w:fldChar w:fldCharType="end"/>
        </w:r>
      </w:hyperlink>
    </w:p>
    <w:p>
      <w:pPr>
        <w:pStyle w:val="TOC2"/>
        <w:tabs>
          <w:tab w:val="right" w:leader="dot" w:pos="8306"/>
        </w:tabs>
      </w:pPr>
      <w:hyperlink w:anchor="_Toc28673" w:history="1">
        <w:r>
          <w:rPr>
            <w:rFonts w:ascii="仿宋" w:eastAsia="仿宋" w:hAnsi="仿宋" w:cs="仿宋" w:hint="eastAsia"/>
            <w:lang w:eastAsia="zh-CN"/>
          </w:rPr>
          <w:t>(三)、社会风险及对策分析</w:t>
        </w:r>
        <w:r>
          <w:tab/>
        </w:r>
        <w:r>
          <w:fldChar w:fldCharType="begin"/>
        </w:r>
        <w:r>
          <w:instrText xml:space="preserve"> PAGEREF _Toc28673 \h </w:instrText>
        </w:r>
        <w:r>
          <w:fldChar w:fldCharType="separate"/>
        </w:r>
        <w:r>
          <w:t>14</w:t>
        </w:r>
        <w:r>
          <w:fldChar w:fldCharType="end"/>
        </w:r>
      </w:hyperlink>
    </w:p>
    <w:p>
      <w:pPr>
        <w:pStyle w:val="TOC1"/>
        <w:tabs>
          <w:tab w:val="right" w:leader="dot" w:pos="8306"/>
        </w:tabs>
      </w:pPr>
      <w:hyperlink w:anchor="_Toc31635" w:history="1">
        <w:r>
          <w:rPr>
            <w:rFonts w:ascii="仿宋" w:eastAsia="仿宋" w:hAnsi="仿宋" w:cs="仿宋" w:hint="eastAsia"/>
            <w:lang w:eastAsia="zh-CN"/>
          </w:rPr>
          <w:t>三、经济影响分析</w:t>
        </w:r>
        <w:r>
          <w:tab/>
        </w:r>
        <w:r>
          <w:fldChar w:fldCharType="begin"/>
        </w:r>
        <w:r>
          <w:instrText xml:space="preserve"> PAGEREF _Toc31635 \h </w:instrText>
        </w:r>
        <w:r>
          <w:fldChar w:fldCharType="separate"/>
        </w:r>
        <w:r>
          <w:t>17</w:t>
        </w:r>
        <w:r>
          <w:fldChar w:fldCharType="end"/>
        </w:r>
      </w:hyperlink>
    </w:p>
    <w:p>
      <w:pPr>
        <w:pStyle w:val="TOC2"/>
        <w:tabs>
          <w:tab w:val="right" w:leader="dot" w:pos="8306"/>
        </w:tabs>
      </w:pPr>
      <w:hyperlink w:anchor="_Toc5121" w:history="1">
        <w:r>
          <w:rPr>
            <w:rFonts w:ascii="仿宋" w:eastAsia="仿宋" w:hAnsi="仿宋" w:cs="仿宋" w:hint="eastAsia"/>
            <w:lang w:eastAsia="zh-CN"/>
          </w:rPr>
          <w:t>(一)、经济费用效益或费用效果分析</w:t>
        </w:r>
        <w:r>
          <w:tab/>
        </w:r>
        <w:r>
          <w:fldChar w:fldCharType="begin"/>
        </w:r>
        <w:r>
          <w:instrText xml:space="preserve"> PAGEREF _Toc5121 \h </w:instrText>
        </w:r>
        <w:r>
          <w:fldChar w:fldCharType="separate"/>
        </w:r>
        <w:r>
          <w:t>17</w:t>
        </w:r>
        <w:r>
          <w:fldChar w:fldCharType="end"/>
        </w:r>
      </w:hyperlink>
    </w:p>
    <w:p>
      <w:pPr>
        <w:pStyle w:val="TOC2"/>
        <w:tabs>
          <w:tab w:val="right" w:leader="dot" w:pos="8306"/>
        </w:tabs>
      </w:pPr>
      <w:hyperlink w:anchor="_Toc6583" w:history="1">
        <w:r>
          <w:rPr>
            <w:rFonts w:ascii="仿宋" w:eastAsia="仿宋" w:hAnsi="仿宋" w:cs="仿宋" w:hint="eastAsia"/>
            <w:lang w:eastAsia="zh-CN"/>
          </w:rPr>
          <w:t>(二)、行业影响分析</w:t>
        </w:r>
        <w:r>
          <w:tab/>
        </w:r>
        <w:r>
          <w:fldChar w:fldCharType="begin"/>
        </w:r>
        <w:r>
          <w:instrText xml:space="preserve"> PAGEREF _Toc6583 \h </w:instrText>
        </w:r>
        <w:r>
          <w:fldChar w:fldCharType="separate"/>
        </w:r>
        <w:r>
          <w:t>20</w:t>
        </w:r>
        <w:r>
          <w:fldChar w:fldCharType="end"/>
        </w:r>
      </w:hyperlink>
    </w:p>
    <w:p>
      <w:pPr>
        <w:pStyle w:val="TOC2"/>
        <w:tabs>
          <w:tab w:val="right" w:leader="dot" w:pos="8306"/>
        </w:tabs>
      </w:pPr>
      <w:hyperlink w:anchor="_Toc23110" w:history="1">
        <w:r>
          <w:rPr>
            <w:rFonts w:ascii="仿宋" w:eastAsia="仿宋" w:hAnsi="仿宋" w:cs="仿宋" w:hint="eastAsia"/>
            <w:lang w:eastAsia="zh-CN"/>
          </w:rPr>
          <w:t>(三)、区域经济影响分析</w:t>
        </w:r>
        <w:r>
          <w:tab/>
        </w:r>
        <w:r>
          <w:fldChar w:fldCharType="begin"/>
        </w:r>
        <w:r>
          <w:instrText xml:space="preserve"> PAGEREF _Toc23110 \h </w:instrText>
        </w:r>
        <w:r>
          <w:fldChar w:fldCharType="separate"/>
        </w:r>
        <w:r>
          <w:t>21</w:t>
        </w:r>
        <w:r>
          <w:fldChar w:fldCharType="end"/>
        </w:r>
      </w:hyperlink>
    </w:p>
    <w:p>
      <w:pPr>
        <w:pStyle w:val="TOC2"/>
        <w:tabs>
          <w:tab w:val="right" w:leader="dot" w:pos="8306"/>
        </w:tabs>
      </w:pPr>
      <w:hyperlink w:anchor="_Toc10105" w:history="1">
        <w:r>
          <w:rPr>
            <w:rFonts w:ascii="仿宋" w:eastAsia="仿宋" w:hAnsi="仿宋" w:cs="仿宋" w:hint="eastAsia"/>
            <w:lang w:eastAsia="zh-CN"/>
          </w:rPr>
          <w:t>(四)、宏观经济影响分析</w:t>
        </w:r>
        <w:r>
          <w:tab/>
        </w:r>
        <w:r>
          <w:fldChar w:fldCharType="begin"/>
        </w:r>
        <w:r>
          <w:instrText xml:space="preserve"> PAGEREF _Toc10105 \h </w:instrText>
        </w:r>
        <w:r>
          <w:fldChar w:fldCharType="separate"/>
        </w:r>
        <w:r>
          <w:t>22</w:t>
        </w:r>
        <w:r>
          <w:fldChar w:fldCharType="end"/>
        </w:r>
      </w:hyperlink>
    </w:p>
    <w:p>
      <w:pPr>
        <w:pStyle w:val="TOC1"/>
        <w:tabs>
          <w:tab w:val="right" w:leader="dot" w:pos="8306"/>
        </w:tabs>
      </w:pPr>
      <w:hyperlink w:anchor="_Toc18289" w:history="1">
        <w:r>
          <w:rPr>
            <w:rFonts w:ascii="仿宋" w:eastAsia="仿宋" w:hAnsi="仿宋" w:cs="仿宋" w:hint="eastAsia"/>
            <w:lang w:eastAsia="zh-CN"/>
          </w:rPr>
          <w:t>四、资源开发及综合利用分析</w:t>
        </w:r>
        <w:r>
          <w:tab/>
        </w:r>
        <w:r>
          <w:fldChar w:fldCharType="begin"/>
        </w:r>
        <w:r>
          <w:instrText xml:space="preserve"> PAGEREF _Toc18289 \h </w:instrText>
        </w:r>
        <w:r>
          <w:fldChar w:fldCharType="separate"/>
        </w:r>
        <w:r>
          <w:t>24</w:t>
        </w:r>
        <w:r>
          <w:fldChar w:fldCharType="end"/>
        </w:r>
      </w:hyperlink>
    </w:p>
    <w:p>
      <w:pPr>
        <w:pStyle w:val="TOC2"/>
        <w:tabs>
          <w:tab w:val="right" w:leader="dot" w:pos="8306"/>
        </w:tabs>
      </w:pPr>
      <w:hyperlink w:anchor="_Toc29761" w:history="1">
        <w:r>
          <w:rPr>
            <w:rFonts w:ascii="仿宋" w:eastAsia="仿宋" w:hAnsi="仿宋" w:cs="仿宋" w:hint="eastAsia"/>
            <w:lang w:eastAsia="zh-CN"/>
          </w:rPr>
          <w:t>(一)、资源开发方案</w:t>
        </w:r>
        <w:r>
          <w:tab/>
        </w:r>
        <w:r>
          <w:fldChar w:fldCharType="begin"/>
        </w:r>
        <w:r>
          <w:instrText xml:space="preserve"> PAGEREF _Toc29761 \h </w:instrText>
        </w:r>
        <w:r>
          <w:fldChar w:fldCharType="separate"/>
        </w:r>
        <w:r>
          <w:t>24</w:t>
        </w:r>
        <w:r>
          <w:fldChar w:fldCharType="end"/>
        </w:r>
      </w:hyperlink>
    </w:p>
    <w:p>
      <w:pPr>
        <w:pStyle w:val="TOC2"/>
        <w:tabs>
          <w:tab w:val="right" w:leader="dot" w:pos="8306"/>
        </w:tabs>
      </w:pPr>
      <w:hyperlink w:anchor="_Toc7509" w:history="1">
        <w:r>
          <w:rPr>
            <w:rFonts w:ascii="仿宋" w:eastAsia="仿宋" w:hAnsi="仿宋" w:cs="仿宋" w:hint="eastAsia"/>
            <w:lang w:eastAsia="zh-CN"/>
          </w:rPr>
          <w:t>(二)、资源利用方案</w:t>
        </w:r>
        <w:r>
          <w:tab/>
        </w:r>
        <w:r>
          <w:fldChar w:fldCharType="begin"/>
        </w:r>
        <w:r>
          <w:instrText xml:space="preserve"> PAGEREF _Toc7509 \h </w:instrText>
        </w:r>
        <w:r>
          <w:fldChar w:fldCharType="separate"/>
        </w:r>
        <w:r>
          <w:t>25</w:t>
        </w:r>
        <w:r>
          <w:fldChar w:fldCharType="end"/>
        </w:r>
      </w:hyperlink>
    </w:p>
    <w:p>
      <w:pPr>
        <w:pStyle w:val="TOC2"/>
        <w:tabs>
          <w:tab w:val="right" w:leader="dot" w:pos="8306"/>
        </w:tabs>
      </w:pPr>
      <w:hyperlink w:anchor="_Toc21120" w:history="1">
        <w:r>
          <w:rPr>
            <w:rFonts w:ascii="仿宋" w:eastAsia="仿宋" w:hAnsi="仿宋" w:cs="仿宋" w:hint="eastAsia"/>
            <w:lang w:eastAsia="zh-CN"/>
          </w:rPr>
          <w:t>(三)、资源节约措施</w:t>
        </w:r>
        <w:r>
          <w:tab/>
        </w:r>
        <w:r>
          <w:fldChar w:fldCharType="begin"/>
        </w:r>
        <w:r>
          <w:instrText xml:space="preserve"> PAGEREF _Toc21120 \h </w:instrText>
        </w:r>
        <w:r>
          <w:fldChar w:fldCharType="separate"/>
        </w:r>
        <w:r>
          <w:t>26</w:t>
        </w:r>
        <w:r>
          <w:fldChar w:fldCharType="end"/>
        </w:r>
      </w:hyperlink>
    </w:p>
    <w:p>
      <w:pPr>
        <w:pStyle w:val="TOC1"/>
        <w:tabs>
          <w:tab w:val="right" w:leader="dot" w:pos="8306"/>
        </w:tabs>
      </w:pPr>
      <w:hyperlink w:anchor="_Toc9466" w:history="1">
        <w:r>
          <w:rPr>
            <w:rFonts w:ascii="仿宋" w:eastAsia="仿宋" w:hAnsi="仿宋" w:cs="仿宋" w:hint="eastAsia"/>
            <w:lang w:eastAsia="zh-CN"/>
          </w:rPr>
          <w:t>五、财务管理与成本控制</w:t>
        </w:r>
        <w:r>
          <w:tab/>
        </w:r>
        <w:r>
          <w:fldChar w:fldCharType="begin"/>
        </w:r>
        <w:r>
          <w:instrText xml:space="preserve"> PAGEREF _Toc9466 \h </w:instrText>
        </w:r>
        <w:r>
          <w:fldChar w:fldCharType="separate"/>
        </w:r>
        <w:r>
          <w:t>27</w:t>
        </w:r>
        <w:r>
          <w:fldChar w:fldCharType="end"/>
        </w:r>
      </w:hyperlink>
    </w:p>
    <w:p>
      <w:pPr>
        <w:pStyle w:val="TOC2"/>
        <w:tabs>
          <w:tab w:val="right" w:leader="dot" w:pos="8306"/>
        </w:tabs>
      </w:pPr>
      <w:hyperlink w:anchor="_Toc3597" w:history="1">
        <w:r>
          <w:rPr>
            <w:rFonts w:ascii="仿宋" w:eastAsia="仿宋" w:hAnsi="仿宋" w:cs="仿宋" w:hint="eastAsia"/>
            <w:lang w:eastAsia="zh-CN"/>
          </w:rPr>
          <w:t>(一)、财务管理体系建设</w:t>
        </w:r>
        <w:r>
          <w:tab/>
        </w:r>
        <w:r>
          <w:fldChar w:fldCharType="begin"/>
        </w:r>
        <w:r>
          <w:instrText xml:space="preserve"> PAGEREF _Toc3597 \h </w:instrText>
        </w:r>
        <w:r>
          <w:fldChar w:fldCharType="separate"/>
        </w:r>
        <w:r>
          <w:t>27</w:t>
        </w:r>
        <w:r>
          <w:fldChar w:fldCharType="end"/>
        </w:r>
      </w:hyperlink>
    </w:p>
    <w:p>
      <w:pPr>
        <w:pStyle w:val="TOC2"/>
        <w:tabs>
          <w:tab w:val="right" w:leader="dot" w:pos="8306"/>
        </w:tabs>
      </w:pPr>
      <w:hyperlink w:anchor="_Toc19973" w:history="1">
        <w:r>
          <w:rPr>
            <w:rFonts w:ascii="仿宋" w:eastAsia="仿宋" w:hAnsi="仿宋" w:cs="仿宋" w:hint="eastAsia"/>
            <w:lang w:eastAsia="zh-CN"/>
          </w:rPr>
          <w:t>(二)、成本控制措施</w:t>
        </w:r>
        <w:r>
          <w:tab/>
        </w:r>
        <w:r>
          <w:fldChar w:fldCharType="begin"/>
        </w:r>
        <w:r>
          <w:instrText xml:space="preserve"> PAGEREF _Toc19973 \h </w:instrText>
        </w:r>
        <w:r>
          <w:fldChar w:fldCharType="separate"/>
        </w:r>
        <w:r>
          <w:t>28</w:t>
        </w:r>
        <w:r>
          <w:fldChar w:fldCharType="end"/>
        </w:r>
      </w:hyperlink>
    </w:p>
    <w:p>
      <w:pPr>
        <w:pStyle w:val="TOC1"/>
        <w:tabs>
          <w:tab w:val="right" w:leader="dot" w:pos="8306"/>
        </w:tabs>
      </w:pPr>
      <w:hyperlink w:anchor="_Toc1656" w:history="1">
        <w:r>
          <w:rPr>
            <w:rFonts w:ascii="仿宋" w:eastAsia="仿宋" w:hAnsi="仿宋" w:cs="仿宋" w:hint="eastAsia"/>
            <w:lang w:eastAsia="zh-CN"/>
          </w:rPr>
          <w:t>六、背景、必要性分析</w:t>
        </w:r>
        <w:r>
          <w:tab/>
        </w:r>
        <w:r>
          <w:fldChar w:fldCharType="begin"/>
        </w:r>
        <w:r>
          <w:instrText xml:space="preserve"> PAGEREF _Toc1656 \h </w:instrText>
        </w:r>
        <w:r>
          <w:fldChar w:fldCharType="separate"/>
        </w:r>
        <w:r>
          <w:t>30</w:t>
        </w:r>
        <w:r>
          <w:fldChar w:fldCharType="end"/>
        </w:r>
      </w:hyperlink>
    </w:p>
    <w:p>
      <w:pPr>
        <w:pStyle w:val="TOC2"/>
        <w:tabs>
          <w:tab w:val="right" w:leader="dot" w:pos="8306"/>
        </w:tabs>
      </w:pPr>
      <w:hyperlink w:anchor="_Toc30270" w:history="1">
        <w:r>
          <w:rPr>
            <w:rFonts w:ascii="仿宋" w:eastAsia="仿宋" w:hAnsi="仿宋" w:cs="仿宋" w:hint="eastAsia"/>
            <w:lang w:eastAsia="zh-CN"/>
          </w:rPr>
          <w:t>(一)、项目建设背景</w:t>
        </w:r>
        <w:r>
          <w:tab/>
        </w:r>
        <w:r>
          <w:fldChar w:fldCharType="begin"/>
        </w:r>
        <w:r>
          <w:instrText xml:space="preserve"> PAGEREF _Toc30270 \h </w:instrText>
        </w:r>
        <w:r>
          <w:fldChar w:fldCharType="separate"/>
        </w:r>
        <w:r>
          <w:t>30</w:t>
        </w:r>
        <w:r>
          <w:fldChar w:fldCharType="end"/>
        </w:r>
      </w:hyperlink>
    </w:p>
    <w:p>
      <w:pPr>
        <w:pStyle w:val="TOC2"/>
        <w:tabs>
          <w:tab w:val="right" w:leader="dot" w:pos="8306"/>
        </w:tabs>
      </w:pPr>
      <w:hyperlink w:anchor="_Toc5373" w:history="1">
        <w:r>
          <w:rPr>
            <w:rFonts w:ascii="仿宋" w:eastAsia="仿宋" w:hAnsi="仿宋" w:cs="仿宋" w:hint="eastAsia"/>
            <w:lang w:eastAsia="zh-CN"/>
          </w:rPr>
          <w:t>(二)、必要性分析</w:t>
        </w:r>
        <w:r>
          <w:tab/>
        </w:r>
        <w:r>
          <w:fldChar w:fldCharType="begin"/>
        </w:r>
        <w:r>
          <w:instrText xml:space="preserve"> PAGEREF _Toc5373 \h </w:instrText>
        </w:r>
        <w:r>
          <w:fldChar w:fldCharType="separate"/>
        </w:r>
        <w:r>
          <w:t>31</w:t>
        </w:r>
        <w:r>
          <w:fldChar w:fldCharType="end"/>
        </w:r>
      </w:hyperlink>
    </w:p>
    <w:p>
      <w:pPr>
        <w:pStyle w:val="TOC2"/>
        <w:tabs>
          <w:tab w:val="right" w:leader="dot" w:pos="8306"/>
        </w:tabs>
      </w:pPr>
      <w:hyperlink w:anchor="_Toc573" w:history="1">
        <w:r>
          <w:rPr>
            <w:rFonts w:ascii="仿宋" w:eastAsia="仿宋" w:hAnsi="仿宋" w:cs="仿宋" w:hint="eastAsia"/>
            <w:lang w:eastAsia="zh-CN"/>
          </w:rPr>
          <w:t>(三)、项目建设有利条件</w:t>
        </w:r>
        <w:r>
          <w:tab/>
        </w:r>
        <w:r>
          <w:fldChar w:fldCharType="begin"/>
        </w:r>
        <w:r>
          <w:instrText xml:space="preserve"> PAGEREF _Toc573 \h </w:instrText>
        </w:r>
        <w:r>
          <w:fldChar w:fldCharType="separate"/>
        </w:r>
        <w:r>
          <w:t>32</w:t>
        </w:r>
        <w:r>
          <w:fldChar w:fldCharType="end"/>
        </w:r>
      </w:hyperlink>
    </w:p>
    <w:p>
      <w:pPr>
        <w:pStyle w:val="TOC1"/>
        <w:tabs>
          <w:tab w:val="right" w:leader="dot" w:pos="8306"/>
        </w:tabs>
      </w:pPr>
      <w:hyperlink w:anchor="_Toc25336" w:history="1">
        <w:r>
          <w:rPr>
            <w:rFonts w:ascii="仿宋" w:eastAsia="仿宋" w:hAnsi="仿宋" w:cs="仿宋" w:hint="eastAsia"/>
            <w:lang w:eastAsia="zh-CN"/>
          </w:rPr>
          <w:t>七、环境保护与绿色发展</w:t>
        </w:r>
        <w:r>
          <w:tab/>
        </w:r>
        <w:r>
          <w:fldChar w:fldCharType="begin"/>
        </w:r>
        <w:r>
          <w:instrText xml:space="preserve"> PAGEREF _Toc25336 \h </w:instrText>
        </w:r>
        <w:r>
          <w:fldChar w:fldCharType="separate"/>
        </w:r>
        <w:r>
          <w:t>34</w:t>
        </w:r>
        <w:r>
          <w:fldChar w:fldCharType="end"/>
        </w:r>
      </w:hyperlink>
    </w:p>
    <w:p>
      <w:pPr>
        <w:pStyle w:val="TOC2"/>
        <w:tabs>
          <w:tab w:val="right" w:leader="dot" w:pos="8306"/>
        </w:tabs>
      </w:pPr>
      <w:hyperlink w:anchor="_Toc30855" w:history="1">
        <w:r>
          <w:rPr>
            <w:rFonts w:ascii="仿宋" w:eastAsia="仿宋" w:hAnsi="仿宋" w:cs="仿宋" w:hint="eastAsia"/>
            <w:lang w:eastAsia="zh-CN"/>
          </w:rPr>
          <w:t>(一)、环境保护措施</w:t>
        </w:r>
        <w:r>
          <w:tab/>
        </w:r>
        <w:r>
          <w:fldChar w:fldCharType="begin"/>
        </w:r>
        <w:r>
          <w:instrText xml:space="preserve"> PAGEREF _Toc30855 \h </w:instrText>
        </w:r>
        <w:r>
          <w:fldChar w:fldCharType="separate"/>
        </w:r>
        <w:r>
          <w:t>34</w:t>
        </w:r>
        <w:r>
          <w:fldChar w:fldCharType="end"/>
        </w:r>
      </w:hyperlink>
    </w:p>
    <w:p>
      <w:pPr>
        <w:pStyle w:val="TOC2"/>
        <w:tabs>
          <w:tab w:val="right" w:leader="dot" w:pos="8306"/>
        </w:tabs>
      </w:pPr>
      <w:hyperlink w:anchor="_Toc15623" w:history="1">
        <w:r>
          <w:rPr>
            <w:rFonts w:ascii="仿宋" w:eastAsia="仿宋" w:hAnsi="仿宋" w:cs="仿宋" w:hint="eastAsia"/>
            <w:lang w:eastAsia="zh-CN"/>
          </w:rPr>
          <w:t>(二)、绿色发展与可持续发展策略</w:t>
        </w:r>
        <w:r>
          <w:tab/>
        </w:r>
        <w:r>
          <w:fldChar w:fldCharType="begin"/>
        </w:r>
        <w:r>
          <w:instrText xml:space="preserve"> PAGEREF _Toc15623 \h </w:instrText>
        </w:r>
        <w:r>
          <w:fldChar w:fldCharType="separate"/>
        </w:r>
        <w:r>
          <w:t>35</w:t>
        </w:r>
        <w:r>
          <w:fldChar w:fldCharType="end"/>
        </w:r>
      </w:hyperlink>
    </w:p>
    <w:p>
      <w:pPr>
        <w:pStyle w:val="TOC1"/>
        <w:tabs>
          <w:tab w:val="right" w:leader="dot" w:pos="8306"/>
        </w:tabs>
      </w:pPr>
      <w:hyperlink w:anchor="_Toc6827" w:history="1">
        <w:r>
          <w:rPr>
            <w:rFonts w:ascii="仿宋" w:eastAsia="仿宋" w:hAnsi="仿宋" w:cs="仿宋" w:hint="eastAsia"/>
            <w:lang w:eastAsia="zh-CN"/>
          </w:rPr>
          <w:t>八、项目进度计划</w:t>
        </w:r>
        <w:r>
          <w:tab/>
        </w:r>
        <w:r>
          <w:fldChar w:fldCharType="begin"/>
        </w:r>
        <w:r>
          <w:instrText xml:space="preserve"> PAGEREF _Toc6827 \h </w:instrText>
        </w:r>
        <w:r>
          <w:fldChar w:fldCharType="separate"/>
        </w:r>
        <w:r>
          <w:t>37</w:t>
        </w:r>
        <w:r>
          <w:fldChar w:fldCharType="end"/>
        </w:r>
      </w:hyperlink>
    </w:p>
    <w:p>
      <w:pPr>
        <w:pStyle w:val="TOC2"/>
        <w:tabs>
          <w:tab w:val="right" w:leader="dot" w:pos="8306"/>
        </w:tabs>
      </w:pPr>
      <w:hyperlink w:anchor="_Toc4164" w:history="1">
        <w:r>
          <w:rPr>
            <w:rFonts w:ascii="仿宋" w:eastAsia="仿宋" w:hAnsi="仿宋" w:cs="仿宋" w:hint="eastAsia"/>
            <w:lang w:eastAsia="zh-CN"/>
          </w:rPr>
          <w:t>(一)、建设周期</w:t>
        </w:r>
        <w:r>
          <w:tab/>
        </w:r>
        <w:r>
          <w:fldChar w:fldCharType="begin"/>
        </w:r>
        <w:r>
          <w:instrText xml:space="preserve"> PAGEREF _Toc4164 \h </w:instrText>
        </w:r>
        <w:r>
          <w:fldChar w:fldCharType="separate"/>
        </w:r>
        <w:r>
          <w:t>37</w:t>
        </w:r>
        <w:r>
          <w:fldChar w:fldCharType="end"/>
        </w:r>
      </w:hyperlink>
    </w:p>
    <w:p>
      <w:pPr>
        <w:pStyle w:val="TOC2"/>
        <w:tabs>
          <w:tab w:val="right" w:leader="dot" w:pos="8306"/>
        </w:tabs>
      </w:pPr>
      <w:hyperlink w:anchor="_Toc5143" w:history="1">
        <w:r>
          <w:rPr>
            <w:rFonts w:ascii="仿宋" w:eastAsia="仿宋" w:hAnsi="仿宋" w:cs="仿宋" w:hint="eastAsia"/>
            <w:lang w:eastAsia="zh-CN"/>
          </w:rPr>
          <w:t>(二)、建设进度</w:t>
        </w:r>
        <w:r>
          <w:tab/>
        </w:r>
        <w:r>
          <w:fldChar w:fldCharType="begin"/>
        </w:r>
        <w:r>
          <w:instrText xml:space="preserve"> PAGEREF _Toc5143 \h </w:instrText>
        </w:r>
        <w:r>
          <w:fldChar w:fldCharType="separate"/>
        </w:r>
        <w:r>
          <w:t>37</w:t>
        </w:r>
        <w:r>
          <w:fldChar w:fldCharType="end"/>
        </w:r>
      </w:hyperlink>
    </w:p>
    <w:p>
      <w:pPr>
        <w:pStyle w:val="TOC2"/>
        <w:tabs>
          <w:tab w:val="right" w:leader="dot" w:pos="8306"/>
        </w:tabs>
      </w:pPr>
      <w:hyperlink w:anchor="_Toc27192" w:history="1">
        <w:r>
          <w:rPr>
            <w:rFonts w:ascii="仿宋" w:eastAsia="仿宋" w:hAnsi="仿宋" w:cs="仿宋" w:hint="eastAsia"/>
            <w:lang w:eastAsia="zh-CN"/>
          </w:rPr>
          <w:t>(三)、进度安排注意事项</w:t>
        </w:r>
        <w:r>
          <w:tab/>
        </w:r>
        <w:r>
          <w:fldChar w:fldCharType="begin"/>
        </w:r>
        <w:r>
          <w:instrText xml:space="preserve"> PAGEREF _Toc27192 \h </w:instrText>
        </w:r>
        <w:r>
          <w:fldChar w:fldCharType="separate"/>
        </w:r>
        <w:r>
          <w:t>38</w:t>
        </w:r>
        <w:r>
          <w:fldChar w:fldCharType="end"/>
        </w:r>
      </w:hyperlink>
    </w:p>
    <w:p>
      <w:pPr>
        <w:pStyle w:val="TOC2"/>
        <w:tabs>
          <w:tab w:val="right" w:leader="dot" w:pos="8306"/>
        </w:tabs>
      </w:pPr>
      <w:hyperlink w:anchor="_Toc21689" w:history="1">
        <w:r>
          <w:rPr>
            <w:rFonts w:ascii="仿宋" w:eastAsia="仿宋" w:hAnsi="仿宋" w:cs="仿宋" w:hint="eastAsia"/>
            <w:lang w:eastAsia="zh-CN"/>
          </w:rPr>
          <w:t>(四)、人力资源配置</w:t>
        </w:r>
        <w:r>
          <w:tab/>
        </w:r>
        <w:r>
          <w:fldChar w:fldCharType="begin"/>
        </w:r>
        <w:r>
          <w:instrText xml:space="preserve"> PAGEREF _Toc21689 \h </w:instrText>
        </w:r>
        <w:r>
          <w:fldChar w:fldCharType="separate"/>
        </w:r>
        <w:r>
          <w:t>39</w:t>
        </w:r>
        <w:r>
          <w:fldChar w:fldCharType="end"/>
        </w:r>
      </w:hyperlink>
    </w:p>
    <w:p>
      <w:pPr>
        <w:pStyle w:val="TOC2"/>
        <w:tabs>
          <w:tab w:val="right" w:leader="dot" w:pos="8306"/>
        </w:tabs>
      </w:pPr>
      <w:hyperlink w:anchor="_Toc22900" w:history="1">
        <w:r>
          <w:rPr>
            <w:rFonts w:ascii="仿宋" w:eastAsia="仿宋" w:hAnsi="仿宋" w:cs="仿宋" w:hint="eastAsia"/>
            <w:lang w:eastAsia="zh-CN"/>
          </w:rPr>
          <w:t>(五)、员工培训</w:t>
        </w:r>
        <w:r>
          <w:tab/>
        </w:r>
        <w:r>
          <w:fldChar w:fldCharType="begin"/>
        </w:r>
        <w:r>
          <w:instrText xml:space="preserve"> PAGEREF _Toc22900 \h </w:instrText>
        </w:r>
        <w:r>
          <w:fldChar w:fldCharType="separate"/>
        </w:r>
        <w:r>
          <w:t>41</w:t>
        </w:r>
        <w:r>
          <w:fldChar w:fldCharType="end"/>
        </w:r>
      </w:hyperlink>
    </w:p>
    <w:p>
      <w:pPr>
        <w:pStyle w:val="TOC2"/>
        <w:tabs>
          <w:tab w:val="right" w:leader="dot" w:pos="8306"/>
        </w:tabs>
      </w:pPr>
      <w:hyperlink w:anchor="_Toc7609" w:history="1">
        <w:r>
          <w:rPr>
            <w:rFonts w:ascii="仿宋" w:eastAsia="仿宋" w:hAnsi="仿宋" w:cs="仿宋" w:hint="eastAsia"/>
            <w:lang w:eastAsia="zh-CN"/>
          </w:rPr>
          <w:t>(六)、项目实施保障</w:t>
        </w:r>
        <w:r>
          <w:tab/>
        </w:r>
        <w:r>
          <w:fldChar w:fldCharType="begin"/>
        </w:r>
        <w:r>
          <w:instrText xml:space="preserve"> PAGEREF _Toc7609 \h </w:instrText>
        </w:r>
        <w:r>
          <w:fldChar w:fldCharType="separate"/>
        </w:r>
        <w:r>
          <w:t>42</w:t>
        </w:r>
        <w:r>
          <w:fldChar w:fldCharType="end"/>
        </w:r>
      </w:hyperlink>
    </w:p>
    <w:p>
      <w:pPr>
        <w:pStyle w:val="TOC2"/>
        <w:tabs>
          <w:tab w:val="right" w:leader="dot" w:pos="8306"/>
        </w:tabs>
      </w:pPr>
      <w:hyperlink w:anchor="_Toc15353" w:history="1">
        <w:r>
          <w:rPr>
            <w:rFonts w:ascii="仿宋" w:eastAsia="仿宋" w:hAnsi="仿宋" w:cs="仿宋" w:hint="eastAsia"/>
            <w:lang w:eastAsia="zh-CN"/>
          </w:rPr>
          <w:t>(七)、安全规范管理</w:t>
        </w:r>
        <w:r>
          <w:tab/>
        </w:r>
        <w:r>
          <w:fldChar w:fldCharType="begin"/>
        </w:r>
        <w:r>
          <w:instrText xml:space="preserve"> PAGEREF _Toc15353 \h </w:instrText>
        </w:r>
        <w:r>
          <w:fldChar w:fldCharType="separate"/>
        </w:r>
        <w:r>
          <w:t>43</w:t>
        </w:r>
        <w:r>
          <w:fldChar w:fldCharType="end"/>
        </w:r>
      </w:hyperlink>
    </w:p>
    <w:p>
      <w:pPr>
        <w:pStyle w:val="TOC1"/>
        <w:tabs>
          <w:tab w:val="right" w:leader="dot" w:pos="8306"/>
        </w:tabs>
      </w:pPr>
      <w:hyperlink w:anchor="_Toc14525" w:history="1">
        <w:r>
          <w:rPr>
            <w:rFonts w:ascii="仿宋" w:eastAsia="仿宋" w:hAnsi="仿宋" w:cs="仿宋" w:hint="eastAsia"/>
            <w:lang w:eastAsia="zh-CN"/>
          </w:rPr>
          <w:t>九、环境保护与治理方案</w:t>
        </w:r>
        <w:r>
          <w:tab/>
        </w:r>
        <w:r>
          <w:fldChar w:fldCharType="begin"/>
        </w:r>
        <w:r>
          <w:instrText xml:space="preserve"> PAGEREF _Toc14525 \h </w:instrText>
        </w:r>
        <w:r>
          <w:fldChar w:fldCharType="separate"/>
        </w:r>
        <w:r>
          <w:t>44</w:t>
        </w:r>
        <w:r>
          <w:fldChar w:fldCharType="end"/>
        </w:r>
      </w:hyperlink>
    </w:p>
    <w:p>
      <w:pPr>
        <w:pStyle w:val="TOC2"/>
        <w:tabs>
          <w:tab w:val="right" w:leader="dot" w:pos="8306"/>
        </w:tabs>
      </w:pPr>
      <w:hyperlink w:anchor="_Toc12755" w:history="1">
        <w:r>
          <w:rPr>
            <w:rFonts w:ascii="仿宋" w:eastAsia="仿宋" w:hAnsi="仿宋" w:cs="仿宋" w:hint="eastAsia"/>
            <w:lang w:eastAsia="zh-CN"/>
          </w:rPr>
          <w:t>(一)、项目环境影响评估</w:t>
        </w:r>
        <w:r>
          <w:tab/>
        </w:r>
        <w:r>
          <w:fldChar w:fldCharType="begin"/>
        </w:r>
        <w:r>
          <w:instrText xml:space="preserve"> PAGEREF _Toc12755 \h </w:instrText>
        </w:r>
        <w:r>
          <w:fldChar w:fldCharType="separate"/>
        </w:r>
        <w:r>
          <w:t>44</w:t>
        </w:r>
        <w:r>
          <w:fldChar w:fldCharType="end"/>
        </w:r>
      </w:hyperlink>
    </w:p>
    <w:p>
      <w:pPr>
        <w:pStyle w:val="TOC2"/>
        <w:tabs>
          <w:tab w:val="right" w:leader="dot" w:pos="8306"/>
        </w:tabs>
      </w:pPr>
      <w:hyperlink w:anchor="_Toc22172" w:history="1">
        <w:r>
          <w:rPr>
            <w:rFonts w:ascii="仿宋" w:eastAsia="仿宋" w:hAnsi="仿宋" w:cs="仿宋" w:hint="eastAsia"/>
            <w:lang w:eastAsia="zh-CN"/>
          </w:rPr>
          <w:t>(二)、环境保护措施与治理方案</w:t>
        </w:r>
        <w:r>
          <w:tab/>
        </w:r>
        <w:r>
          <w:fldChar w:fldCharType="begin"/>
        </w:r>
        <w:r>
          <w:instrText xml:space="preserve"> PAGEREF _Toc22172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4" w:history="1">
        <w:r>
          <w:rPr>
            <w:rFonts w:ascii="仿宋" w:eastAsia="仿宋" w:hAnsi="仿宋" w:cs="仿宋" w:hint="eastAsia"/>
            <w:lang w:eastAsia="zh-CN"/>
          </w:rPr>
          <w:t>十、项目质量与标准</w:t>
        </w:r>
        <w:r>
          <w:tab/>
        </w:r>
        <w:r>
          <w:fldChar w:fldCharType="begin"/>
        </w:r>
        <w:r>
          <w:instrText xml:space="preserve"> PAGEREF _Toc23954 \h </w:instrText>
        </w:r>
        <w:r>
          <w:fldChar w:fldCharType="separate"/>
        </w:r>
        <w:r>
          <w:t>45</w:t>
        </w:r>
        <w:r>
          <w:fldChar w:fldCharType="end"/>
        </w:r>
      </w:hyperlink>
    </w:p>
    <w:p>
      <w:pPr>
        <w:pStyle w:val="TOC2"/>
        <w:tabs>
          <w:tab w:val="right" w:leader="dot" w:pos="8306"/>
        </w:tabs>
      </w:pPr>
      <w:hyperlink w:anchor="_Toc14448" w:history="1">
        <w:r>
          <w:rPr>
            <w:rFonts w:ascii="仿宋" w:eastAsia="仿宋" w:hAnsi="仿宋" w:cs="仿宋" w:hint="eastAsia"/>
            <w:lang w:eastAsia="zh-CN"/>
          </w:rPr>
          <w:t>(一)、质量保障体系</w:t>
        </w:r>
        <w:r>
          <w:tab/>
        </w:r>
        <w:r>
          <w:fldChar w:fldCharType="begin"/>
        </w:r>
        <w:r>
          <w:instrText xml:space="preserve"> PAGEREF _Toc14448 \h </w:instrText>
        </w:r>
        <w:r>
          <w:fldChar w:fldCharType="separate"/>
        </w:r>
        <w:r>
          <w:t>45</w:t>
        </w:r>
        <w:r>
          <w:fldChar w:fldCharType="end"/>
        </w:r>
      </w:hyperlink>
    </w:p>
    <w:p>
      <w:pPr>
        <w:pStyle w:val="TOC2"/>
        <w:tabs>
          <w:tab w:val="right" w:leader="dot" w:pos="8306"/>
        </w:tabs>
      </w:pPr>
      <w:hyperlink w:anchor="_Toc10630" w:history="1">
        <w:r>
          <w:rPr>
            <w:rFonts w:ascii="仿宋" w:eastAsia="仿宋" w:hAnsi="仿宋" w:cs="仿宋" w:hint="eastAsia"/>
            <w:lang w:eastAsia="zh-CN"/>
          </w:rPr>
          <w:t>(二)、标准化作业流程</w:t>
        </w:r>
        <w:r>
          <w:tab/>
        </w:r>
        <w:r>
          <w:fldChar w:fldCharType="begin"/>
        </w:r>
        <w:r>
          <w:instrText xml:space="preserve"> PAGEREF _Toc10630 \h </w:instrText>
        </w:r>
        <w:r>
          <w:fldChar w:fldCharType="separate"/>
        </w:r>
        <w:r>
          <w:t>47</w:t>
        </w:r>
        <w:r>
          <w:fldChar w:fldCharType="end"/>
        </w:r>
      </w:hyperlink>
    </w:p>
    <w:p>
      <w:pPr>
        <w:pStyle w:val="TOC2"/>
        <w:tabs>
          <w:tab w:val="right" w:leader="dot" w:pos="8306"/>
        </w:tabs>
      </w:pPr>
      <w:hyperlink w:anchor="_Toc7777" w:history="1">
        <w:r>
          <w:rPr>
            <w:rFonts w:ascii="仿宋" w:eastAsia="仿宋" w:hAnsi="仿宋" w:cs="仿宋" w:hint="eastAsia"/>
            <w:lang w:eastAsia="zh-CN"/>
          </w:rPr>
          <w:t>(三)、质量监控与评估</w:t>
        </w:r>
        <w:r>
          <w:tab/>
        </w:r>
        <w:r>
          <w:fldChar w:fldCharType="begin"/>
        </w:r>
        <w:r>
          <w:instrText xml:space="preserve"> PAGEREF _Toc7777 \h </w:instrText>
        </w:r>
        <w:r>
          <w:fldChar w:fldCharType="separate"/>
        </w:r>
        <w:r>
          <w:t>48</w:t>
        </w:r>
        <w:r>
          <w:fldChar w:fldCharType="end"/>
        </w:r>
      </w:hyperlink>
    </w:p>
    <w:p>
      <w:pPr>
        <w:pStyle w:val="TOC2"/>
        <w:tabs>
          <w:tab w:val="right" w:leader="dot" w:pos="8306"/>
        </w:tabs>
      </w:pPr>
      <w:hyperlink w:anchor="_Toc16364" w:history="1">
        <w:r>
          <w:rPr>
            <w:rFonts w:ascii="仿宋" w:eastAsia="仿宋" w:hAnsi="仿宋" w:cs="仿宋" w:hint="eastAsia"/>
            <w:lang w:eastAsia="zh-CN"/>
          </w:rPr>
          <w:t>(四)、质量改进计划</w:t>
        </w:r>
        <w:r>
          <w:tab/>
        </w:r>
        <w:r>
          <w:fldChar w:fldCharType="begin"/>
        </w:r>
        <w:r>
          <w:instrText xml:space="preserve"> PAGEREF _Toc16364 \h </w:instrText>
        </w:r>
        <w:r>
          <w:fldChar w:fldCharType="separate"/>
        </w:r>
        <w:r>
          <w:t>49</w:t>
        </w:r>
        <w:r>
          <w:fldChar w:fldCharType="end"/>
        </w:r>
      </w:hyperlink>
    </w:p>
    <w:p>
      <w:pPr>
        <w:pStyle w:val="TOC1"/>
        <w:tabs>
          <w:tab w:val="right" w:leader="dot" w:pos="8306"/>
        </w:tabs>
      </w:pPr>
      <w:hyperlink w:anchor="_Toc4514" w:history="1">
        <w:r>
          <w:rPr>
            <w:rFonts w:ascii="仿宋" w:eastAsia="仿宋" w:hAnsi="仿宋" w:cs="仿宋" w:hint="eastAsia"/>
            <w:lang w:eastAsia="zh-CN"/>
          </w:rPr>
          <w:t>十一、资金管理与财务规划</w:t>
        </w:r>
        <w:r>
          <w:tab/>
        </w:r>
        <w:r>
          <w:fldChar w:fldCharType="begin"/>
        </w:r>
        <w:r>
          <w:instrText xml:space="preserve"> PAGEREF _Toc4514 \h </w:instrText>
        </w:r>
        <w:r>
          <w:fldChar w:fldCharType="separate"/>
        </w:r>
        <w:r>
          <w:t>51</w:t>
        </w:r>
        <w:r>
          <w:fldChar w:fldCharType="end"/>
        </w:r>
      </w:hyperlink>
    </w:p>
    <w:p>
      <w:pPr>
        <w:pStyle w:val="TOC2"/>
        <w:tabs>
          <w:tab w:val="right" w:leader="dot" w:pos="8306"/>
        </w:tabs>
      </w:pPr>
      <w:hyperlink w:anchor="_Toc5486" w:history="1">
        <w:r>
          <w:rPr>
            <w:rFonts w:ascii="仿宋" w:eastAsia="仿宋" w:hAnsi="仿宋" w:cs="仿宋" w:hint="eastAsia"/>
            <w:lang w:eastAsia="zh-CN"/>
          </w:rPr>
          <w:t>(一)、项目资金来源与筹措</w:t>
        </w:r>
        <w:r>
          <w:tab/>
        </w:r>
        <w:r>
          <w:fldChar w:fldCharType="begin"/>
        </w:r>
        <w:r>
          <w:instrText xml:space="preserve"> PAGEREF _Toc5486 \h </w:instrText>
        </w:r>
        <w:r>
          <w:fldChar w:fldCharType="separate"/>
        </w:r>
        <w:r>
          <w:t>51</w:t>
        </w:r>
        <w:r>
          <w:fldChar w:fldCharType="end"/>
        </w:r>
      </w:hyperlink>
    </w:p>
    <w:p>
      <w:pPr>
        <w:pStyle w:val="TOC2"/>
        <w:tabs>
          <w:tab w:val="right" w:leader="dot" w:pos="8306"/>
        </w:tabs>
      </w:pPr>
      <w:hyperlink w:anchor="_Toc2931" w:history="1">
        <w:r>
          <w:rPr>
            <w:rFonts w:ascii="仿宋" w:eastAsia="仿宋" w:hAnsi="仿宋" w:cs="仿宋" w:hint="eastAsia"/>
            <w:lang w:eastAsia="zh-CN"/>
          </w:rPr>
          <w:t>(二)、资金使用与监管</w:t>
        </w:r>
        <w:r>
          <w:tab/>
        </w:r>
        <w:r>
          <w:fldChar w:fldCharType="begin"/>
        </w:r>
        <w:r>
          <w:instrText xml:space="preserve"> PAGEREF _Toc2931 \h </w:instrText>
        </w:r>
        <w:r>
          <w:fldChar w:fldCharType="separate"/>
        </w:r>
        <w:r>
          <w:t>52</w:t>
        </w:r>
        <w:r>
          <w:fldChar w:fldCharType="end"/>
        </w:r>
      </w:hyperlink>
    </w:p>
    <w:p>
      <w:pPr>
        <w:pStyle w:val="TOC2"/>
        <w:tabs>
          <w:tab w:val="right" w:leader="dot" w:pos="8306"/>
        </w:tabs>
      </w:pPr>
      <w:hyperlink w:anchor="_Toc8347" w:history="1">
        <w:r>
          <w:rPr>
            <w:rFonts w:ascii="仿宋" w:eastAsia="仿宋" w:hAnsi="仿宋" w:cs="仿宋" w:hint="eastAsia"/>
            <w:lang w:eastAsia="zh-CN"/>
          </w:rPr>
          <w:t>(三)、财务规划与预测</w:t>
        </w:r>
        <w:r>
          <w:tab/>
        </w:r>
        <w:r>
          <w:fldChar w:fldCharType="begin"/>
        </w:r>
        <w:r>
          <w:instrText xml:space="preserve"> PAGEREF _Toc8347 \h </w:instrText>
        </w:r>
        <w:r>
          <w:fldChar w:fldCharType="separate"/>
        </w:r>
        <w:r>
          <w:t>53</w:t>
        </w:r>
        <w:r>
          <w:fldChar w:fldCharType="end"/>
        </w:r>
      </w:hyperlink>
    </w:p>
    <w:p>
      <w:pPr>
        <w:pStyle w:val="TOC1"/>
        <w:tabs>
          <w:tab w:val="right" w:leader="dot" w:pos="8306"/>
        </w:tabs>
      </w:pPr>
      <w:hyperlink w:anchor="_Toc18732" w:history="1">
        <w:r>
          <w:rPr>
            <w:rFonts w:ascii="仿宋" w:eastAsia="仿宋" w:hAnsi="仿宋" w:cs="仿宋" w:hint="eastAsia"/>
            <w:lang w:eastAsia="zh-CN"/>
          </w:rPr>
          <w:t>十二、安全与应急管理</w:t>
        </w:r>
        <w:r>
          <w:tab/>
        </w:r>
        <w:r>
          <w:fldChar w:fldCharType="begin"/>
        </w:r>
        <w:r>
          <w:instrText xml:space="preserve"> PAGEREF _Toc18732 \h </w:instrText>
        </w:r>
        <w:r>
          <w:fldChar w:fldCharType="separate"/>
        </w:r>
        <w:r>
          <w:t>54</w:t>
        </w:r>
        <w:r>
          <w:fldChar w:fldCharType="end"/>
        </w:r>
      </w:hyperlink>
    </w:p>
    <w:p>
      <w:pPr>
        <w:pStyle w:val="TOC2"/>
        <w:tabs>
          <w:tab w:val="right" w:leader="dot" w:pos="8306"/>
        </w:tabs>
      </w:pPr>
      <w:hyperlink w:anchor="_Toc28239" w:history="1">
        <w:r>
          <w:rPr>
            <w:rFonts w:ascii="仿宋" w:eastAsia="仿宋" w:hAnsi="仿宋" w:cs="仿宋" w:hint="eastAsia"/>
            <w:lang w:eastAsia="zh-CN"/>
          </w:rPr>
          <w:t>(一)、安全生产管理</w:t>
        </w:r>
        <w:r>
          <w:tab/>
        </w:r>
        <w:r>
          <w:fldChar w:fldCharType="begin"/>
        </w:r>
        <w:r>
          <w:instrText xml:space="preserve"> PAGEREF _Toc28239 \h </w:instrText>
        </w:r>
        <w:r>
          <w:fldChar w:fldCharType="separate"/>
        </w:r>
        <w:r>
          <w:t>54</w:t>
        </w:r>
        <w:r>
          <w:fldChar w:fldCharType="end"/>
        </w:r>
      </w:hyperlink>
    </w:p>
    <w:p>
      <w:pPr>
        <w:pStyle w:val="TOC2"/>
        <w:tabs>
          <w:tab w:val="right" w:leader="dot" w:pos="8306"/>
        </w:tabs>
      </w:pPr>
      <w:hyperlink w:anchor="_Toc23959" w:history="1">
        <w:r>
          <w:rPr>
            <w:rFonts w:ascii="仿宋" w:eastAsia="仿宋" w:hAnsi="仿宋" w:cs="仿宋" w:hint="eastAsia"/>
            <w:lang w:eastAsia="zh-CN"/>
          </w:rPr>
          <w:t>(二)、应急预案与响应</w:t>
        </w:r>
        <w:r>
          <w:tab/>
        </w:r>
        <w:r>
          <w:fldChar w:fldCharType="begin"/>
        </w:r>
        <w:r>
          <w:instrText xml:space="preserve"> PAGEREF _Toc23959 \h </w:instrText>
        </w:r>
        <w:r>
          <w:fldChar w:fldCharType="separate"/>
        </w:r>
        <w:r>
          <w:t>56</w:t>
        </w:r>
        <w:r>
          <w:fldChar w:fldCharType="end"/>
        </w:r>
      </w:hyperlink>
    </w:p>
    <w:p>
      <w:pPr>
        <w:pStyle w:val="TOC1"/>
        <w:tabs>
          <w:tab w:val="right" w:leader="dot" w:pos="8306"/>
        </w:tabs>
      </w:pPr>
      <w:hyperlink w:anchor="_Toc539" w:history="1">
        <w:r>
          <w:rPr>
            <w:rFonts w:ascii="仿宋" w:eastAsia="仿宋" w:hAnsi="仿宋" w:cs="仿宋" w:hint="eastAsia"/>
            <w:lang w:eastAsia="zh-CN"/>
          </w:rPr>
          <w:t>十三、创新驱动与持续发展</w:t>
        </w:r>
        <w:r>
          <w:tab/>
        </w:r>
        <w:r>
          <w:fldChar w:fldCharType="begin"/>
        </w:r>
        <w:r>
          <w:instrText xml:space="preserve"> PAGEREF _Toc539 \h </w:instrText>
        </w:r>
        <w:r>
          <w:fldChar w:fldCharType="separate"/>
        </w:r>
        <w:r>
          <w:t>58</w:t>
        </w:r>
        <w:r>
          <w:fldChar w:fldCharType="end"/>
        </w:r>
      </w:hyperlink>
    </w:p>
    <w:p>
      <w:pPr>
        <w:pStyle w:val="TOC2"/>
        <w:tabs>
          <w:tab w:val="right" w:leader="dot" w:pos="8306"/>
        </w:tabs>
      </w:pPr>
      <w:hyperlink w:anchor="_Toc21029" w:history="1">
        <w:r>
          <w:rPr>
            <w:rFonts w:ascii="仿宋" w:eastAsia="仿宋" w:hAnsi="仿宋" w:cs="仿宋" w:hint="eastAsia"/>
            <w:lang w:eastAsia="zh-CN"/>
          </w:rPr>
          <w:t>(一)、创新驱动战略实施</w:t>
        </w:r>
        <w:r>
          <w:tab/>
        </w:r>
        <w:r>
          <w:fldChar w:fldCharType="begin"/>
        </w:r>
        <w:r>
          <w:instrText xml:space="preserve"> PAGEREF _Toc21029 \h </w:instrText>
        </w:r>
        <w:r>
          <w:fldChar w:fldCharType="separate"/>
        </w:r>
        <w:r>
          <w:t>58</w:t>
        </w:r>
        <w:r>
          <w:fldChar w:fldCharType="end"/>
        </w:r>
      </w:hyperlink>
    </w:p>
    <w:p>
      <w:pPr>
        <w:pStyle w:val="TOC2"/>
        <w:tabs>
          <w:tab w:val="right" w:leader="dot" w:pos="8306"/>
        </w:tabs>
      </w:pPr>
      <w:hyperlink w:anchor="_Toc11057" w:history="1">
        <w:r>
          <w:rPr>
            <w:rFonts w:ascii="仿宋" w:eastAsia="仿宋" w:hAnsi="仿宋" w:cs="仿宋" w:hint="eastAsia"/>
            <w:lang w:eastAsia="zh-CN"/>
          </w:rPr>
          <w:t>(二)、持续发展路径探索</w:t>
        </w:r>
        <w:r>
          <w:tab/>
        </w:r>
        <w:r>
          <w:fldChar w:fldCharType="begin"/>
        </w:r>
        <w:r>
          <w:instrText xml:space="preserve"> PAGEREF _Toc11057 \h </w:instrText>
        </w:r>
        <w:r>
          <w:fldChar w:fldCharType="separate"/>
        </w:r>
        <w:r>
          <w:t>59</w:t>
        </w:r>
        <w:r>
          <w:fldChar w:fldCharType="end"/>
        </w:r>
      </w:hyperlink>
    </w:p>
    <w:p>
      <w:pPr>
        <w:pStyle w:val="TOC1"/>
        <w:tabs>
          <w:tab w:val="right" w:leader="dot" w:pos="8306"/>
        </w:tabs>
      </w:pPr>
      <w:hyperlink w:anchor="_Toc32452" w:history="1">
        <w:r>
          <w:rPr>
            <w:rFonts w:ascii="仿宋" w:eastAsia="仿宋" w:hAnsi="仿宋" w:cs="仿宋" w:hint="eastAsia"/>
            <w:lang w:eastAsia="zh-CN"/>
          </w:rPr>
          <w:t>十四、人力资源管理与开发</w:t>
        </w:r>
        <w:r>
          <w:tab/>
        </w:r>
        <w:r>
          <w:fldChar w:fldCharType="begin"/>
        </w:r>
        <w:r>
          <w:instrText xml:space="preserve"> PAGEREF _Toc32452 \h </w:instrText>
        </w:r>
        <w:r>
          <w:fldChar w:fldCharType="separate"/>
        </w:r>
        <w:r>
          <w:t>63</w:t>
        </w:r>
        <w:r>
          <w:fldChar w:fldCharType="end"/>
        </w:r>
      </w:hyperlink>
    </w:p>
    <w:p>
      <w:pPr>
        <w:pStyle w:val="TOC2"/>
        <w:tabs>
          <w:tab w:val="right" w:leader="dot" w:pos="8306"/>
        </w:tabs>
      </w:pPr>
      <w:hyperlink w:anchor="_Toc31066" w:history="1">
        <w:r>
          <w:rPr>
            <w:rFonts w:ascii="仿宋" w:eastAsia="仿宋" w:hAnsi="仿宋" w:cs="仿宋" w:hint="eastAsia"/>
            <w:lang w:eastAsia="zh-CN"/>
          </w:rPr>
          <w:t>(一)、人力资源规划</w:t>
        </w:r>
        <w:r>
          <w:tab/>
        </w:r>
        <w:r>
          <w:fldChar w:fldCharType="begin"/>
        </w:r>
        <w:r>
          <w:instrText xml:space="preserve"> PAGEREF _Toc31066 \h </w:instrText>
        </w:r>
        <w:r>
          <w:fldChar w:fldCharType="separate"/>
        </w:r>
        <w:r>
          <w:t>63</w:t>
        </w:r>
        <w:r>
          <w:fldChar w:fldCharType="end"/>
        </w:r>
      </w:hyperlink>
    </w:p>
    <w:p>
      <w:pPr>
        <w:pStyle w:val="TOC2"/>
        <w:tabs>
          <w:tab w:val="right" w:leader="dot" w:pos="8306"/>
        </w:tabs>
      </w:pPr>
      <w:hyperlink w:anchor="_Toc13657" w:history="1">
        <w:r>
          <w:rPr>
            <w:rFonts w:ascii="仿宋" w:eastAsia="仿宋" w:hAnsi="仿宋" w:cs="仿宋" w:hint="eastAsia"/>
            <w:lang w:eastAsia="zh-CN"/>
          </w:rPr>
          <w:t>(二)、人力资源开发与培训</w:t>
        </w:r>
        <w:r>
          <w:tab/>
        </w:r>
        <w:r>
          <w:fldChar w:fldCharType="begin"/>
        </w:r>
        <w:r>
          <w:instrText xml:space="preserve"> PAGEREF _Toc13657 \h </w:instrText>
        </w:r>
        <w:r>
          <w:fldChar w:fldCharType="separate"/>
        </w:r>
        <w:r>
          <w:t>65</w:t>
        </w:r>
        <w:r>
          <w:fldChar w:fldCharType="end"/>
        </w:r>
      </w:hyperlink>
    </w:p>
    <w:p>
      <w:pPr>
        <w:pStyle w:val="TOC1"/>
        <w:tabs>
          <w:tab w:val="right" w:leader="dot" w:pos="8306"/>
        </w:tabs>
      </w:pPr>
      <w:hyperlink w:anchor="_Toc6918" w:history="1">
        <w:r>
          <w:rPr>
            <w:rFonts w:ascii="仿宋" w:eastAsia="仿宋" w:hAnsi="仿宋" w:cs="仿宋" w:hint="eastAsia"/>
            <w:lang w:eastAsia="zh-CN"/>
          </w:rPr>
          <w:t>十五、质量管理与控制</w:t>
        </w:r>
        <w:r>
          <w:tab/>
        </w:r>
        <w:r>
          <w:fldChar w:fldCharType="begin"/>
        </w:r>
        <w:r>
          <w:instrText xml:space="preserve"> PAGEREF _Toc6918 \h </w:instrText>
        </w:r>
        <w:r>
          <w:fldChar w:fldCharType="separate"/>
        </w:r>
        <w:r>
          <w:t>68</w:t>
        </w:r>
        <w:r>
          <w:fldChar w:fldCharType="end"/>
        </w:r>
      </w:hyperlink>
    </w:p>
    <w:p>
      <w:pPr>
        <w:pStyle w:val="TOC2"/>
        <w:tabs>
          <w:tab w:val="right" w:leader="dot" w:pos="8306"/>
        </w:tabs>
      </w:pPr>
      <w:hyperlink w:anchor="_Toc1588" w:history="1">
        <w:r>
          <w:rPr>
            <w:rFonts w:ascii="仿宋" w:eastAsia="仿宋" w:hAnsi="仿宋" w:cs="仿宋" w:hint="eastAsia"/>
            <w:lang w:eastAsia="zh-CN"/>
          </w:rPr>
          <w:t>(一)、质量管理体系建设</w:t>
        </w:r>
        <w:r>
          <w:tab/>
        </w:r>
        <w:r>
          <w:fldChar w:fldCharType="begin"/>
        </w:r>
        <w:r>
          <w:instrText xml:space="preserve"> PAGEREF _Toc1588 \h </w:instrText>
        </w:r>
        <w:r>
          <w:fldChar w:fldCharType="separate"/>
        </w:r>
        <w:r>
          <w:t>68</w:t>
        </w:r>
        <w:r>
          <w:fldChar w:fldCharType="end"/>
        </w:r>
      </w:hyperlink>
    </w:p>
    <w:p>
      <w:pPr>
        <w:pStyle w:val="TOC2"/>
        <w:tabs>
          <w:tab w:val="right" w:leader="dot" w:pos="8306"/>
        </w:tabs>
      </w:pPr>
      <w:hyperlink w:anchor="_Toc29815" w:history="1">
        <w:r>
          <w:rPr>
            <w:rFonts w:ascii="仿宋" w:eastAsia="仿宋" w:hAnsi="仿宋" w:cs="仿宋" w:hint="eastAsia"/>
            <w:lang w:eastAsia="zh-CN"/>
          </w:rPr>
          <w:t>(二)、质量控制措施</w:t>
        </w:r>
        <w:r>
          <w:tab/>
        </w:r>
        <w:r>
          <w:fldChar w:fldCharType="begin"/>
        </w:r>
        <w:r>
          <w:instrText xml:space="preserve"> PAGEREF _Toc29815 \h </w:instrText>
        </w:r>
        <w:r>
          <w:fldChar w:fldCharType="separate"/>
        </w:r>
        <w:r>
          <w:t>69</w:t>
        </w:r>
        <w:r>
          <w:fldChar w:fldCharType="end"/>
        </w:r>
      </w:hyperlink>
    </w:p>
    <w:p>
      <w:pPr>
        <w:pStyle w:val="TOC1"/>
        <w:tabs>
          <w:tab w:val="right" w:leader="dot" w:pos="8306"/>
        </w:tabs>
      </w:pPr>
      <w:hyperlink w:anchor="_Toc19702" w:history="1">
        <w:r>
          <w:rPr>
            <w:rFonts w:ascii="仿宋" w:eastAsia="仿宋" w:hAnsi="仿宋" w:cs="仿宋" w:hint="eastAsia"/>
            <w:lang w:eastAsia="zh-CN"/>
          </w:rPr>
          <w:t>十六、企业合规与伦理</w:t>
        </w:r>
        <w:r>
          <w:tab/>
        </w:r>
        <w:r>
          <w:fldChar w:fldCharType="begin"/>
        </w:r>
        <w:r>
          <w:instrText xml:space="preserve"> PAGEREF _Toc19702 \h </w:instrText>
        </w:r>
        <w:r>
          <w:fldChar w:fldCharType="separate"/>
        </w:r>
        <w:r>
          <w:t>70</w:t>
        </w:r>
        <w:r>
          <w:fldChar w:fldCharType="end"/>
        </w:r>
      </w:hyperlink>
    </w:p>
    <w:p>
      <w:pPr>
        <w:pStyle w:val="TOC2"/>
        <w:tabs>
          <w:tab w:val="right" w:leader="dot" w:pos="8306"/>
        </w:tabs>
      </w:pPr>
      <w:hyperlink w:anchor="_Toc398" w:history="1">
        <w:r>
          <w:rPr>
            <w:rFonts w:ascii="仿宋" w:eastAsia="仿宋" w:hAnsi="仿宋" w:cs="仿宋" w:hint="eastAsia"/>
            <w:lang w:eastAsia="zh-CN"/>
          </w:rPr>
          <w:t>(一)、合规政策与程序</w:t>
        </w:r>
        <w:r>
          <w:tab/>
        </w:r>
        <w:r>
          <w:fldChar w:fldCharType="begin"/>
        </w:r>
        <w:r>
          <w:instrText xml:space="preserve"> PAGEREF _Toc398 \h </w:instrText>
        </w:r>
        <w:r>
          <w:fldChar w:fldCharType="separate"/>
        </w:r>
        <w:r>
          <w:t>70</w:t>
        </w:r>
        <w:r>
          <w:fldChar w:fldCharType="end"/>
        </w:r>
      </w:hyperlink>
    </w:p>
    <w:p>
      <w:pPr>
        <w:pStyle w:val="TOC2"/>
        <w:tabs>
          <w:tab w:val="right" w:leader="dot" w:pos="8306"/>
        </w:tabs>
      </w:pPr>
      <w:hyperlink w:anchor="_Toc29115" w:history="1">
        <w:r>
          <w:rPr>
            <w:rFonts w:ascii="仿宋" w:eastAsia="仿宋" w:hAnsi="仿宋" w:cs="仿宋" w:hint="eastAsia"/>
            <w:lang w:eastAsia="zh-CN"/>
          </w:rPr>
          <w:t>(二)、伦理规范与培训</w:t>
        </w:r>
        <w:r>
          <w:tab/>
        </w:r>
        <w:r>
          <w:fldChar w:fldCharType="begin"/>
        </w:r>
        <w:r>
          <w:instrText xml:space="preserve"> PAGEREF _Toc29115 \h </w:instrText>
        </w:r>
        <w:r>
          <w:fldChar w:fldCharType="separate"/>
        </w:r>
        <w:r>
          <w:t>72</w:t>
        </w:r>
        <w:r>
          <w:fldChar w:fldCharType="end"/>
        </w:r>
      </w:hyperlink>
    </w:p>
    <w:p>
      <w:pPr>
        <w:pStyle w:val="TOC2"/>
        <w:tabs>
          <w:tab w:val="right" w:leader="dot" w:pos="8306"/>
        </w:tabs>
      </w:pPr>
      <w:hyperlink w:anchor="_Toc24266" w:history="1">
        <w:r>
          <w:rPr>
            <w:rFonts w:ascii="仿宋" w:eastAsia="仿宋" w:hAnsi="仿宋" w:cs="仿宋" w:hint="eastAsia"/>
            <w:lang w:eastAsia="zh-CN"/>
          </w:rPr>
          <w:t>(三)、合规风险评估</w:t>
        </w:r>
        <w:r>
          <w:tab/>
        </w:r>
        <w:r>
          <w:fldChar w:fldCharType="begin"/>
        </w:r>
        <w:r>
          <w:instrText xml:space="preserve"> PAGEREF _Toc24266 \h </w:instrText>
        </w:r>
        <w:r>
          <w:fldChar w:fldCharType="separate"/>
        </w:r>
        <w:r>
          <w:t>72</w:t>
        </w:r>
        <w:r>
          <w:fldChar w:fldCharType="end"/>
        </w:r>
      </w:hyperlink>
    </w:p>
    <w:p>
      <w:pPr>
        <w:pStyle w:val="TOC2"/>
        <w:tabs>
          <w:tab w:val="right" w:leader="dot" w:pos="8306"/>
        </w:tabs>
      </w:pPr>
      <w:hyperlink w:anchor="_Toc26761" w:history="1">
        <w:r>
          <w:rPr>
            <w:rFonts w:ascii="仿宋" w:eastAsia="仿宋" w:hAnsi="仿宋" w:cs="仿宋" w:hint="eastAsia"/>
            <w:lang w:eastAsia="zh-CN"/>
          </w:rPr>
          <w:t>(四)、合规监督与执行</w:t>
        </w:r>
        <w:r>
          <w:tab/>
        </w:r>
        <w:r>
          <w:fldChar w:fldCharType="begin"/>
        </w:r>
        <w:r>
          <w:instrText xml:space="preserve"> PAGEREF _Toc26761 \h </w:instrText>
        </w:r>
        <w:r>
          <w:fldChar w:fldCharType="separate"/>
        </w:r>
        <w:r>
          <w:t>74</w:t>
        </w:r>
        <w:r>
          <w:fldChar w:fldCharType="end"/>
        </w:r>
      </w:hyperlink>
    </w:p>
    <w:p>
      <w:pPr>
        <w:pStyle w:val="TOC1"/>
        <w:tabs>
          <w:tab w:val="right" w:leader="dot" w:pos="8306"/>
        </w:tabs>
      </w:pPr>
      <w:hyperlink w:anchor="_Toc31608" w:history="1">
        <w:r>
          <w:rPr>
            <w:rFonts w:ascii="仿宋" w:eastAsia="仿宋" w:hAnsi="仿宋" w:cs="仿宋" w:hint="eastAsia"/>
            <w:lang w:eastAsia="zh-CN"/>
          </w:rPr>
          <w:t>十七、合作与交流机制建立</w:t>
        </w:r>
        <w:r>
          <w:tab/>
        </w:r>
        <w:r>
          <w:fldChar w:fldCharType="begin"/>
        </w:r>
        <w:r>
          <w:instrText xml:space="preserve"> PAGEREF _Toc31608 \h </w:instrText>
        </w:r>
        <w:r>
          <w:fldChar w:fldCharType="separate"/>
        </w:r>
        <w:r>
          <w:t>74</w:t>
        </w:r>
        <w:r>
          <w:fldChar w:fldCharType="end"/>
        </w:r>
      </w:hyperlink>
    </w:p>
    <w:p>
      <w:pPr>
        <w:pStyle w:val="TOC2"/>
        <w:tabs>
          <w:tab w:val="right" w:leader="dot" w:pos="8306"/>
        </w:tabs>
      </w:pPr>
      <w:hyperlink w:anchor="_Toc2392" w:history="1">
        <w:r>
          <w:rPr>
            <w:rFonts w:ascii="仿宋" w:eastAsia="仿宋" w:hAnsi="仿宋" w:cs="仿宋" w:hint="eastAsia"/>
            <w:lang w:eastAsia="zh-CN"/>
          </w:rPr>
          <w:t>(一)、合作伙伴选择与合作方式</w:t>
        </w:r>
        <w:r>
          <w:tab/>
        </w:r>
        <w:r>
          <w:fldChar w:fldCharType="begin"/>
        </w:r>
        <w:r>
          <w:instrText xml:space="preserve"> PAGEREF _Toc2392 \h </w:instrText>
        </w:r>
        <w:r>
          <w:fldChar w:fldCharType="separate"/>
        </w:r>
        <w:r>
          <w:t>74</w:t>
        </w:r>
        <w:r>
          <w:fldChar w:fldCharType="end"/>
        </w:r>
      </w:hyperlink>
    </w:p>
    <w:p>
      <w:pPr>
        <w:pStyle w:val="TOC2"/>
        <w:tabs>
          <w:tab w:val="right" w:leader="dot" w:pos="8306"/>
        </w:tabs>
      </w:pPr>
      <w:hyperlink w:anchor="_Toc17956" w:history="1">
        <w:r>
          <w:rPr>
            <w:rFonts w:ascii="仿宋" w:eastAsia="仿宋" w:hAnsi="仿宋" w:cs="仿宋" w:hint="eastAsia"/>
            <w:lang w:eastAsia="zh-CN"/>
          </w:rPr>
          <w:t>(二)、交流与合作平台搭建</w:t>
        </w:r>
        <w:r>
          <w:tab/>
        </w:r>
        <w:r>
          <w:fldChar w:fldCharType="begin"/>
        </w:r>
        <w:r>
          <w:instrText xml:space="preserve"> PAGEREF _Toc17956 \h </w:instrText>
        </w:r>
        <w:r>
          <w:fldChar w:fldCharType="separate"/>
        </w:r>
        <w:r>
          <w:t>76</w:t>
        </w:r>
        <w:r>
          <w:fldChar w:fldCharType="end"/>
        </w:r>
      </w:hyperlink>
    </w:p>
    <w:p>
      <w:pPr>
        <w:pStyle w:val="TOC1"/>
        <w:tabs>
          <w:tab w:val="right" w:leader="dot" w:pos="8306"/>
        </w:tabs>
      </w:pPr>
      <w:hyperlink w:anchor="_Toc27945" w:history="1">
        <w:r>
          <w:rPr>
            <w:rFonts w:ascii="仿宋" w:eastAsia="仿宋" w:hAnsi="仿宋" w:cs="仿宋" w:hint="eastAsia"/>
            <w:lang w:eastAsia="zh-CN"/>
          </w:rPr>
          <w:t>十八、知识产权管理与保护</w:t>
        </w:r>
        <w:r>
          <w:tab/>
        </w:r>
        <w:r>
          <w:fldChar w:fldCharType="begin"/>
        </w:r>
        <w:r>
          <w:instrText xml:space="preserve"> PAGEREF _Toc27945 \h </w:instrText>
        </w:r>
        <w:r>
          <w:fldChar w:fldCharType="separate"/>
        </w:r>
        <w:r>
          <w:t>77</w:t>
        </w:r>
        <w:r>
          <w:fldChar w:fldCharType="end"/>
        </w:r>
      </w:hyperlink>
    </w:p>
    <w:p>
      <w:pPr>
        <w:pStyle w:val="TOC2"/>
        <w:tabs>
          <w:tab w:val="right" w:leader="dot" w:pos="8306"/>
        </w:tabs>
      </w:pPr>
      <w:hyperlink w:anchor="_Toc28106" w:history="1">
        <w:r>
          <w:rPr>
            <w:rFonts w:ascii="仿宋" w:eastAsia="仿宋" w:hAnsi="仿宋" w:cs="仿宋" w:hint="eastAsia"/>
            <w:lang w:eastAsia="zh-CN"/>
          </w:rPr>
          <w:t>(一)、知识产权管理体系建设</w:t>
        </w:r>
        <w:r>
          <w:tab/>
        </w:r>
        <w:r>
          <w:fldChar w:fldCharType="begin"/>
        </w:r>
        <w:r>
          <w:instrText xml:space="preserve"> PAGEREF _Toc28106 \h </w:instrText>
        </w:r>
        <w:r>
          <w:fldChar w:fldCharType="separate"/>
        </w:r>
        <w:r>
          <w:t>77</w:t>
        </w:r>
        <w:r>
          <w:fldChar w:fldCharType="end"/>
        </w:r>
      </w:hyperlink>
    </w:p>
    <w:p>
      <w:pPr>
        <w:pStyle w:val="TOC2"/>
        <w:tabs>
          <w:tab w:val="right" w:leader="dot" w:pos="8306"/>
        </w:tabs>
      </w:pPr>
      <w:hyperlink w:anchor="_Toc8458" w:history="1">
        <w:r>
          <w:rPr>
            <w:rFonts w:ascii="仿宋" w:eastAsia="仿宋" w:hAnsi="仿宋" w:cs="仿宋" w:hint="eastAsia"/>
            <w:lang w:eastAsia="zh-CN"/>
          </w:rPr>
          <w:t>(二)、知识产权保护措施</w:t>
        </w:r>
        <w:r>
          <w:tab/>
        </w:r>
        <w:r>
          <w:fldChar w:fldCharType="begin"/>
        </w:r>
        <w:r>
          <w:instrText xml:space="preserve"> PAGEREF _Toc8458 \h </w:instrText>
        </w:r>
        <w:r>
          <w:fldChar w:fldCharType="separate"/>
        </w:r>
        <w:r>
          <w:t>78</w:t>
        </w:r>
        <w:r>
          <w:fldChar w:fldCharType="end"/>
        </w:r>
      </w:hyperlink>
    </w:p>
    <w:p>
      <w:pPr>
        <w:pStyle w:val="TOC1"/>
        <w:tabs>
          <w:tab w:val="right" w:leader="dot" w:pos="8306"/>
        </w:tabs>
      </w:pPr>
      <w:hyperlink w:anchor="_Toc25944" w:history="1">
        <w:r>
          <w:rPr>
            <w:rFonts w:ascii="仿宋" w:eastAsia="仿宋" w:hAnsi="仿宋" w:cs="仿宋" w:hint="eastAsia"/>
            <w:lang w:eastAsia="zh-CN"/>
          </w:rPr>
          <w:t>十九、成果转化与推广应用</w:t>
        </w:r>
        <w:r>
          <w:tab/>
        </w:r>
        <w:r>
          <w:fldChar w:fldCharType="begin"/>
        </w:r>
        <w:r>
          <w:instrText xml:space="preserve"> PAGEREF _Toc25944 \h </w:instrText>
        </w:r>
        <w:r>
          <w:fldChar w:fldCharType="separate"/>
        </w:r>
        <w:r>
          <w:t>80</w:t>
        </w:r>
        <w:r>
          <w:fldChar w:fldCharType="end"/>
        </w:r>
      </w:hyperlink>
    </w:p>
    <w:p>
      <w:pPr>
        <w:pStyle w:val="TOC2"/>
        <w:tabs>
          <w:tab w:val="right" w:leader="dot" w:pos="8306"/>
        </w:tabs>
      </w:pPr>
      <w:hyperlink w:anchor="_Toc17906" w:history="1">
        <w:r>
          <w:rPr>
            <w:rFonts w:ascii="仿宋" w:eastAsia="仿宋" w:hAnsi="仿宋" w:cs="仿宋" w:hint="eastAsia"/>
            <w:lang w:eastAsia="zh-CN"/>
          </w:rPr>
          <w:t>(一)、成果转化策略制定</w:t>
        </w:r>
        <w:r>
          <w:tab/>
        </w:r>
        <w:r>
          <w:fldChar w:fldCharType="begin"/>
        </w:r>
        <w:r>
          <w:instrText xml:space="preserve"> PAGEREF _Toc17906 \h </w:instrText>
        </w:r>
        <w:r>
          <w:fldChar w:fldCharType="separate"/>
        </w:r>
        <w:r>
          <w:t>80</w:t>
        </w:r>
        <w:r>
          <w:fldChar w:fldCharType="end"/>
        </w:r>
      </w:hyperlink>
    </w:p>
    <w:p>
      <w:pPr>
        <w:pStyle w:val="TOC2"/>
        <w:tabs>
          <w:tab w:val="right" w:leader="dot" w:pos="8306"/>
        </w:tabs>
      </w:pPr>
      <w:hyperlink w:anchor="_Toc1154" w:history="1">
        <w:r>
          <w:rPr>
            <w:rFonts w:ascii="仿宋" w:eastAsia="仿宋" w:hAnsi="仿宋" w:cs="仿宋" w:hint="eastAsia"/>
            <w:lang w:eastAsia="zh-CN"/>
          </w:rPr>
          <w:t>(二)、成果推广应用方案</w:t>
        </w:r>
        <w:r>
          <w:tab/>
        </w:r>
        <w:r>
          <w:fldChar w:fldCharType="begin"/>
        </w:r>
        <w:r>
          <w:instrText xml:space="preserve"> PAGEREF _Toc1154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5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17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爱康国宾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6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爱康国宾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爱康国宾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爱康国宾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29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98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在爱康国宾项目启动前，将进行一系列深入的地质调查，包括钻探和土壤取样，以深入了解项目区域的地层结构和土壤组成。特别是对于土壤的承载能力和地下水位的深度进行详细评估。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完成初始的地质风险评估后，爱康国宾项目将安装长期地质监测设备，如倾斜仪、裂缝计和地下水位计，以持续监测地质条件的变化。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03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54"/>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501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爱康国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https://d.book118.com/616223140155010043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D5468"/>
    <w:rsid w:val="53AD54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2314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2024-01-25T10:54:00Z</dcterms:created>
  <dcterms:modified xsi:type="dcterms:W3CDTF">2024-01-25T10:55:37Z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5DABDF6169F54DC7901C3183742E4EC3_11</vt:lpwstr>
  </property>
  <property fmtid="{D5CDD505-2E9C-101B-9397-08002B2CF9AE}" pid="3" name="KSOProductBuildVer">
    <vt:lpwstr>2052-12.1.0.16250</vt:lpwstr>
  </property>
</Properties>
</file>