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水针剂机械项目建设总纲及方案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728" w:history="1">
        <w:r>
          <w:rPr>
            <w:rFonts w:ascii="仿宋" w:eastAsia="仿宋" w:hAnsi="仿宋" w:cs="仿宋" w:hint="eastAsia"/>
            <w:lang w:eastAsia="zh-CN"/>
          </w:rPr>
          <w:t>概论</w:t>
        </w:r>
        <w:r>
          <w:tab/>
        </w:r>
        <w:r>
          <w:fldChar w:fldCharType="begin"/>
        </w:r>
        <w:r>
          <w:instrText xml:space="preserve"> PAGEREF _Toc10728 \h </w:instrText>
        </w:r>
        <w:r>
          <w:fldChar w:fldCharType="separate"/>
        </w:r>
        <w:r>
          <w:t>3</w:t>
        </w:r>
        <w:r>
          <w:fldChar w:fldCharType="end"/>
        </w:r>
      </w:hyperlink>
    </w:p>
    <w:p>
      <w:pPr>
        <w:pStyle w:val="TOC1"/>
        <w:tabs>
          <w:tab w:val="right" w:leader="dot" w:pos="8306"/>
        </w:tabs>
      </w:pPr>
      <w:hyperlink w:anchor="_Toc24677" w:history="1">
        <w:r>
          <w:rPr>
            <w:rFonts w:ascii="仿宋" w:eastAsia="仿宋" w:hAnsi="仿宋" w:cs="仿宋" w:hint="eastAsia"/>
            <w:lang w:eastAsia="zh-CN"/>
          </w:rPr>
          <w:t>一、资源开发及综合利用分析</w:t>
        </w:r>
        <w:r>
          <w:tab/>
        </w:r>
        <w:r>
          <w:fldChar w:fldCharType="begin"/>
        </w:r>
        <w:r>
          <w:instrText xml:space="preserve"> PAGEREF _Toc24677 \h </w:instrText>
        </w:r>
        <w:r>
          <w:fldChar w:fldCharType="separate"/>
        </w:r>
        <w:r>
          <w:t>3</w:t>
        </w:r>
        <w:r>
          <w:fldChar w:fldCharType="end"/>
        </w:r>
      </w:hyperlink>
    </w:p>
    <w:p>
      <w:pPr>
        <w:pStyle w:val="TOC2"/>
        <w:tabs>
          <w:tab w:val="right" w:leader="dot" w:pos="8306"/>
        </w:tabs>
      </w:pPr>
      <w:hyperlink w:anchor="_Toc23984" w:history="1">
        <w:r>
          <w:rPr>
            <w:rFonts w:ascii="仿宋" w:eastAsia="仿宋" w:hAnsi="仿宋" w:cs="仿宋" w:hint="eastAsia"/>
            <w:lang w:eastAsia="zh-CN"/>
          </w:rPr>
          <w:t>(一)、资源开发方案</w:t>
        </w:r>
        <w:r>
          <w:tab/>
        </w:r>
        <w:r>
          <w:fldChar w:fldCharType="begin"/>
        </w:r>
        <w:r>
          <w:instrText xml:space="preserve"> PAGEREF _Toc23984 \h </w:instrText>
        </w:r>
        <w:r>
          <w:fldChar w:fldCharType="separate"/>
        </w:r>
        <w:r>
          <w:t>3</w:t>
        </w:r>
        <w:r>
          <w:fldChar w:fldCharType="end"/>
        </w:r>
      </w:hyperlink>
    </w:p>
    <w:p>
      <w:pPr>
        <w:pStyle w:val="TOC2"/>
        <w:tabs>
          <w:tab w:val="right" w:leader="dot" w:pos="8306"/>
        </w:tabs>
      </w:pPr>
      <w:hyperlink w:anchor="_Toc17657" w:history="1">
        <w:r>
          <w:rPr>
            <w:rFonts w:ascii="仿宋" w:eastAsia="仿宋" w:hAnsi="仿宋" w:cs="仿宋" w:hint="eastAsia"/>
            <w:lang w:eastAsia="zh-CN"/>
          </w:rPr>
          <w:t>(二)、资源利用方案</w:t>
        </w:r>
        <w:r>
          <w:tab/>
        </w:r>
        <w:r>
          <w:fldChar w:fldCharType="begin"/>
        </w:r>
        <w:r>
          <w:instrText xml:space="preserve"> PAGEREF _Toc17657 \h </w:instrText>
        </w:r>
        <w:r>
          <w:fldChar w:fldCharType="separate"/>
        </w:r>
        <w:r>
          <w:t>4</w:t>
        </w:r>
        <w:r>
          <w:fldChar w:fldCharType="end"/>
        </w:r>
      </w:hyperlink>
    </w:p>
    <w:p>
      <w:pPr>
        <w:pStyle w:val="TOC2"/>
        <w:tabs>
          <w:tab w:val="right" w:leader="dot" w:pos="8306"/>
        </w:tabs>
      </w:pPr>
      <w:hyperlink w:anchor="_Toc27982" w:history="1">
        <w:r>
          <w:rPr>
            <w:rFonts w:ascii="仿宋" w:eastAsia="仿宋" w:hAnsi="仿宋" w:cs="仿宋" w:hint="eastAsia"/>
            <w:lang w:eastAsia="zh-CN"/>
          </w:rPr>
          <w:t>(三)、资源节约措施</w:t>
        </w:r>
        <w:r>
          <w:tab/>
        </w:r>
        <w:r>
          <w:fldChar w:fldCharType="begin"/>
        </w:r>
        <w:r>
          <w:instrText xml:space="preserve"> PAGEREF _Toc27982 \h </w:instrText>
        </w:r>
        <w:r>
          <w:fldChar w:fldCharType="separate"/>
        </w:r>
        <w:r>
          <w:t>5</w:t>
        </w:r>
        <w:r>
          <w:fldChar w:fldCharType="end"/>
        </w:r>
      </w:hyperlink>
    </w:p>
    <w:p>
      <w:pPr>
        <w:pStyle w:val="TOC1"/>
        <w:tabs>
          <w:tab w:val="right" w:leader="dot" w:pos="8306"/>
        </w:tabs>
      </w:pPr>
      <w:hyperlink w:anchor="_Toc9907" w:history="1">
        <w:r>
          <w:rPr>
            <w:rFonts w:ascii="仿宋" w:eastAsia="仿宋" w:hAnsi="仿宋" w:cs="仿宋" w:hint="eastAsia"/>
            <w:lang w:eastAsia="zh-CN"/>
          </w:rPr>
          <w:t>二、项目监理与质量保证</w:t>
        </w:r>
        <w:r>
          <w:tab/>
        </w:r>
        <w:r>
          <w:fldChar w:fldCharType="begin"/>
        </w:r>
        <w:r>
          <w:instrText xml:space="preserve"> PAGEREF _Toc9907 \h </w:instrText>
        </w:r>
        <w:r>
          <w:fldChar w:fldCharType="separate"/>
        </w:r>
        <w:r>
          <w:t>6</w:t>
        </w:r>
        <w:r>
          <w:fldChar w:fldCharType="end"/>
        </w:r>
      </w:hyperlink>
    </w:p>
    <w:p>
      <w:pPr>
        <w:pStyle w:val="TOC2"/>
        <w:tabs>
          <w:tab w:val="right" w:leader="dot" w:pos="8306"/>
        </w:tabs>
      </w:pPr>
      <w:hyperlink w:anchor="_Toc15495" w:history="1">
        <w:r>
          <w:rPr>
            <w:rFonts w:ascii="仿宋" w:eastAsia="仿宋" w:hAnsi="仿宋" w:cs="仿宋" w:hint="eastAsia"/>
            <w:lang w:eastAsia="zh-CN"/>
          </w:rPr>
          <w:t>(一)、监理体系构建</w:t>
        </w:r>
        <w:r>
          <w:tab/>
        </w:r>
        <w:r>
          <w:fldChar w:fldCharType="begin"/>
        </w:r>
        <w:r>
          <w:instrText xml:space="preserve"> PAGEREF _Toc15495 \h </w:instrText>
        </w:r>
        <w:r>
          <w:fldChar w:fldCharType="separate"/>
        </w:r>
        <w:r>
          <w:t>6</w:t>
        </w:r>
        <w:r>
          <w:fldChar w:fldCharType="end"/>
        </w:r>
      </w:hyperlink>
    </w:p>
    <w:p>
      <w:pPr>
        <w:pStyle w:val="TOC2"/>
        <w:tabs>
          <w:tab w:val="right" w:leader="dot" w:pos="8306"/>
        </w:tabs>
      </w:pPr>
      <w:hyperlink w:anchor="_Toc26994" w:history="1">
        <w:r>
          <w:rPr>
            <w:rFonts w:ascii="仿宋" w:eastAsia="仿宋" w:hAnsi="仿宋" w:cs="仿宋" w:hint="eastAsia"/>
            <w:lang w:eastAsia="zh-CN"/>
          </w:rPr>
          <w:t>(二)、质量保证体系实施</w:t>
        </w:r>
        <w:r>
          <w:tab/>
        </w:r>
        <w:r>
          <w:fldChar w:fldCharType="begin"/>
        </w:r>
        <w:r>
          <w:instrText xml:space="preserve"> PAGEREF _Toc26994 \h </w:instrText>
        </w:r>
        <w:r>
          <w:fldChar w:fldCharType="separate"/>
        </w:r>
        <w:r>
          <w:t>7</w:t>
        </w:r>
        <w:r>
          <w:fldChar w:fldCharType="end"/>
        </w:r>
      </w:hyperlink>
    </w:p>
    <w:p>
      <w:pPr>
        <w:pStyle w:val="TOC2"/>
        <w:tabs>
          <w:tab w:val="right" w:leader="dot" w:pos="8306"/>
        </w:tabs>
      </w:pPr>
      <w:hyperlink w:anchor="_Toc14888" w:history="1">
        <w:r>
          <w:rPr>
            <w:rFonts w:ascii="仿宋" w:eastAsia="仿宋" w:hAnsi="仿宋" w:cs="仿宋" w:hint="eastAsia"/>
            <w:lang w:eastAsia="zh-CN"/>
          </w:rPr>
          <w:t>(三)、监理与质量控制流程</w:t>
        </w:r>
        <w:r>
          <w:tab/>
        </w:r>
        <w:r>
          <w:fldChar w:fldCharType="begin"/>
        </w:r>
        <w:r>
          <w:instrText xml:space="preserve"> PAGEREF _Toc14888 \h </w:instrText>
        </w:r>
        <w:r>
          <w:fldChar w:fldCharType="separate"/>
        </w:r>
        <w:r>
          <w:t>8</w:t>
        </w:r>
        <w:r>
          <w:fldChar w:fldCharType="end"/>
        </w:r>
      </w:hyperlink>
    </w:p>
    <w:p>
      <w:pPr>
        <w:pStyle w:val="TOC1"/>
        <w:tabs>
          <w:tab w:val="right" w:leader="dot" w:pos="8306"/>
        </w:tabs>
      </w:pPr>
      <w:hyperlink w:anchor="_Toc6551" w:history="1">
        <w:r>
          <w:rPr>
            <w:rFonts w:ascii="仿宋" w:eastAsia="仿宋" w:hAnsi="仿宋" w:cs="仿宋" w:hint="eastAsia"/>
            <w:lang w:eastAsia="zh-CN"/>
          </w:rPr>
          <w:t>三、社会影响分析</w:t>
        </w:r>
        <w:r>
          <w:tab/>
        </w:r>
        <w:r>
          <w:fldChar w:fldCharType="begin"/>
        </w:r>
        <w:r>
          <w:instrText xml:space="preserve"> PAGEREF _Toc6551 \h </w:instrText>
        </w:r>
        <w:r>
          <w:fldChar w:fldCharType="separate"/>
        </w:r>
        <w:r>
          <w:t>8</w:t>
        </w:r>
        <w:r>
          <w:fldChar w:fldCharType="end"/>
        </w:r>
      </w:hyperlink>
    </w:p>
    <w:p>
      <w:pPr>
        <w:pStyle w:val="TOC2"/>
        <w:tabs>
          <w:tab w:val="right" w:leader="dot" w:pos="8306"/>
        </w:tabs>
      </w:pPr>
      <w:hyperlink w:anchor="_Toc16072" w:history="1">
        <w:r>
          <w:rPr>
            <w:rFonts w:ascii="仿宋" w:eastAsia="仿宋" w:hAnsi="仿宋" w:cs="仿宋" w:hint="eastAsia"/>
            <w:lang w:eastAsia="zh-CN"/>
          </w:rPr>
          <w:t>(一)、社会影响效果分析</w:t>
        </w:r>
        <w:r>
          <w:tab/>
        </w:r>
        <w:r>
          <w:fldChar w:fldCharType="begin"/>
        </w:r>
        <w:r>
          <w:instrText xml:space="preserve"> PAGEREF _Toc16072 \h </w:instrText>
        </w:r>
        <w:r>
          <w:fldChar w:fldCharType="separate"/>
        </w:r>
        <w:r>
          <w:t>8</w:t>
        </w:r>
        <w:r>
          <w:fldChar w:fldCharType="end"/>
        </w:r>
      </w:hyperlink>
    </w:p>
    <w:p>
      <w:pPr>
        <w:pStyle w:val="TOC2"/>
        <w:tabs>
          <w:tab w:val="right" w:leader="dot" w:pos="8306"/>
        </w:tabs>
      </w:pPr>
      <w:hyperlink w:anchor="_Toc7207" w:history="1">
        <w:r>
          <w:rPr>
            <w:rFonts w:ascii="仿宋" w:eastAsia="仿宋" w:hAnsi="仿宋" w:cs="仿宋" w:hint="eastAsia"/>
            <w:lang w:eastAsia="zh-CN"/>
          </w:rPr>
          <w:t>(二)、社会适应性分析</w:t>
        </w:r>
        <w:r>
          <w:tab/>
        </w:r>
        <w:r>
          <w:fldChar w:fldCharType="begin"/>
        </w:r>
        <w:r>
          <w:instrText xml:space="preserve"> PAGEREF _Toc7207 \h </w:instrText>
        </w:r>
        <w:r>
          <w:fldChar w:fldCharType="separate"/>
        </w:r>
        <w:r>
          <w:t>11</w:t>
        </w:r>
        <w:r>
          <w:fldChar w:fldCharType="end"/>
        </w:r>
      </w:hyperlink>
    </w:p>
    <w:p>
      <w:pPr>
        <w:pStyle w:val="TOC2"/>
        <w:tabs>
          <w:tab w:val="right" w:leader="dot" w:pos="8306"/>
        </w:tabs>
      </w:pPr>
      <w:hyperlink w:anchor="_Toc5859" w:history="1">
        <w:r>
          <w:rPr>
            <w:rFonts w:ascii="仿宋" w:eastAsia="仿宋" w:hAnsi="仿宋" w:cs="仿宋" w:hint="eastAsia"/>
            <w:lang w:eastAsia="zh-CN"/>
          </w:rPr>
          <w:t>(三)、社会风险及对策分析</w:t>
        </w:r>
        <w:r>
          <w:tab/>
        </w:r>
        <w:r>
          <w:fldChar w:fldCharType="begin"/>
        </w:r>
        <w:r>
          <w:instrText xml:space="preserve"> PAGEREF _Toc5859 \h </w:instrText>
        </w:r>
        <w:r>
          <w:fldChar w:fldCharType="separate"/>
        </w:r>
        <w:r>
          <w:t>12</w:t>
        </w:r>
        <w:r>
          <w:fldChar w:fldCharType="end"/>
        </w:r>
      </w:hyperlink>
    </w:p>
    <w:p>
      <w:pPr>
        <w:pStyle w:val="TOC1"/>
        <w:tabs>
          <w:tab w:val="right" w:leader="dot" w:pos="8306"/>
        </w:tabs>
      </w:pPr>
      <w:hyperlink w:anchor="_Toc16662" w:history="1">
        <w:r>
          <w:rPr>
            <w:rFonts w:ascii="仿宋" w:eastAsia="仿宋" w:hAnsi="仿宋" w:cs="仿宋" w:hint="eastAsia"/>
            <w:lang w:eastAsia="zh-CN"/>
          </w:rPr>
          <w:t>四、项目选址研究</w:t>
        </w:r>
        <w:r>
          <w:tab/>
        </w:r>
        <w:r>
          <w:fldChar w:fldCharType="begin"/>
        </w:r>
        <w:r>
          <w:instrText xml:space="preserve"> PAGEREF _Toc16662 \h </w:instrText>
        </w:r>
        <w:r>
          <w:fldChar w:fldCharType="separate"/>
        </w:r>
        <w:r>
          <w:t>16</w:t>
        </w:r>
        <w:r>
          <w:fldChar w:fldCharType="end"/>
        </w:r>
      </w:hyperlink>
    </w:p>
    <w:p>
      <w:pPr>
        <w:pStyle w:val="TOC2"/>
        <w:tabs>
          <w:tab w:val="right" w:leader="dot" w:pos="8306"/>
        </w:tabs>
      </w:pPr>
      <w:hyperlink w:anchor="_Toc14966" w:history="1">
        <w:r>
          <w:rPr>
            <w:rFonts w:ascii="仿宋" w:eastAsia="仿宋" w:hAnsi="仿宋" w:cs="仿宋" w:hint="eastAsia"/>
            <w:lang w:eastAsia="zh-CN"/>
          </w:rPr>
          <w:t>(一)、项目选址原则</w:t>
        </w:r>
        <w:r>
          <w:tab/>
        </w:r>
        <w:r>
          <w:fldChar w:fldCharType="begin"/>
        </w:r>
        <w:r>
          <w:instrText xml:space="preserve"> PAGEREF _Toc14966 \h </w:instrText>
        </w:r>
        <w:r>
          <w:fldChar w:fldCharType="separate"/>
        </w:r>
        <w:r>
          <w:t>16</w:t>
        </w:r>
        <w:r>
          <w:fldChar w:fldCharType="end"/>
        </w:r>
      </w:hyperlink>
    </w:p>
    <w:p>
      <w:pPr>
        <w:pStyle w:val="TOC2"/>
        <w:tabs>
          <w:tab w:val="right" w:leader="dot" w:pos="8306"/>
        </w:tabs>
      </w:pPr>
      <w:hyperlink w:anchor="_Toc20702" w:history="1">
        <w:r>
          <w:rPr>
            <w:rFonts w:ascii="仿宋" w:eastAsia="仿宋" w:hAnsi="仿宋" w:cs="仿宋" w:hint="eastAsia"/>
            <w:lang w:eastAsia="zh-CN"/>
          </w:rPr>
          <w:t>(二)、项目选址</w:t>
        </w:r>
        <w:r>
          <w:tab/>
        </w:r>
        <w:r>
          <w:fldChar w:fldCharType="begin"/>
        </w:r>
        <w:r>
          <w:instrText xml:space="preserve"> PAGEREF _Toc20702 \h </w:instrText>
        </w:r>
        <w:r>
          <w:fldChar w:fldCharType="separate"/>
        </w:r>
        <w:r>
          <w:t>19</w:t>
        </w:r>
        <w:r>
          <w:fldChar w:fldCharType="end"/>
        </w:r>
      </w:hyperlink>
    </w:p>
    <w:p>
      <w:pPr>
        <w:pStyle w:val="TOC2"/>
        <w:tabs>
          <w:tab w:val="right" w:leader="dot" w:pos="8306"/>
        </w:tabs>
      </w:pPr>
      <w:hyperlink w:anchor="_Toc1726" w:history="1">
        <w:r>
          <w:rPr>
            <w:rFonts w:ascii="仿宋" w:eastAsia="仿宋" w:hAnsi="仿宋" w:cs="仿宋" w:hint="eastAsia"/>
            <w:lang w:eastAsia="zh-CN"/>
          </w:rPr>
          <w:t>(三)、建设条件分析</w:t>
        </w:r>
        <w:r>
          <w:tab/>
        </w:r>
        <w:r>
          <w:fldChar w:fldCharType="begin"/>
        </w:r>
        <w:r>
          <w:instrText xml:space="preserve"> PAGEREF _Toc1726 \h </w:instrText>
        </w:r>
        <w:r>
          <w:fldChar w:fldCharType="separate"/>
        </w:r>
        <w:r>
          <w:t>21</w:t>
        </w:r>
        <w:r>
          <w:fldChar w:fldCharType="end"/>
        </w:r>
      </w:hyperlink>
    </w:p>
    <w:p>
      <w:pPr>
        <w:pStyle w:val="TOC2"/>
        <w:tabs>
          <w:tab w:val="right" w:leader="dot" w:pos="8306"/>
        </w:tabs>
      </w:pPr>
      <w:hyperlink w:anchor="_Toc14281" w:history="1">
        <w:r>
          <w:rPr>
            <w:rFonts w:ascii="仿宋" w:eastAsia="仿宋" w:hAnsi="仿宋" w:cs="仿宋" w:hint="eastAsia"/>
            <w:lang w:eastAsia="zh-CN"/>
          </w:rPr>
          <w:t>(四)、用地控制指标</w:t>
        </w:r>
        <w:r>
          <w:tab/>
        </w:r>
        <w:r>
          <w:fldChar w:fldCharType="begin"/>
        </w:r>
        <w:r>
          <w:instrText xml:space="preserve"> PAGEREF _Toc14281 \h </w:instrText>
        </w:r>
        <w:r>
          <w:fldChar w:fldCharType="separate"/>
        </w:r>
        <w:r>
          <w:t>22</w:t>
        </w:r>
        <w:r>
          <w:fldChar w:fldCharType="end"/>
        </w:r>
      </w:hyperlink>
    </w:p>
    <w:p>
      <w:pPr>
        <w:pStyle w:val="TOC2"/>
        <w:tabs>
          <w:tab w:val="right" w:leader="dot" w:pos="8306"/>
        </w:tabs>
      </w:pPr>
      <w:hyperlink w:anchor="_Toc13012" w:history="1">
        <w:r>
          <w:rPr>
            <w:rFonts w:ascii="仿宋" w:eastAsia="仿宋" w:hAnsi="仿宋" w:cs="仿宋" w:hint="eastAsia"/>
            <w:lang w:eastAsia="zh-CN"/>
          </w:rPr>
          <w:t>(五)、地总体要求</w:t>
        </w:r>
        <w:r>
          <w:tab/>
        </w:r>
        <w:r>
          <w:fldChar w:fldCharType="begin"/>
        </w:r>
        <w:r>
          <w:instrText xml:space="preserve"> PAGEREF _Toc13012 \h </w:instrText>
        </w:r>
        <w:r>
          <w:fldChar w:fldCharType="separate"/>
        </w:r>
        <w:r>
          <w:t>24</w:t>
        </w:r>
        <w:r>
          <w:fldChar w:fldCharType="end"/>
        </w:r>
      </w:hyperlink>
    </w:p>
    <w:p>
      <w:pPr>
        <w:pStyle w:val="TOC2"/>
        <w:tabs>
          <w:tab w:val="right" w:leader="dot" w:pos="8306"/>
        </w:tabs>
      </w:pPr>
      <w:hyperlink w:anchor="_Toc17564" w:history="1">
        <w:r>
          <w:rPr>
            <w:rFonts w:ascii="仿宋" w:eastAsia="仿宋" w:hAnsi="仿宋" w:cs="仿宋" w:hint="eastAsia"/>
            <w:lang w:eastAsia="zh-CN"/>
          </w:rPr>
          <w:t>(六)、节约用地措施</w:t>
        </w:r>
        <w:r>
          <w:tab/>
        </w:r>
        <w:r>
          <w:fldChar w:fldCharType="begin"/>
        </w:r>
        <w:r>
          <w:instrText xml:space="preserve"> PAGEREF _Toc17564 \h </w:instrText>
        </w:r>
        <w:r>
          <w:fldChar w:fldCharType="separate"/>
        </w:r>
        <w:r>
          <w:t>25</w:t>
        </w:r>
        <w:r>
          <w:fldChar w:fldCharType="end"/>
        </w:r>
      </w:hyperlink>
    </w:p>
    <w:p>
      <w:pPr>
        <w:pStyle w:val="TOC2"/>
        <w:tabs>
          <w:tab w:val="right" w:leader="dot" w:pos="8306"/>
        </w:tabs>
      </w:pPr>
      <w:hyperlink w:anchor="_Toc15926" w:history="1">
        <w:r>
          <w:rPr>
            <w:rFonts w:ascii="仿宋" w:eastAsia="仿宋" w:hAnsi="仿宋" w:cs="仿宋" w:hint="eastAsia"/>
            <w:lang w:eastAsia="zh-CN"/>
          </w:rPr>
          <w:t>(七)、选址综合评价</w:t>
        </w:r>
        <w:r>
          <w:tab/>
        </w:r>
        <w:r>
          <w:fldChar w:fldCharType="begin"/>
        </w:r>
        <w:r>
          <w:instrText xml:space="preserve"> PAGEREF _Toc15926 \h </w:instrText>
        </w:r>
        <w:r>
          <w:fldChar w:fldCharType="separate"/>
        </w:r>
        <w:r>
          <w:t>26</w:t>
        </w:r>
        <w:r>
          <w:fldChar w:fldCharType="end"/>
        </w:r>
      </w:hyperlink>
    </w:p>
    <w:p>
      <w:pPr>
        <w:pStyle w:val="TOC1"/>
        <w:tabs>
          <w:tab w:val="right" w:leader="dot" w:pos="8306"/>
        </w:tabs>
      </w:pPr>
      <w:hyperlink w:anchor="_Toc23939" w:history="1">
        <w:r>
          <w:rPr>
            <w:rFonts w:ascii="仿宋" w:eastAsia="仿宋" w:hAnsi="仿宋" w:cs="仿宋" w:hint="eastAsia"/>
            <w:lang w:eastAsia="zh-CN"/>
          </w:rPr>
          <w:t>五、建设风险评估分析</w:t>
        </w:r>
        <w:r>
          <w:tab/>
        </w:r>
        <w:r>
          <w:fldChar w:fldCharType="begin"/>
        </w:r>
        <w:r>
          <w:instrText xml:space="preserve"> PAGEREF _Toc23939 \h </w:instrText>
        </w:r>
        <w:r>
          <w:fldChar w:fldCharType="separate"/>
        </w:r>
        <w:r>
          <w:t>27</w:t>
        </w:r>
        <w:r>
          <w:fldChar w:fldCharType="end"/>
        </w:r>
      </w:hyperlink>
    </w:p>
    <w:p>
      <w:pPr>
        <w:pStyle w:val="TOC2"/>
        <w:tabs>
          <w:tab w:val="right" w:leader="dot" w:pos="8306"/>
        </w:tabs>
      </w:pPr>
      <w:hyperlink w:anchor="_Toc20603" w:history="1">
        <w:r>
          <w:rPr>
            <w:rFonts w:ascii="仿宋" w:eastAsia="仿宋" w:hAnsi="仿宋" w:cs="仿宋" w:hint="eastAsia"/>
            <w:lang w:eastAsia="zh-CN"/>
          </w:rPr>
          <w:t>(一)、政策风险分析</w:t>
        </w:r>
        <w:r>
          <w:tab/>
        </w:r>
        <w:r>
          <w:fldChar w:fldCharType="begin"/>
        </w:r>
        <w:r>
          <w:instrText xml:space="preserve"> PAGEREF _Toc20603 \h </w:instrText>
        </w:r>
        <w:r>
          <w:fldChar w:fldCharType="separate"/>
        </w:r>
        <w:r>
          <w:t>27</w:t>
        </w:r>
        <w:r>
          <w:fldChar w:fldCharType="end"/>
        </w:r>
      </w:hyperlink>
    </w:p>
    <w:p>
      <w:pPr>
        <w:pStyle w:val="TOC2"/>
        <w:tabs>
          <w:tab w:val="right" w:leader="dot" w:pos="8306"/>
        </w:tabs>
      </w:pPr>
      <w:hyperlink w:anchor="_Toc25963" w:history="1">
        <w:r>
          <w:rPr>
            <w:rFonts w:ascii="仿宋" w:eastAsia="仿宋" w:hAnsi="仿宋" w:cs="仿宋" w:hint="eastAsia"/>
            <w:lang w:eastAsia="zh-CN"/>
          </w:rPr>
          <w:t>(二)、社会风险分析</w:t>
        </w:r>
        <w:r>
          <w:tab/>
        </w:r>
        <w:r>
          <w:fldChar w:fldCharType="begin"/>
        </w:r>
        <w:r>
          <w:instrText xml:space="preserve"> PAGEREF _Toc25963 \h </w:instrText>
        </w:r>
        <w:r>
          <w:fldChar w:fldCharType="separate"/>
        </w:r>
        <w:r>
          <w:t>28</w:t>
        </w:r>
        <w:r>
          <w:fldChar w:fldCharType="end"/>
        </w:r>
      </w:hyperlink>
    </w:p>
    <w:p>
      <w:pPr>
        <w:pStyle w:val="TOC2"/>
        <w:tabs>
          <w:tab w:val="right" w:leader="dot" w:pos="8306"/>
        </w:tabs>
      </w:pPr>
      <w:hyperlink w:anchor="_Toc31682" w:history="1">
        <w:r>
          <w:rPr>
            <w:rFonts w:ascii="仿宋" w:eastAsia="仿宋" w:hAnsi="仿宋" w:cs="仿宋" w:hint="eastAsia"/>
            <w:lang w:eastAsia="zh-CN"/>
          </w:rPr>
          <w:t>(三)、市场风险分析</w:t>
        </w:r>
        <w:r>
          <w:tab/>
        </w:r>
        <w:r>
          <w:fldChar w:fldCharType="begin"/>
        </w:r>
        <w:r>
          <w:instrText xml:space="preserve"> PAGEREF _Toc31682 \h </w:instrText>
        </w:r>
        <w:r>
          <w:fldChar w:fldCharType="separate"/>
        </w:r>
        <w:r>
          <w:t>30</w:t>
        </w:r>
        <w:r>
          <w:fldChar w:fldCharType="end"/>
        </w:r>
      </w:hyperlink>
    </w:p>
    <w:p>
      <w:pPr>
        <w:pStyle w:val="TOC2"/>
        <w:tabs>
          <w:tab w:val="right" w:leader="dot" w:pos="8306"/>
        </w:tabs>
      </w:pPr>
      <w:hyperlink w:anchor="_Toc7476" w:history="1">
        <w:r>
          <w:rPr>
            <w:rFonts w:ascii="仿宋" w:eastAsia="仿宋" w:hAnsi="仿宋" w:cs="仿宋" w:hint="eastAsia"/>
            <w:lang w:eastAsia="zh-CN"/>
          </w:rPr>
          <w:t>(四)、资金风险分析</w:t>
        </w:r>
        <w:r>
          <w:tab/>
        </w:r>
        <w:r>
          <w:fldChar w:fldCharType="begin"/>
        </w:r>
        <w:r>
          <w:instrText xml:space="preserve"> PAGEREF _Toc7476 \h </w:instrText>
        </w:r>
        <w:r>
          <w:fldChar w:fldCharType="separate"/>
        </w:r>
        <w:r>
          <w:t>31</w:t>
        </w:r>
        <w:r>
          <w:fldChar w:fldCharType="end"/>
        </w:r>
      </w:hyperlink>
    </w:p>
    <w:p>
      <w:pPr>
        <w:pStyle w:val="TOC2"/>
        <w:tabs>
          <w:tab w:val="right" w:leader="dot" w:pos="8306"/>
        </w:tabs>
      </w:pPr>
      <w:hyperlink w:anchor="_Toc8105" w:history="1">
        <w:r>
          <w:rPr>
            <w:rFonts w:ascii="仿宋" w:eastAsia="仿宋" w:hAnsi="仿宋" w:cs="仿宋" w:hint="eastAsia"/>
            <w:lang w:eastAsia="zh-CN"/>
          </w:rPr>
          <w:t>(五)、技术风险分析</w:t>
        </w:r>
        <w:r>
          <w:tab/>
        </w:r>
        <w:r>
          <w:fldChar w:fldCharType="begin"/>
        </w:r>
        <w:r>
          <w:instrText xml:space="preserve"> PAGEREF _Toc8105 \h </w:instrText>
        </w:r>
        <w:r>
          <w:fldChar w:fldCharType="separate"/>
        </w:r>
        <w:r>
          <w:t>32</w:t>
        </w:r>
        <w:r>
          <w:fldChar w:fldCharType="end"/>
        </w:r>
      </w:hyperlink>
    </w:p>
    <w:p>
      <w:pPr>
        <w:pStyle w:val="TOC2"/>
        <w:tabs>
          <w:tab w:val="right" w:leader="dot" w:pos="8306"/>
        </w:tabs>
      </w:pPr>
      <w:hyperlink w:anchor="_Toc26459" w:history="1">
        <w:r>
          <w:rPr>
            <w:rFonts w:ascii="仿宋" w:eastAsia="仿宋" w:hAnsi="仿宋" w:cs="仿宋" w:hint="eastAsia"/>
            <w:lang w:eastAsia="zh-CN"/>
          </w:rPr>
          <w:t>(六)、财务风险分析</w:t>
        </w:r>
        <w:r>
          <w:tab/>
        </w:r>
        <w:r>
          <w:fldChar w:fldCharType="begin"/>
        </w:r>
        <w:r>
          <w:instrText xml:space="preserve"> PAGEREF _Toc26459 \h </w:instrText>
        </w:r>
        <w:r>
          <w:fldChar w:fldCharType="separate"/>
        </w:r>
        <w:r>
          <w:t>33</w:t>
        </w:r>
        <w:r>
          <w:fldChar w:fldCharType="end"/>
        </w:r>
      </w:hyperlink>
    </w:p>
    <w:p>
      <w:pPr>
        <w:pStyle w:val="TOC2"/>
        <w:tabs>
          <w:tab w:val="right" w:leader="dot" w:pos="8306"/>
        </w:tabs>
      </w:pPr>
      <w:hyperlink w:anchor="_Toc22721" w:history="1">
        <w:r>
          <w:rPr>
            <w:rFonts w:ascii="仿宋" w:eastAsia="仿宋" w:hAnsi="仿宋" w:cs="仿宋" w:hint="eastAsia"/>
            <w:lang w:eastAsia="zh-CN"/>
          </w:rPr>
          <w:t>(七)、管理风险分析</w:t>
        </w:r>
        <w:r>
          <w:tab/>
        </w:r>
        <w:r>
          <w:fldChar w:fldCharType="begin"/>
        </w:r>
        <w:r>
          <w:instrText xml:space="preserve"> PAGEREF _Toc22721 \h </w:instrText>
        </w:r>
        <w:r>
          <w:fldChar w:fldCharType="separate"/>
        </w:r>
        <w:r>
          <w:t>35</w:t>
        </w:r>
        <w:r>
          <w:fldChar w:fldCharType="end"/>
        </w:r>
      </w:hyperlink>
    </w:p>
    <w:p>
      <w:pPr>
        <w:pStyle w:val="TOC2"/>
        <w:tabs>
          <w:tab w:val="right" w:leader="dot" w:pos="8306"/>
        </w:tabs>
      </w:pPr>
      <w:hyperlink w:anchor="_Toc18957" w:history="1">
        <w:r>
          <w:rPr>
            <w:rFonts w:ascii="仿宋" w:eastAsia="仿宋" w:hAnsi="仿宋" w:cs="仿宋" w:hint="eastAsia"/>
            <w:lang w:eastAsia="zh-CN"/>
          </w:rPr>
          <w:t>(八)、其它风险分析</w:t>
        </w:r>
        <w:r>
          <w:tab/>
        </w:r>
        <w:r>
          <w:fldChar w:fldCharType="begin"/>
        </w:r>
        <w:r>
          <w:instrText xml:space="preserve"> PAGEREF _Toc18957 \h </w:instrText>
        </w:r>
        <w:r>
          <w:fldChar w:fldCharType="separate"/>
        </w:r>
        <w:r>
          <w:t>36</w:t>
        </w:r>
        <w:r>
          <w:fldChar w:fldCharType="end"/>
        </w:r>
      </w:hyperlink>
    </w:p>
    <w:p>
      <w:pPr>
        <w:pStyle w:val="TOC2"/>
        <w:tabs>
          <w:tab w:val="right" w:leader="dot" w:pos="8306"/>
        </w:tabs>
      </w:pPr>
      <w:hyperlink w:anchor="_Toc2268" w:history="1">
        <w:r>
          <w:rPr>
            <w:rFonts w:ascii="仿宋" w:eastAsia="仿宋" w:hAnsi="仿宋" w:cs="仿宋" w:hint="eastAsia"/>
            <w:lang w:eastAsia="zh-CN"/>
          </w:rPr>
          <w:t>(九)、社会影响评估</w:t>
        </w:r>
        <w:r>
          <w:tab/>
        </w:r>
        <w:r>
          <w:fldChar w:fldCharType="begin"/>
        </w:r>
        <w:r>
          <w:instrText xml:space="preserve"> PAGEREF _Toc2268 \h </w:instrText>
        </w:r>
        <w:r>
          <w:fldChar w:fldCharType="separate"/>
        </w:r>
        <w:r>
          <w:t>38</w:t>
        </w:r>
        <w:r>
          <w:fldChar w:fldCharType="end"/>
        </w:r>
      </w:hyperlink>
    </w:p>
    <w:p>
      <w:pPr>
        <w:pStyle w:val="TOC1"/>
        <w:tabs>
          <w:tab w:val="right" w:leader="dot" w:pos="8306"/>
        </w:tabs>
      </w:pPr>
      <w:hyperlink w:anchor="_Toc10951" w:history="1">
        <w:r>
          <w:rPr>
            <w:rFonts w:ascii="仿宋" w:eastAsia="仿宋" w:hAnsi="仿宋" w:cs="仿宋" w:hint="eastAsia"/>
            <w:lang w:eastAsia="zh-CN"/>
          </w:rPr>
          <w:t>六、背景、必要性分析</w:t>
        </w:r>
        <w:r>
          <w:tab/>
        </w:r>
        <w:r>
          <w:fldChar w:fldCharType="begin"/>
        </w:r>
        <w:r>
          <w:instrText xml:space="preserve"> PAGEREF _Toc10951 \h </w:instrText>
        </w:r>
        <w:r>
          <w:fldChar w:fldCharType="separate"/>
        </w:r>
        <w:r>
          <w:t>40</w:t>
        </w:r>
        <w:r>
          <w:fldChar w:fldCharType="end"/>
        </w:r>
      </w:hyperlink>
    </w:p>
    <w:p>
      <w:pPr>
        <w:pStyle w:val="TOC2"/>
        <w:tabs>
          <w:tab w:val="right" w:leader="dot" w:pos="8306"/>
        </w:tabs>
      </w:pPr>
      <w:hyperlink w:anchor="_Toc9905" w:history="1">
        <w:r>
          <w:rPr>
            <w:rFonts w:ascii="仿宋" w:eastAsia="仿宋" w:hAnsi="仿宋" w:cs="仿宋" w:hint="eastAsia"/>
            <w:lang w:eastAsia="zh-CN"/>
          </w:rPr>
          <w:t>(一)、项目建设背景</w:t>
        </w:r>
        <w:r>
          <w:tab/>
        </w:r>
        <w:r>
          <w:fldChar w:fldCharType="begin"/>
        </w:r>
        <w:r>
          <w:instrText xml:space="preserve"> PAGEREF _Toc9905 \h </w:instrText>
        </w:r>
        <w:r>
          <w:fldChar w:fldCharType="separate"/>
        </w:r>
        <w:r>
          <w:t>40</w:t>
        </w:r>
        <w:r>
          <w:fldChar w:fldCharType="end"/>
        </w:r>
      </w:hyperlink>
    </w:p>
    <w:p>
      <w:pPr>
        <w:pStyle w:val="TOC2"/>
        <w:tabs>
          <w:tab w:val="right" w:leader="dot" w:pos="8306"/>
        </w:tabs>
      </w:pPr>
      <w:hyperlink w:anchor="_Toc22501" w:history="1">
        <w:r>
          <w:rPr>
            <w:rFonts w:ascii="仿宋" w:eastAsia="仿宋" w:hAnsi="仿宋" w:cs="仿宋" w:hint="eastAsia"/>
            <w:lang w:eastAsia="zh-CN"/>
          </w:rPr>
          <w:t>(二)、必要性分析</w:t>
        </w:r>
        <w:r>
          <w:tab/>
        </w:r>
        <w:r>
          <w:fldChar w:fldCharType="begin"/>
        </w:r>
        <w:r>
          <w:instrText xml:space="preserve"> PAGEREF _Toc22501 \h </w:instrText>
        </w:r>
        <w:r>
          <w:fldChar w:fldCharType="separate"/>
        </w:r>
        <w:r>
          <w:t>41</w:t>
        </w:r>
        <w:r>
          <w:fldChar w:fldCharType="end"/>
        </w:r>
      </w:hyperlink>
    </w:p>
    <w:p>
      <w:pPr>
        <w:pStyle w:val="TOC2"/>
        <w:tabs>
          <w:tab w:val="right" w:leader="dot" w:pos="8306"/>
        </w:tabs>
      </w:pPr>
      <w:hyperlink w:anchor="_Toc14240" w:history="1">
        <w:r>
          <w:rPr>
            <w:rFonts w:ascii="仿宋" w:eastAsia="仿宋" w:hAnsi="仿宋" w:cs="仿宋" w:hint="eastAsia"/>
            <w:lang w:eastAsia="zh-CN"/>
          </w:rPr>
          <w:t>(三)、项目建设有利条件</w:t>
        </w:r>
        <w:r>
          <w:tab/>
        </w:r>
        <w:r>
          <w:fldChar w:fldCharType="begin"/>
        </w:r>
        <w:r>
          <w:instrText xml:space="preserve"> PAGEREF _Toc14240 \h </w:instrText>
        </w:r>
        <w:r>
          <w:fldChar w:fldCharType="separate"/>
        </w:r>
        <w:r>
          <w:t>42</w:t>
        </w:r>
        <w:r>
          <w:fldChar w:fldCharType="end"/>
        </w:r>
      </w:hyperlink>
    </w:p>
    <w:p>
      <w:pPr>
        <w:pStyle w:val="TOC1"/>
        <w:tabs>
          <w:tab w:val="right" w:leader="dot" w:pos="8306"/>
        </w:tabs>
      </w:pPr>
      <w:hyperlink w:anchor="_Toc22489" w:history="1">
        <w:r>
          <w:rPr>
            <w:rFonts w:ascii="仿宋" w:eastAsia="仿宋" w:hAnsi="仿宋" w:cs="仿宋" w:hint="eastAsia"/>
            <w:lang w:eastAsia="zh-CN"/>
          </w:rPr>
          <w:t>七、技术创新与产业升级</w:t>
        </w:r>
        <w:r>
          <w:tab/>
        </w:r>
        <w:r>
          <w:fldChar w:fldCharType="begin"/>
        </w:r>
        <w:r>
          <w:instrText xml:space="preserve"> PAGEREF _Toc22489 \h </w:instrText>
        </w:r>
        <w:r>
          <w:fldChar w:fldCharType="separate"/>
        </w:r>
        <w:r>
          <w:t>44</w:t>
        </w:r>
        <w:r>
          <w:fldChar w:fldCharType="end"/>
        </w:r>
      </w:hyperlink>
    </w:p>
    <w:p>
      <w:pPr>
        <w:pStyle w:val="TOC2"/>
        <w:tabs>
          <w:tab w:val="right" w:leader="dot" w:pos="8306"/>
        </w:tabs>
      </w:pPr>
      <w:hyperlink w:anchor="_Toc11425" w:history="1">
        <w:r>
          <w:rPr>
            <w:rFonts w:ascii="仿宋" w:eastAsia="仿宋" w:hAnsi="仿宋" w:cs="仿宋" w:hint="eastAsia"/>
            <w:lang w:eastAsia="zh-CN"/>
          </w:rPr>
          <w:t>(一)、技术创新方向与目标</w:t>
        </w:r>
        <w:r>
          <w:tab/>
        </w:r>
        <w:r>
          <w:fldChar w:fldCharType="begin"/>
        </w:r>
        <w:r>
          <w:instrText xml:space="preserve"> PAGEREF _Toc11425 \h </w:instrText>
        </w:r>
        <w:r>
          <w:fldChar w:fldCharType="separate"/>
        </w:r>
        <w:r>
          <w:t>44</w:t>
        </w:r>
        <w:r>
          <w:fldChar w:fldCharType="end"/>
        </w:r>
      </w:hyperlink>
    </w:p>
    <w:p>
      <w:pPr>
        <w:pStyle w:val="TOC2"/>
        <w:tabs>
          <w:tab w:val="right" w:leader="dot" w:pos="8306"/>
        </w:tabs>
      </w:pPr>
      <w:hyperlink w:anchor="_Toc29404" w:history="1">
        <w:r>
          <w:rPr>
            <w:rFonts w:ascii="仿宋" w:eastAsia="仿宋" w:hAnsi="仿宋" w:cs="仿宋" w:hint="eastAsia"/>
            <w:lang w:eastAsia="zh-CN"/>
          </w:rPr>
          <w:t>(二)、产业升级路径与措施</w:t>
        </w:r>
        <w:r>
          <w:tab/>
        </w:r>
        <w:r>
          <w:fldChar w:fldCharType="begin"/>
        </w:r>
        <w:r>
          <w:instrText xml:space="preserve"> PAGEREF _Toc29404 \h </w:instrText>
        </w:r>
        <w:r>
          <w:fldChar w:fldCharType="separate"/>
        </w:r>
        <w:r>
          <w:t>45</w:t>
        </w:r>
        <w:r>
          <w:fldChar w:fldCharType="end"/>
        </w:r>
      </w:hyperlink>
    </w:p>
    <w:p>
      <w:pPr>
        <w:pStyle w:val="TOC1"/>
        <w:tabs>
          <w:tab w:val="right" w:leader="dot" w:pos="8306"/>
        </w:tabs>
      </w:pPr>
      <w:hyperlink w:anchor="_Toc25509" w:history="1">
        <w:r>
          <w:rPr>
            <w:rFonts w:ascii="仿宋" w:eastAsia="仿宋" w:hAnsi="仿宋" w:cs="仿宋" w:hint="eastAsia"/>
            <w:lang w:eastAsia="zh-CN"/>
          </w:rPr>
          <w:t>八、项目变更管理</w:t>
        </w:r>
        <w:r>
          <w:tab/>
        </w:r>
        <w:r>
          <w:fldChar w:fldCharType="begin"/>
        </w:r>
        <w:r>
          <w:instrText xml:space="preserve"> PAGEREF _Toc25509 \h </w:instrText>
        </w:r>
        <w:r>
          <w:fldChar w:fldCharType="separate"/>
        </w:r>
        <w:r>
          <w:t>46</w:t>
        </w:r>
        <w:r>
          <w:fldChar w:fldCharType="end"/>
        </w:r>
      </w:hyperlink>
    </w:p>
    <w:p>
      <w:pPr>
        <w:pStyle w:val="TOC2"/>
        <w:tabs>
          <w:tab w:val="right" w:leader="dot" w:pos="8306"/>
        </w:tabs>
      </w:pPr>
      <w:hyperlink w:anchor="_Toc21328" w:history="1">
        <w:r>
          <w:rPr>
            <w:rFonts w:ascii="仿宋" w:eastAsia="仿宋" w:hAnsi="仿宋" w:cs="仿宋" w:hint="eastAsia"/>
            <w:lang w:eastAsia="zh-CN"/>
          </w:rPr>
          <w:t>(一)、变更控制流程</w:t>
        </w:r>
        <w:r>
          <w:tab/>
        </w:r>
        <w:r>
          <w:fldChar w:fldCharType="begin"/>
        </w:r>
        <w:r>
          <w:instrText xml:space="preserve"> PAGEREF _Toc21328 \h </w:instrText>
        </w:r>
        <w:r>
          <w:fldChar w:fldCharType="separate"/>
        </w:r>
        <w:r>
          <w:t>46</w:t>
        </w:r>
        <w:r>
          <w:fldChar w:fldCharType="end"/>
        </w:r>
      </w:hyperlink>
    </w:p>
    <w:p>
      <w:pPr>
        <w:pStyle w:val="TOC2"/>
        <w:tabs>
          <w:tab w:val="right" w:leader="dot" w:pos="8306"/>
        </w:tabs>
      </w:pPr>
      <w:hyperlink w:anchor="_Toc22761" w:history="1">
        <w:r>
          <w:rPr>
            <w:rFonts w:ascii="仿宋" w:eastAsia="仿宋" w:hAnsi="仿宋" w:cs="仿宋" w:hint="eastAsia"/>
            <w:lang w:eastAsia="zh-CN"/>
          </w:rPr>
          <w:t>(二)、影响评估与处理</w:t>
        </w:r>
        <w:r>
          <w:tab/>
        </w:r>
        <w:r>
          <w:fldChar w:fldCharType="begin"/>
        </w:r>
        <w:r>
          <w:instrText xml:space="preserve"> PAGEREF _Toc22761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910" w:history="1">
        <w:r>
          <w:rPr>
            <w:rFonts w:ascii="仿宋" w:eastAsia="仿宋" w:hAnsi="仿宋" w:cs="仿宋" w:hint="eastAsia"/>
            <w:lang w:eastAsia="zh-CN"/>
          </w:rPr>
          <w:t>(三)、变更记录与追踪</w:t>
        </w:r>
        <w:r>
          <w:tab/>
        </w:r>
        <w:r>
          <w:fldChar w:fldCharType="begin"/>
        </w:r>
        <w:r>
          <w:instrText xml:space="preserve"> PAGEREF _Toc14910 \h </w:instrText>
        </w:r>
        <w:r>
          <w:fldChar w:fldCharType="separate"/>
        </w:r>
        <w:r>
          <w:t>49</w:t>
        </w:r>
        <w:r>
          <w:fldChar w:fldCharType="end"/>
        </w:r>
      </w:hyperlink>
    </w:p>
    <w:p>
      <w:pPr>
        <w:pStyle w:val="TOC2"/>
        <w:tabs>
          <w:tab w:val="right" w:leader="dot" w:pos="8306"/>
        </w:tabs>
      </w:pPr>
      <w:hyperlink w:anchor="_Toc12308" w:history="1">
        <w:r>
          <w:rPr>
            <w:rFonts w:ascii="仿宋" w:eastAsia="仿宋" w:hAnsi="仿宋" w:cs="仿宋" w:hint="eastAsia"/>
            <w:lang w:eastAsia="zh-CN"/>
          </w:rPr>
          <w:t>(四)、变更管理策略</w:t>
        </w:r>
        <w:r>
          <w:tab/>
        </w:r>
        <w:r>
          <w:fldChar w:fldCharType="begin"/>
        </w:r>
        <w:r>
          <w:instrText xml:space="preserve"> PAGEREF _Toc12308 \h </w:instrText>
        </w:r>
        <w:r>
          <w:fldChar w:fldCharType="separate"/>
        </w:r>
        <w:r>
          <w:t>50</w:t>
        </w:r>
        <w:r>
          <w:fldChar w:fldCharType="end"/>
        </w:r>
      </w:hyperlink>
    </w:p>
    <w:p>
      <w:pPr>
        <w:pStyle w:val="TOC1"/>
        <w:tabs>
          <w:tab w:val="right" w:leader="dot" w:pos="8306"/>
        </w:tabs>
      </w:pPr>
      <w:hyperlink w:anchor="_Toc28801" w:history="1">
        <w:r>
          <w:rPr>
            <w:rFonts w:ascii="仿宋" w:eastAsia="仿宋" w:hAnsi="仿宋" w:cs="仿宋" w:hint="eastAsia"/>
            <w:lang w:eastAsia="zh-CN"/>
          </w:rPr>
          <w:t>九、经济效益与社会效益优化</w:t>
        </w:r>
        <w:r>
          <w:tab/>
        </w:r>
        <w:r>
          <w:fldChar w:fldCharType="begin"/>
        </w:r>
        <w:r>
          <w:instrText xml:space="preserve"> PAGEREF _Toc28801 \h </w:instrText>
        </w:r>
        <w:r>
          <w:fldChar w:fldCharType="separate"/>
        </w:r>
        <w:r>
          <w:t>52</w:t>
        </w:r>
        <w:r>
          <w:fldChar w:fldCharType="end"/>
        </w:r>
      </w:hyperlink>
    </w:p>
    <w:p>
      <w:pPr>
        <w:pStyle w:val="TOC2"/>
        <w:tabs>
          <w:tab w:val="right" w:leader="dot" w:pos="8306"/>
        </w:tabs>
      </w:pPr>
      <w:hyperlink w:anchor="_Toc15128" w:history="1">
        <w:r>
          <w:rPr>
            <w:rFonts w:ascii="仿宋" w:eastAsia="仿宋" w:hAnsi="仿宋" w:cs="仿宋" w:hint="eastAsia"/>
            <w:lang w:eastAsia="zh-CN"/>
          </w:rPr>
          <w:t>(一)、经济效益提升策略</w:t>
        </w:r>
        <w:r>
          <w:tab/>
        </w:r>
        <w:r>
          <w:fldChar w:fldCharType="begin"/>
        </w:r>
        <w:r>
          <w:instrText xml:space="preserve"> PAGEREF _Toc15128 \h </w:instrText>
        </w:r>
        <w:r>
          <w:fldChar w:fldCharType="separate"/>
        </w:r>
        <w:r>
          <w:t>52</w:t>
        </w:r>
        <w:r>
          <w:fldChar w:fldCharType="end"/>
        </w:r>
      </w:hyperlink>
    </w:p>
    <w:p>
      <w:pPr>
        <w:pStyle w:val="TOC2"/>
        <w:tabs>
          <w:tab w:val="right" w:leader="dot" w:pos="8306"/>
        </w:tabs>
      </w:pPr>
      <w:hyperlink w:anchor="_Toc8874" w:history="1">
        <w:r>
          <w:rPr>
            <w:rFonts w:ascii="仿宋" w:eastAsia="仿宋" w:hAnsi="仿宋" w:cs="仿宋" w:hint="eastAsia"/>
            <w:lang w:eastAsia="zh-CN"/>
          </w:rPr>
          <w:t>(二)、社会效益增强方案</w:t>
        </w:r>
        <w:r>
          <w:tab/>
        </w:r>
        <w:r>
          <w:fldChar w:fldCharType="begin"/>
        </w:r>
        <w:r>
          <w:instrText xml:space="preserve"> PAGEREF _Toc8874 \h </w:instrText>
        </w:r>
        <w:r>
          <w:fldChar w:fldCharType="separate"/>
        </w:r>
        <w:r>
          <w:t>53</w:t>
        </w:r>
        <w:r>
          <w:fldChar w:fldCharType="end"/>
        </w:r>
      </w:hyperlink>
    </w:p>
    <w:p>
      <w:pPr>
        <w:pStyle w:val="TOC1"/>
        <w:tabs>
          <w:tab w:val="right" w:leader="dot" w:pos="8306"/>
        </w:tabs>
      </w:pPr>
      <w:hyperlink w:anchor="_Toc5411" w:history="1">
        <w:r>
          <w:rPr>
            <w:rFonts w:ascii="仿宋" w:eastAsia="仿宋" w:hAnsi="仿宋" w:cs="仿宋" w:hint="eastAsia"/>
            <w:lang w:eastAsia="zh-CN"/>
          </w:rPr>
          <w:t>十、环境保护与治理方案</w:t>
        </w:r>
        <w:r>
          <w:tab/>
        </w:r>
        <w:r>
          <w:fldChar w:fldCharType="begin"/>
        </w:r>
        <w:r>
          <w:instrText xml:space="preserve"> PAGEREF _Toc5411 \h </w:instrText>
        </w:r>
        <w:r>
          <w:fldChar w:fldCharType="separate"/>
        </w:r>
        <w:r>
          <w:t>54</w:t>
        </w:r>
        <w:r>
          <w:fldChar w:fldCharType="end"/>
        </w:r>
      </w:hyperlink>
    </w:p>
    <w:p>
      <w:pPr>
        <w:pStyle w:val="TOC2"/>
        <w:tabs>
          <w:tab w:val="right" w:leader="dot" w:pos="8306"/>
        </w:tabs>
      </w:pPr>
      <w:hyperlink w:anchor="_Toc1180" w:history="1">
        <w:r>
          <w:rPr>
            <w:rFonts w:ascii="仿宋" w:eastAsia="仿宋" w:hAnsi="仿宋" w:cs="仿宋" w:hint="eastAsia"/>
            <w:lang w:eastAsia="zh-CN"/>
          </w:rPr>
          <w:t>(一)、项目环境影响评估</w:t>
        </w:r>
        <w:r>
          <w:tab/>
        </w:r>
        <w:r>
          <w:fldChar w:fldCharType="begin"/>
        </w:r>
        <w:r>
          <w:instrText xml:space="preserve"> PAGEREF _Toc1180 \h </w:instrText>
        </w:r>
        <w:r>
          <w:fldChar w:fldCharType="separate"/>
        </w:r>
        <w:r>
          <w:t>54</w:t>
        </w:r>
        <w:r>
          <w:fldChar w:fldCharType="end"/>
        </w:r>
      </w:hyperlink>
    </w:p>
    <w:p>
      <w:pPr>
        <w:pStyle w:val="TOC2"/>
        <w:tabs>
          <w:tab w:val="right" w:leader="dot" w:pos="8306"/>
        </w:tabs>
      </w:pPr>
      <w:hyperlink w:anchor="_Toc23086" w:history="1">
        <w:r>
          <w:rPr>
            <w:rFonts w:ascii="仿宋" w:eastAsia="仿宋" w:hAnsi="仿宋" w:cs="仿宋" w:hint="eastAsia"/>
            <w:lang w:eastAsia="zh-CN"/>
          </w:rPr>
          <w:t>(二)、环境保护措施与治理方案</w:t>
        </w:r>
        <w:r>
          <w:tab/>
        </w:r>
        <w:r>
          <w:fldChar w:fldCharType="begin"/>
        </w:r>
        <w:r>
          <w:instrText xml:space="preserve"> PAGEREF _Toc23086 \h </w:instrText>
        </w:r>
        <w:r>
          <w:fldChar w:fldCharType="separate"/>
        </w:r>
        <w:r>
          <w:t>55</w:t>
        </w:r>
        <w:r>
          <w:fldChar w:fldCharType="end"/>
        </w:r>
      </w:hyperlink>
    </w:p>
    <w:p>
      <w:pPr>
        <w:pStyle w:val="TOC1"/>
        <w:tabs>
          <w:tab w:val="right" w:leader="dot" w:pos="8306"/>
        </w:tabs>
      </w:pPr>
      <w:hyperlink w:anchor="_Toc17267" w:history="1">
        <w:r>
          <w:rPr>
            <w:rFonts w:ascii="仿宋" w:eastAsia="仿宋" w:hAnsi="仿宋" w:cs="仿宋" w:hint="eastAsia"/>
            <w:lang w:eastAsia="zh-CN"/>
          </w:rPr>
          <w:t>十一、资金管理与财务规划</w:t>
        </w:r>
        <w:r>
          <w:tab/>
        </w:r>
        <w:r>
          <w:fldChar w:fldCharType="begin"/>
        </w:r>
        <w:r>
          <w:instrText xml:space="preserve"> PAGEREF _Toc17267 \h </w:instrText>
        </w:r>
        <w:r>
          <w:fldChar w:fldCharType="separate"/>
        </w:r>
        <w:r>
          <w:t>55</w:t>
        </w:r>
        <w:r>
          <w:fldChar w:fldCharType="end"/>
        </w:r>
      </w:hyperlink>
    </w:p>
    <w:p>
      <w:pPr>
        <w:pStyle w:val="TOC2"/>
        <w:tabs>
          <w:tab w:val="right" w:leader="dot" w:pos="8306"/>
        </w:tabs>
      </w:pPr>
      <w:hyperlink w:anchor="_Toc2024" w:history="1">
        <w:r>
          <w:rPr>
            <w:rFonts w:ascii="仿宋" w:eastAsia="仿宋" w:hAnsi="仿宋" w:cs="仿宋" w:hint="eastAsia"/>
            <w:lang w:eastAsia="zh-CN"/>
          </w:rPr>
          <w:t>(一)、项目资金来源与筹措</w:t>
        </w:r>
        <w:r>
          <w:tab/>
        </w:r>
        <w:r>
          <w:fldChar w:fldCharType="begin"/>
        </w:r>
        <w:r>
          <w:instrText xml:space="preserve"> PAGEREF _Toc2024 \h </w:instrText>
        </w:r>
        <w:r>
          <w:fldChar w:fldCharType="separate"/>
        </w:r>
        <w:r>
          <w:t>55</w:t>
        </w:r>
        <w:r>
          <w:fldChar w:fldCharType="end"/>
        </w:r>
      </w:hyperlink>
    </w:p>
    <w:p>
      <w:pPr>
        <w:pStyle w:val="TOC2"/>
        <w:tabs>
          <w:tab w:val="right" w:leader="dot" w:pos="8306"/>
        </w:tabs>
      </w:pPr>
      <w:hyperlink w:anchor="_Toc16177" w:history="1">
        <w:r>
          <w:rPr>
            <w:rFonts w:ascii="仿宋" w:eastAsia="仿宋" w:hAnsi="仿宋" w:cs="仿宋" w:hint="eastAsia"/>
            <w:lang w:eastAsia="zh-CN"/>
          </w:rPr>
          <w:t>(二)、资金使用与监管</w:t>
        </w:r>
        <w:r>
          <w:tab/>
        </w:r>
        <w:r>
          <w:fldChar w:fldCharType="begin"/>
        </w:r>
        <w:r>
          <w:instrText xml:space="preserve"> PAGEREF _Toc16177 \h </w:instrText>
        </w:r>
        <w:r>
          <w:fldChar w:fldCharType="separate"/>
        </w:r>
        <w:r>
          <w:t>57</w:t>
        </w:r>
        <w:r>
          <w:fldChar w:fldCharType="end"/>
        </w:r>
      </w:hyperlink>
    </w:p>
    <w:p>
      <w:pPr>
        <w:pStyle w:val="TOC2"/>
        <w:tabs>
          <w:tab w:val="right" w:leader="dot" w:pos="8306"/>
        </w:tabs>
      </w:pPr>
      <w:hyperlink w:anchor="_Toc15116" w:history="1">
        <w:r>
          <w:rPr>
            <w:rFonts w:ascii="仿宋" w:eastAsia="仿宋" w:hAnsi="仿宋" w:cs="仿宋" w:hint="eastAsia"/>
            <w:lang w:eastAsia="zh-CN"/>
          </w:rPr>
          <w:t>(三)、财务规划与预测</w:t>
        </w:r>
        <w:r>
          <w:tab/>
        </w:r>
        <w:r>
          <w:fldChar w:fldCharType="begin"/>
        </w:r>
        <w:r>
          <w:instrText xml:space="preserve"> PAGEREF _Toc15116 \h </w:instrText>
        </w:r>
        <w:r>
          <w:fldChar w:fldCharType="separate"/>
        </w:r>
        <w:r>
          <w:t>58</w:t>
        </w:r>
        <w:r>
          <w:fldChar w:fldCharType="end"/>
        </w:r>
      </w:hyperlink>
    </w:p>
    <w:p>
      <w:pPr>
        <w:pStyle w:val="TOC1"/>
        <w:tabs>
          <w:tab w:val="right" w:leader="dot" w:pos="8306"/>
        </w:tabs>
      </w:pPr>
      <w:hyperlink w:anchor="_Toc4934" w:history="1">
        <w:r>
          <w:rPr>
            <w:rFonts w:ascii="仿宋" w:eastAsia="仿宋" w:hAnsi="仿宋" w:cs="仿宋" w:hint="eastAsia"/>
            <w:lang w:eastAsia="zh-CN"/>
          </w:rPr>
          <w:t>十二、项目实施与管理方案</w:t>
        </w:r>
        <w:r>
          <w:tab/>
        </w:r>
        <w:r>
          <w:fldChar w:fldCharType="begin"/>
        </w:r>
        <w:r>
          <w:instrText xml:space="preserve"> PAGEREF _Toc4934 \h </w:instrText>
        </w:r>
        <w:r>
          <w:fldChar w:fldCharType="separate"/>
        </w:r>
        <w:r>
          <w:t>59</w:t>
        </w:r>
        <w:r>
          <w:fldChar w:fldCharType="end"/>
        </w:r>
      </w:hyperlink>
    </w:p>
    <w:p>
      <w:pPr>
        <w:pStyle w:val="TOC2"/>
        <w:tabs>
          <w:tab w:val="right" w:leader="dot" w:pos="8306"/>
        </w:tabs>
      </w:pPr>
      <w:hyperlink w:anchor="_Toc21610" w:history="1">
        <w:r>
          <w:rPr>
            <w:rFonts w:ascii="仿宋" w:eastAsia="仿宋" w:hAnsi="仿宋" w:cs="仿宋" w:hint="eastAsia"/>
            <w:lang w:eastAsia="zh-CN"/>
          </w:rPr>
          <w:t>(一)、项目实施计划</w:t>
        </w:r>
        <w:r>
          <w:tab/>
        </w:r>
        <w:r>
          <w:fldChar w:fldCharType="begin"/>
        </w:r>
        <w:r>
          <w:instrText xml:space="preserve"> PAGEREF _Toc21610 \h </w:instrText>
        </w:r>
        <w:r>
          <w:fldChar w:fldCharType="separate"/>
        </w:r>
        <w:r>
          <w:t>59</w:t>
        </w:r>
        <w:r>
          <w:fldChar w:fldCharType="end"/>
        </w:r>
      </w:hyperlink>
    </w:p>
    <w:p>
      <w:pPr>
        <w:pStyle w:val="TOC2"/>
        <w:tabs>
          <w:tab w:val="right" w:leader="dot" w:pos="8306"/>
        </w:tabs>
      </w:pPr>
      <w:hyperlink w:anchor="_Toc27635" w:history="1">
        <w:r>
          <w:rPr>
            <w:rFonts w:ascii="仿宋" w:eastAsia="仿宋" w:hAnsi="仿宋" w:cs="仿宋" w:hint="eastAsia"/>
            <w:lang w:eastAsia="zh-CN"/>
          </w:rPr>
          <w:t>(二)、项目组织机构与职责</w:t>
        </w:r>
        <w:r>
          <w:tab/>
        </w:r>
        <w:r>
          <w:fldChar w:fldCharType="begin"/>
        </w:r>
        <w:r>
          <w:instrText xml:space="preserve"> PAGEREF _Toc27635 \h </w:instrText>
        </w:r>
        <w:r>
          <w:fldChar w:fldCharType="separate"/>
        </w:r>
        <w:r>
          <w:t>60</w:t>
        </w:r>
        <w:r>
          <w:fldChar w:fldCharType="end"/>
        </w:r>
      </w:hyperlink>
    </w:p>
    <w:p>
      <w:pPr>
        <w:pStyle w:val="TOC2"/>
        <w:tabs>
          <w:tab w:val="right" w:leader="dot" w:pos="8306"/>
        </w:tabs>
      </w:pPr>
      <w:hyperlink w:anchor="_Toc11048" w:history="1">
        <w:r>
          <w:rPr>
            <w:rFonts w:ascii="仿宋" w:eastAsia="仿宋" w:hAnsi="仿宋" w:cs="仿宋" w:hint="eastAsia"/>
            <w:lang w:eastAsia="zh-CN"/>
          </w:rPr>
          <w:t>(三)、项目管理与监控体系</w:t>
        </w:r>
        <w:r>
          <w:tab/>
        </w:r>
        <w:r>
          <w:fldChar w:fldCharType="begin"/>
        </w:r>
        <w:r>
          <w:instrText xml:space="preserve"> PAGEREF _Toc11048 \h </w:instrText>
        </w:r>
        <w:r>
          <w:fldChar w:fldCharType="separate"/>
        </w:r>
        <w:r>
          <w:t>63</w:t>
        </w:r>
        <w:r>
          <w:fldChar w:fldCharType="end"/>
        </w:r>
      </w:hyperlink>
    </w:p>
    <w:p>
      <w:pPr>
        <w:pStyle w:val="TOC1"/>
        <w:tabs>
          <w:tab w:val="right" w:leader="dot" w:pos="8306"/>
        </w:tabs>
      </w:pPr>
      <w:hyperlink w:anchor="_Toc22541" w:history="1">
        <w:r>
          <w:rPr>
            <w:rFonts w:ascii="仿宋" w:eastAsia="仿宋" w:hAnsi="仿宋" w:cs="仿宋" w:hint="eastAsia"/>
            <w:lang w:eastAsia="zh-CN"/>
          </w:rPr>
          <w:t>十三、合作与交流机制建立</w:t>
        </w:r>
        <w:r>
          <w:tab/>
        </w:r>
        <w:r>
          <w:fldChar w:fldCharType="begin"/>
        </w:r>
        <w:r>
          <w:instrText xml:space="preserve"> PAGEREF _Toc22541 \h </w:instrText>
        </w:r>
        <w:r>
          <w:fldChar w:fldCharType="separate"/>
        </w:r>
        <w:r>
          <w:t>65</w:t>
        </w:r>
        <w:r>
          <w:fldChar w:fldCharType="end"/>
        </w:r>
      </w:hyperlink>
    </w:p>
    <w:p>
      <w:pPr>
        <w:pStyle w:val="TOC2"/>
        <w:tabs>
          <w:tab w:val="right" w:leader="dot" w:pos="8306"/>
        </w:tabs>
      </w:pPr>
      <w:hyperlink w:anchor="_Toc24062" w:history="1">
        <w:r>
          <w:rPr>
            <w:rFonts w:ascii="仿宋" w:eastAsia="仿宋" w:hAnsi="仿宋" w:cs="仿宋" w:hint="eastAsia"/>
            <w:lang w:eastAsia="zh-CN"/>
          </w:rPr>
          <w:t>(一)、合作伙伴选择与合作方式</w:t>
        </w:r>
        <w:r>
          <w:tab/>
        </w:r>
        <w:r>
          <w:fldChar w:fldCharType="begin"/>
        </w:r>
        <w:r>
          <w:instrText xml:space="preserve"> PAGEREF _Toc24062 \h </w:instrText>
        </w:r>
        <w:r>
          <w:fldChar w:fldCharType="separate"/>
        </w:r>
        <w:r>
          <w:t>65</w:t>
        </w:r>
        <w:r>
          <w:fldChar w:fldCharType="end"/>
        </w:r>
      </w:hyperlink>
    </w:p>
    <w:p>
      <w:pPr>
        <w:pStyle w:val="TOC2"/>
        <w:tabs>
          <w:tab w:val="right" w:leader="dot" w:pos="8306"/>
        </w:tabs>
      </w:pPr>
      <w:hyperlink w:anchor="_Toc443" w:history="1">
        <w:r>
          <w:rPr>
            <w:rFonts w:ascii="仿宋" w:eastAsia="仿宋" w:hAnsi="仿宋" w:cs="仿宋" w:hint="eastAsia"/>
            <w:lang w:eastAsia="zh-CN"/>
          </w:rPr>
          <w:t>(二)、交流与合作平台搭建</w:t>
        </w:r>
        <w:r>
          <w:tab/>
        </w:r>
        <w:r>
          <w:fldChar w:fldCharType="begin"/>
        </w:r>
        <w:r>
          <w:instrText xml:space="preserve"> PAGEREF _Toc443 \h </w:instrText>
        </w:r>
        <w:r>
          <w:fldChar w:fldCharType="separate"/>
        </w:r>
        <w:r>
          <w:t>66</w:t>
        </w:r>
        <w:r>
          <w:fldChar w:fldCharType="end"/>
        </w:r>
      </w:hyperlink>
    </w:p>
    <w:p>
      <w:pPr>
        <w:pStyle w:val="TOC1"/>
        <w:tabs>
          <w:tab w:val="right" w:leader="dot" w:pos="8306"/>
        </w:tabs>
      </w:pPr>
      <w:hyperlink w:anchor="_Toc9093" w:history="1">
        <w:r>
          <w:rPr>
            <w:rFonts w:ascii="仿宋" w:eastAsia="仿宋" w:hAnsi="仿宋" w:cs="仿宋" w:hint="eastAsia"/>
            <w:lang w:eastAsia="zh-CN"/>
          </w:rPr>
          <w:t>十四、质量管理与控制</w:t>
        </w:r>
        <w:r>
          <w:tab/>
        </w:r>
        <w:r>
          <w:fldChar w:fldCharType="begin"/>
        </w:r>
        <w:r>
          <w:instrText xml:space="preserve"> PAGEREF _Toc9093 \h </w:instrText>
        </w:r>
        <w:r>
          <w:fldChar w:fldCharType="separate"/>
        </w:r>
        <w:r>
          <w:t>68</w:t>
        </w:r>
        <w:r>
          <w:fldChar w:fldCharType="end"/>
        </w:r>
      </w:hyperlink>
    </w:p>
    <w:p>
      <w:pPr>
        <w:pStyle w:val="TOC2"/>
        <w:tabs>
          <w:tab w:val="right" w:leader="dot" w:pos="8306"/>
        </w:tabs>
      </w:pPr>
      <w:hyperlink w:anchor="_Toc19988" w:history="1">
        <w:r>
          <w:rPr>
            <w:rFonts w:ascii="仿宋" w:eastAsia="仿宋" w:hAnsi="仿宋" w:cs="仿宋" w:hint="eastAsia"/>
            <w:lang w:eastAsia="zh-CN"/>
          </w:rPr>
          <w:t>(一)、质量管理体系建设</w:t>
        </w:r>
        <w:r>
          <w:tab/>
        </w:r>
        <w:r>
          <w:fldChar w:fldCharType="begin"/>
        </w:r>
        <w:r>
          <w:instrText xml:space="preserve"> PAGEREF _Toc19988 \h </w:instrText>
        </w:r>
        <w:r>
          <w:fldChar w:fldCharType="separate"/>
        </w:r>
        <w:r>
          <w:t>68</w:t>
        </w:r>
        <w:r>
          <w:fldChar w:fldCharType="end"/>
        </w:r>
      </w:hyperlink>
    </w:p>
    <w:p>
      <w:pPr>
        <w:pStyle w:val="TOC2"/>
        <w:tabs>
          <w:tab w:val="right" w:leader="dot" w:pos="8306"/>
        </w:tabs>
      </w:pPr>
      <w:hyperlink w:anchor="_Toc14801" w:history="1">
        <w:r>
          <w:rPr>
            <w:rFonts w:ascii="仿宋" w:eastAsia="仿宋" w:hAnsi="仿宋" w:cs="仿宋" w:hint="eastAsia"/>
            <w:lang w:eastAsia="zh-CN"/>
          </w:rPr>
          <w:t>(二)、质量控制措施</w:t>
        </w:r>
        <w:r>
          <w:tab/>
        </w:r>
        <w:r>
          <w:fldChar w:fldCharType="begin"/>
        </w:r>
        <w:r>
          <w:instrText xml:space="preserve"> PAGEREF _Toc14801 \h </w:instrText>
        </w:r>
        <w:r>
          <w:fldChar w:fldCharType="separate"/>
        </w:r>
        <w:r>
          <w:t>69</w:t>
        </w:r>
        <w:r>
          <w:fldChar w:fldCharType="end"/>
        </w:r>
      </w:hyperlink>
    </w:p>
    <w:p>
      <w:pPr>
        <w:pStyle w:val="TOC1"/>
        <w:tabs>
          <w:tab w:val="right" w:leader="dot" w:pos="8306"/>
        </w:tabs>
      </w:pPr>
      <w:hyperlink w:anchor="_Toc8912" w:history="1">
        <w:r>
          <w:rPr>
            <w:rFonts w:ascii="仿宋" w:eastAsia="仿宋" w:hAnsi="仿宋" w:cs="仿宋" w:hint="eastAsia"/>
            <w:lang w:eastAsia="zh-CN"/>
          </w:rPr>
          <w:t>十五、产业协同与集群发展</w:t>
        </w:r>
        <w:r>
          <w:tab/>
        </w:r>
        <w:r>
          <w:fldChar w:fldCharType="begin"/>
        </w:r>
        <w:r>
          <w:instrText xml:space="preserve"> PAGEREF _Toc8912 \h </w:instrText>
        </w:r>
        <w:r>
          <w:fldChar w:fldCharType="separate"/>
        </w:r>
        <w:r>
          <w:t>70</w:t>
        </w:r>
        <w:r>
          <w:fldChar w:fldCharType="end"/>
        </w:r>
      </w:hyperlink>
    </w:p>
    <w:p>
      <w:pPr>
        <w:pStyle w:val="TOC2"/>
        <w:tabs>
          <w:tab w:val="right" w:leader="dot" w:pos="8306"/>
        </w:tabs>
      </w:pPr>
      <w:hyperlink w:anchor="_Toc22499" w:history="1">
        <w:r>
          <w:rPr>
            <w:rFonts w:ascii="仿宋" w:eastAsia="仿宋" w:hAnsi="仿宋" w:cs="仿宋" w:hint="eastAsia"/>
            <w:lang w:eastAsia="zh-CN"/>
          </w:rPr>
          <w:t>(一)、产业协同机制建设</w:t>
        </w:r>
        <w:r>
          <w:tab/>
        </w:r>
        <w:r>
          <w:fldChar w:fldCharType="begin"/>
        </w:r>
        <w:r>
          <w:instrText xml:space="preserve"> PAGEREF _Toc22499 \h </w:instrText>
        </w:r>
        <w:r>
          <w:fldChar w:fldCharType="separate"/>
        </w:r>
        <w:r>
          <w:t>70</w:t>
        </w:r>
        <w:r>
          <w:fldChar w:fldCharType="end"/>
        </w:r>
      </w:hyperlink>
    </w:p>
    <w:p>
      <w:pPr>
        <w:pStyle w:val="TOC2"/>
        <w:tabs>
          <w:tab w:val="right" w:leader="dot" w:pos="8306"/>
        </w:tabs>
      </w:pPr>
      <w:hyperlink w:anchor="_Toc19050" w:history="1">
        <w:r>
          <w:rPr>
            <w:rFonts w:ascii="仿宋" w:eastAsia="仿宋" w:hAnsi="仿宋" w:cs="仿宋" w:hint="eastAsia"/>
            <w:lang w:eastAsia="zh-CN"/>
          </w:rPr>
          <w:t>(二)、产业集群培育与发展</w:t>
        </w:r>
        <w:r>
          <w:tab/>
        </w:r>
        <w:r>
          <w:fldChar w:fldCharType="begin"/>
        </w:r>
        <w:r>
          <w:instrText xml:space="preserve"> PAGEREF _Toc19050 \h </w:instrText>
        </w:r>
        <w:r>
          <w:fldChar w:fldCharType="separate"/>
        </w:r>
        <w:r>
          <w:t>71</w:t>
        </w:r>
        <w:r>
          <w:fldChar w:fldCharType="end"/>
        </w:r>
      </w:hyperlink>
    </w:p>
    <w:p>
      <w:pPr>
        <w:pStyle w:val="TOC1"/>
        <w:tabs>
          <w:tab w:val="right" w:leader="dot" w:pos="8306"/>
        </w:tabs>
      </w:pPr>
      <w:hyperlink w:anchor="_Toc22465" w:history="1">
        <w:r>
          <w:rPr>
            <w:rFonts w:ascii="仿宋" w:eastAsia="仿宋" w:hAnsi="仿宋" w:cs="仿宋" w:hint="eastAsia"/>
            <w:lang w:eastAsia="zh-CN"/>
          </w:rPr>
          <w:t>十六、人力资源管理与开发</w:t>
        </w:r>
        <w:r>
          <w:tab/>
        </w:r>
        <w:r>
          <w:fldChar w:fldCharType="begin"/>
        </w:r>
        <w:r>
          <w:instrText xml:space="preserve"> PAGEREF _Toc22465 \h </w:instrText>
        </w:r>
        <w:r>
          <w:fldChar w:fldCharType="separate"/>
        </w:r>
        <w:r>
          <w:t>72</w:t>
        </w:r>
        <w:r>
          <w:fldChar w:fldCharType="end"/>
        </w:r>
      </w:hyperlink>
    </w:p>
    <w:p>
      <w:pPr>
        <w:pStyle w:val="TOC2"/>
        <w:tabs>
          <w:tab w:val="right" w:leader="dot" w:pos="8306"/>
        </w:tabs>
      </w:pPr>
      <w:hyperlink w:anchor="_Toc29285" w:history="1">
        <w:r>
          <w:rPr>
            <w:rFonts w:ascii="仿宋" w:eastAsia="仿宋" w:hAnsi="仿宋" w:cs="仿宋" w:hint="eastAsia"/>
            <w:lang w:eastAsia="zh-CN"/>
          </w:rPr>
          <w:t>(一)、人力资源规划</w:t>
        </w:r>
        <w:r>
          <w:tab/>
        </w:r>
        <w:r>
          <w:fldChar w:fldCharType="begin"/>
        </w:r>
        <w:r>
          <w:instrText xml:space="preserve"> PAGEREF _Toc29285 \h </w:instrText>
        </w:r>
        <w:r>
          <w:fldChar w:fldCharType="separate"/>
        </w:r>
        <w:r>
          <w:t>72</w:t>
        </w:r>
        <w:r>
          <w:fldChar w:fldCharType="end"/>
        </w:r>
      </w:hyperlink>
    </w:p>
    <w:p>
      <w:pPr>
        <w:pStyle w:val="TOC2"/>
        <w:tabs>
          <w:tab w:val="right" w:leader="dot" w:pos="8306"/>
        </w:tabs>
      </w:pPr>
      <w:hyperlink w:anchor="_Toc17971" w:history="1">
        <w:r>
          <w:rPr>
            <w:rFonts w:ascii="仿宋" w:eastAsia="仿宋" w:hAnsi="仿宋" w:cs="仿宋" w:hint="eastAsia"/>
            <w:lang w:eastAsia="zh-CN"/>
          </w:rPr>
          <w:t>(二)、人力资源开发与培训</w:t>
        </w:r>
        <w:r>
          <w:tab/>
        </w:r>
        <w:r>
          <w:fldChar w:fldCharType="begin"/>
        </w:r>
        <w:r>
          <w:instrText xml:space="preserve"> PAGEREF _Toc17971 \h </w:instrText>
        </w:r>
        <w:r>
          <w:fldChar w:fldCharType="separate"/>
        </w:r>
        <w:r>
          <w:t>74</w:t>
        </w:r>
        <w:r>
          <w:fldChar w:fldCharType="end"/>
        </w:r>
      </w:hyperlink>
    </w:p>
    <w:p>
      <w:pPr>
        <w:pStyle w:val="TOC1"/>
        <w:tabs>
          <w:tab w:val="right" w:leader="dot" w:pos="8306"/>
        </w:tabs>
      </w:pPr>
      <w:hyperlink w:anchor="_Toc23691" w:history="1">
        <w:r>
          <w:rPr>
            <w:rFonts w:ascii="仿宋" w:eastAsia="仿宋" w:hAnsi="仿宋" w:cs="仿宋" w:hint="eastAsia"/>
            <w:lang w:eastAsia="zh-CN"/>
          </w:rPr>
          <w:t>十七、法律法规与政策遵循</w:t>
        </w:r>
        <w:r>
          <w:tab/>
        </w:r>
        <w:r>
          <w:fldChar w:fldCharType="begin"/>
        </w:r>
        <w:r>
          <w:instrText xml:space="preserve"> PAGEREF _Toc23691 \h </w:instrText>
        </w:r>
        <w:r>
          <w:fldChar w:fldCharType="separate"/>
        </w:r>
        <w:r>
          <w:t>76</w:t>
        </w:r>
        <w:r>
          <w:fldChar w:fldCharType="end"/>
        </w:r>
      </w:hyperlink>
    </w:p>
    <w:p>
      <w:pPr>
        <w:pStyle w:val="TOC2"/>
        <w:tabs>
          <w:tab w:val="right" w:leader="dot" w:pos="8306"/>
        </w:tabs>
      </w:pPr>
      <w:hyperlink w:anchor="_Toc11633" w:history="1">
        <w:r>
          <w:rPr>
            <w:rFonts w:ascii="仿宋" w:eastAsia="仿宋" w:hAnsi="仿宋" w:cs="仿宋" w:hint="eastAsia"/>
            <w:lang w:eastAsia="zh-CN"/>
          </w:rPr>
          <w:t>(一)、法律法规遵守</w:t>
        </w:r>
        <w:r>
          <w:tab/>
        </w:r>
        <w:r>
          <w:fldChar w:fldCharType="begin"/>
        </w:r>
        <w:r>
          <w:instrText xml:space="preserve"> PAGEREF _Toc11633 \h </w:instrText>
        </w:r>
        <w:r>
          <w:fldChar w:fldCharType="separate"/>
        </w:r>
        <w:r>
          <w:t>76</w:t>
        </w:r>
        <w:r>
          <w:fldChar w:fldCharType="end"/>
        </w:r>
      </w:hyperlink>
    </w:p>
    <w:p>
      <w:pPr>
        <w:pStyle w:val="TOC2"/>
        <w:tabs>
          <w:tab w:val="right" w:leader="dot" w:pos="8306"/>
        </w:tabs>
      </w:pPr>
      <w:hyperlink w:anchor="_Toc25443" w:history="1">
        <w:r>
          <w:rPr>
            <w:rFonts w:ascii="仿宋" w:eastAsia="仿宋" w:hAnsi="仿宋" w:cs="仿宋" w:hint="eastAsia"/>
            <w:lang w:eastAsia="zh-CN"/>
          </w:rPr>
          <w:t>(二)、政策导向与利用</w:t>
        </w:r>
        <w:r>
          <w:tab/>
        </w:r>
        <w:r>
          <w:fldChar w:fldCharType="begin"/>
        </w:r>
        <w:r>
          <w:instrText xml:space="preserve"> PAGEREF _Toc25443 \h </w:instrText>
        </w:r>
        <w:r>
          <w:fldChar w:fldCharType="separate"/>
        </w:r>
        <w:r>
          <w:t>77</w:t>
        </w:r>
        <w:r>
          <w:fldChar w:fldCharType="end"/>
        </w:r>
      </w:hyperlink>
    </w:p>
    <w:p>
      <w:pPr>
        <w:pStyle w:val="TOC1"/>
        <w:tabs>
          <w:tab w:val="right" w:leader="dot" w:pos="8306"/>
        </w:tabs>
      </w:pPr>
      <w:hyperlink w:anchor="_Toc23117" w:history="1">
        <w:r>
          <w:rPr>
            <w:rFonts w:ascii="仿宋" w:eastAsia="仿宋" w:hAnsi="仿宋" w:cs="仿宋" w:hint="eastAsia"/>
            <w:lang w:eastAsia="zh-CN"/>
          </w:rPr>
          <w:t>十八、创新驱动与持续发展</w:t>
        </w:r>
        <w:r>
          <w:tab/>
        </w:r>
        <w:r>
          <w:fldChar w:fldCharType="begin"/>
        </w:r>
        <w:r>
          <w:instrText xml:space="preserve"> PAGEREF _Toc23117 \h </w:instrText>
        </w:r>
        <w:r>
          <w:fldChar w:fldCharType="separate"/>
        </w:r>
        <w:r>
          <w:t>78</w:t>
        </w:r>
        <w:r>
          <w:fldChar w:fldCharType="end"/>
        </w:r>
      </w:hyperlink>
    </w:p>
    <w:p>
      <w:pPr>
        <w:pStyle w:val="TOC2"/>
        <w:tabs>
          <w:tab w:val="right" w:leader="dot" w:pos="8306"/>
        </w:tabs>
      </w:pPr>
      <w:hyperlink w:anchor="_Toc13115" w:history="1">
        <w:r>
          <w:rPr>
            <w:rFonts w:ascii="仿宋" w:eastAsia="仿宋" w:hAnsi="仿宋" w:cs="仿宋" w:hint="eastAsia"/>
            <w:lang w:eastAsia="zh-CN"/>
          </w:rPr>
          <w:t>(一)、创新驱动战略实施</w:t>
        </w:r>
        <w:r>
          <w:tab/>
        </w:r>
        <w:r>
          <w:fldChar w:fldCharType="begin"/>
        </w:r>
        <w:r>
          <w:instrText xml:space="preserve"> PAGEREF _Toc13115 \h </w:instrText>
        </w:r>
        <w:r>
          <w:fldChar w:fldCharType="separate"/>
        </w:r>
        <w:r>
          <w:t>78</w:t>
        </w:r>
        <w:r>
          <w:fldChar w:fldCharType="end"/>
        </w:r>
      </w:hyperlink>
    </w:p>
    <w:p>
      <w:pPr>
        <w:pStyle w:val="TOC2"/>
        <w:tabs>
          <w:tab w:val="right" w:leader="dot" w:pos="8306"/>
        </w:tabs>
      </w:pPr>
      <w:hyperlink w:anchor="_Toc6044" w:history="1">
        <w:r>
          <w:rPr>
            <w:rFonts w:ascii="仿宋" w:eastAsia="仿宋" w:hAnsi="仿宋" w:cs="仿宋" w:hint="eastAsia"/>
            <w:lang w:eastAsia="zh-CN"/>
          </w:rPr>
          <w:t>(二)、持续发展路径探索</w:t>
        </w:r>
        <w:r>
          <w:tab/>
        </w:r>
        <w:r>
          <w:fldChar w:fldCharType="begin"/>
        </w:r>
        <w:r>
          <w:instrText xml:space="preserve"> PAGEREF _Toc6044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7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677"/>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3984"/>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一、水针剂机械项目的技术资源开发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水针剂机械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二、水针剂机械项目的人力资源管理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水针剂机械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三、水针剂机械项目的资金资源筹措与优化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水针剂机械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7657"/>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水针剂机械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水针剂机械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水针剂机械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798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水针剂机械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水针剂机械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智能技术的应用：水针剂机械项目将利用智能技术，如物联网（IoT）和大数据分析，来监控和优化资源使用。通过实时数据分析，项目可以更有效地管理能源消耗、减少原材料浪费，并提高生产过程的整体效率。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9907"/>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5495"/>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6994"/>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14888"/>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6551"/>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16072"/>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针剂机械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水针剂机械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水针剂机械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针剂机械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水针剂机械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水针剂机械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水针剂机械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水针剂机械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水针剂机械项目的社会影响是全面而深远的。从提供就业机会和提升公共服务，到促进社会结构和劳动市场的多元化，再到推动社会责任和伦理标准的提高，项目对于提升社区的经济、文化和社会福祉有着重要作用。通过这些正面影响，水针剂机械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7207"/>
      <w:r>
        <w:rPr>
          <w:rFonts w:ascii="仿宋" w:eastAsia="仿宋" w:hAnsi="仿宋" w:cs="仿宋" w:hint="eastAsia"/>
          <w:sz w:val="28"/>
          <w:lang w:eastAsia="zh-CN"/>
        </w:rPr>
        <w:t>(二)、社会适应性分析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为了融入当地社区，水针剂机械项目需深入理解当地的文化特色和社会习俗。例如，项目在设计广告和市场推广活动时，应考虑使用当地语言和符合地方文化的表达方式。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水针剂机械项目对当地经济结构的影响需谨慎考虑。项目可以通过聘用当地居民，特别是在管理和技术岗位上，来直接促进当地就业。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https://d.book118.com/616231050154010043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水针剂机械项目建设总纲及方案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水针剂机械项目建设总纲及方案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水针剂机械项目建设总纲及方案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水针剂机械项目建设总纲及方案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水针剂机械项目建设总纲及方案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水针剂机械项目建设总纲及方案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水针剂机械项目建设总纲及方案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水针剂机械项目建设总纲及方案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水针剂机械项目建设总纲及方案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水针剂机械项目建设总纲及方案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水针剂机械项目建设总纲及方案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水针剂机械项目建设总纲及方案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25B8"/>
    <w:rsid w:val="002625B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16231050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2024-01-24T05:49:00Z</dcterms:created>
  <dcterms:modified xsi:type="dcterms:W3CDTF">2024-01-24T05:50:25Z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66D08D8C68844C3FAABD0DB18AC40022_11</vt:lpwstr>
  </property>
  <property fmtid="{D5CDD505-2E9C-101B-9397-08002B2CF9AE}" pid="3" name="KSOProductBuildVer">
    <vt:lpwstr>2052-12.1.0.16120</vt:lpwstr>
  </property>
</Properties>
</file>