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40"/>
        <w:keepNext/>
        <w:keepLines/>
        <w:widowControl w:val="0"/>
        <w:shd w:val="clear" w:color="auto" w:fill="auto"/>
        <w:bidi w:val="0"/>
        <w:spacing w:before="240" w:after="140" w:line="240" w:lineRule="auto"/>
        <w:ind w:left="0" w:right="0" w:firstLine="0"/>
        <w:jc w:val="both"/>
      </w:pPr>
      <w:bookmarkStart w:id="0" w:name="bookmark0"/>
      <w:bookmarkStart w:id="1" w:name="bookmark1"/>
      <w:bookmarkStart w:id="2" w:name="bookmark2"/>
      <w:r>
        <w:rPr>
          <w:color w:val="000000"/>
          <w:spacing w:val="0"/>
          <w:w w:val="100"/>
          <w:position w:val="0"/>
        </w:rPr>
        <w:t>1</w:t>
      </w:r>
      <w:r>
        <w:rPr>
          <w:color w:val="000000"/>
          <w:spacing w:val="0"/>
          <w:w w:val="100"/>
          <w:position w:val="0"/>
        </w:rPr>
        <w:t>绪论</w:t>
      </w:r>
      <w:bookmarkEnd w:id="0"/>
      <w:bookmarkEnd w:id="1"/>
      <w:bookmarkEnd w:id="2"/>
    </w:p>
    <w:p>
      <w:pPr>
        <w:pStyle w:val="a4"/>
        <w:keepNext w:val="0"/>
        <w:keepLines w:val="0"/>
        <w:widowControl w:val="0"/>
        <w:shd w:val="clear" w:color="auto" w:fill="auto"/>
        <w:bidi w:val="0"/>
        <w:spacing w:before="0" w:after="0" w:line="702" w:lineRule="exact"/>
        <w:ind w:left="0" w:right="0" w:firstLine="740"/>
        <w:jc w:val="both"/>
      </w:pPr>
      <w:r>
        <w:rPr>
          <w:color w:val="000000"/>
          <w:spacing w:val="0"/>
          <w:w w:val="100"/>
          <w:position w:val="0"/>
        </w:rPr>
        <w:t>垃圾处理的最佳方式是综合处理，由于城市垃圾处理方式和技术的选择受垃 圾成分、经济发展水平、能源结构、自然条件及传统习惯因素的影响，因而每个 城市的选择可能各不相同，没有统一和固定的模式。</w:t>
      </w:r>
    </w:p>
    <w:p>
      <w:pPr>
        <w:pStyle w:val="a4"/>
        <w:keepNext w:val="0"/>
        <w:keepLines w:val="0"/>
        <w:widowControl w:val="0"/>
        <w:shd w:val="clear" w:color="auto" w:fill="auto"/>
        <w:bidi w:val="0"/>
        <w:spacing w:before="0" w:after="0" w:line="702" w:lineRule="exact"/>
        <w:ind w:left="0" w:right="0" w:firstLine="740"/>
        <w:jc w:val="both"/>
      </w:pPr>
      <w:r>
        <w:rPr>
          <w:color w:val="000000"/>
          <w:spacing w:val="0"/>
          <w:w w:val="100"/>
          <w:position w:val="0"/>
        </w:rPr>
        <w:t>在生活垃圾处理处置方式中，填埋无疑占据着举足轻重的位置，从全球来看， 填埋大约占到70%左右，在各发达国家应用非常广泛，例如加拿大1989年卫生 填埋处置量占82%； 1991年英国、意大利年卫生填埋处置量占其总处置量的90% 美国处置量为72%，西班牙处置量为75%，德国1993年卫生填埋处置量占73%。 美国联邦环保局</w:t>
      </w:r>
      <w:r>
        <w:rPr>
          <w:color w:val="000000"/>
          <w:spacing w:val="0"/>
          <w:w w:val="100"/>
          <w:position w:val="0"/>
        </w:rPr>
        <w:t>(USEPA</w:t>
      </w:r>
      <w:r>
        <w:rPr>
          <w:color w:val="000000"/>
          <w:spacing w:val="0"/>
          <w:w w:val="100"/>
          <w:position w:val="0"/>
        </w:rPr>
        <w:t>)和很多州都已详细制定关于填埋场选址、设计、施工、 运行、水气监测、环境美化，封闭性监测以及维护年限的法规⑵。而在我国，由 于经济技术水平等的原因，填埋所占的比例更高，达到90%以上。虽然随着经济 技术的发展，在未来的20年内，在拟建的垃圾处理项目中，填埋比例会稍有下 降，但仍有大约75%的项目采用填埋方式。同时在我国的《城市垃圾处理及其污 染防治技术政策》中明确提出：以填埋为主的路线，因此填埋必将在今后很长一 段时间内占据主导地位，许多大中城市新建的垃圾填埋场，其日处理能力都达上 千吨，总填埋库容达数千万立方米。</w:t>
      </w:r>
    </w:p>
    <w:p>
      <w:pPr>
        <w:pStyle w:val="a4"/>
        <w:keepNext w:val="0"/>
        <w:keepLines w:val="0"/>
        <w:widowControl w:val="0"/>
        <w:shd w:val="clear" w:color="auto" w:fill="auto"/>
        <w:bidi w:val="0"/>
        <w:spacing w:before="0" w:after="0" w:line="702" w:lineRule="exact"/>
        <w:ind w:left="0" w:right="0" w:firstLine="740"/>
        <w:jc w:val="both"/>
        <w:sectPr>
          <w:pgSz w:w="17861" w:h="25258"/>
          <w:pgMar w:top="1704" w:right="1183" w:bottom="2602" w:left="2355" w:header="0" w:footer="3" w:gutter="0"/>
          <w:cols w:space="720"/>
          <w:noEndnote/>
          <w:rtlGutter w:val="0"/>
          <w:docGrid w:linePitch="360"/>
        </w:sectPr>
      </w:pPr>
      <w:r>
        <w:rPr>
          <w:color w:val="000000"/>
          <w:spacing w:val="0"/>
          <w:w w:val="100"/>
          <w:position w:val="0"/>
        </w:rPr>
        <w:t>垃圾卫生填埋具有处理和最终处置生活垃圾的双重功能，其主要优点是速 度快、方法简单，技术比较成熟，在较大范围内能适应垃圾产量的变化，建设费 用和管理费用相对较低。但填埋场的一个与生俱来的缺点：占地面积大，据估计： 全国现有的大中型填埋场大约有200座左右，按平均每座占地</w:t>
      </w:r>
      <w:r>
        <w:rPr>
          <w:color w:val="000000"/>
          <w:spacing w:val="0"/>
          <w:w w:val="100"/>
          <w:position w:val="0"/>
        </w:rPr>
        <w:t>60hm</w:t>
      </w:r>
      <w:r>
        <w:rPr>
          <w:color w:val="000000"/>
          <w:spacing w:val="0"/>
          <w:w w:val="100"/>
          <w:position w:val="0"/>
          <w:sz w:val="18"/>
          <w:szCs w:val="18"/>
        </w:rPr>
        <w:t>2</w:t>
      </w:r>
      <w:r>
        <w:rPr>
          <w:color w:val="000000"/>
          <w:spacing w:val="0"/>
          <w:w w:val="100"/>
          <w:position w:val="0"/>
        </w:rPr>
        <w:t xml:space="preserve">，则大约占了 </w:t>
      </w:r>
      <w:r>
        <w:rPr>
          <w:color w:val="000000"/>
          <w:spacing w:val="0"/>
          <w:w w:val="100"/>
          <w:position w:val="0"/>
        </w:rPr>
        <w:t>1.2</w:t>
      </w:r>
      <w:r>
        <w:rPr>
          <w:color w:val="000000"/>
          <w:spacing w:val="0"/>
          <w:w w:val="100"/>
          <w:position w:val="0"/>
        </w:rPr>
        <w:t>万</w:t>
      </w:r>
      <w:r>
        <w:rPr>
          <w:color w:val="000000"/>
          <w:spacing w:val="0"/>
          <w:w w:val="100"/>
          <w:position w:val="0"/>
        </w:rPr>
        <w:t>hm</w:t>
      </w:r>
      <w:r>
        <w:rPr>
          <w:color w:val="000000"/>
          <w:spacing w:val="0"/>
          <w:w w:val="100"/>
          <w:position w:val="0"/>
          <w:sz w:val="18"/>
          <w:szCs w:val="18"/>
        </w:rPr>
        <w:t>2</w:t>
      </w:r>
      <w:r>
        <w:rPr>
          <w:color w:val="000000"/>
          <w:spacing w:val="0"/>
          <w:w w:val="100"/>
          <w:position w:val="0"/>
        </w:rPr>
        <w:t>土地，相当于1/4个上海市区面积。同时，除了日益增加的垃圾，世 界上其他资源(能源)都日渐稀少，统计资料显示：到目前为止，我国填埋场或堆 场中已堆积的垃圾大约有60多亿，并且城市生活垃圾总量仍以每年8%</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10%的速 度增长，全国城市生活垃圾年产量达到</w:t>
      </w:r>
      <w:r>
        <w:rPr>
          <w:color w:val="000000"/>
          <w:spacing w:val="0"/>
          <w:w w:val="100"/>
          <w:position w:val="0"/>
        </w:rPr>
        <w:t>1.5</w:t>
      </w:r>
      <w:r>
        <w:rPr>
          <w:color w:val="000000"/>
          <w:spacing w:val="0"/>
          <w:w w:val="100"/>
          <w:position w:val="0"/>
        </w:rPr>
        <w:t>亿吨</w:t>
      </w:r>
      <w:r>
        <w:rPr>
          <w:color w:val="000000"/>
          <w:spacing w:val="0"/>
          <w:w w:val="100"/>
          <w:position w:val="0"/>
          <w:sz w:val="18"/>
          <w:szCs w:val="18"/>
        </w:rPr>
        <w:t>［11］</w:t>
      </w:r>
      <w:r>
        <w:rPr>
          <w:color w:val="000000"/>
          <w:spacing w:val="0"/>
          <w:w w:val="100"/>
          <w:position w:val="0"/>
        </w:rPr>
        <w:t>。在这样一个严峻的时刻，可 持续发展的理念已经深入人心，因此，填埋方式也必将发生转变，可持续填埋也 终将会进入人们的视线，垃圾填埋场也将从一个单纯的藏污纳垢场所变为一种资 源的矿场，从而真正体现填埋场的可持续发展的理念，这就需要填埋场设计人员 在设计时使填埋场不仅安全填埋生活垃圾，不对填埋场周围环境造成危害，还有 利于填埋垃圾的资源化、能源化和填埋场的后续开发利用，真正做到填埋场的可</w:t>
      </w:r>
    </w:p>
    <w:p>
      <w:pPr>
        <w:pStyle w:val="a4"/>
        <w:keepNext w:val="0"/>
        <w:keepLines w:val="0"/>
        <w:widowControl w:val="0"/>
        <w:shd w:val="clear" w:color="auto" w:fill="auto"/>
        <w:bidi w:val="0"/>
        <w:spacing w:before="0" w:after="180" w:line="240" w:lineRule="auto"/>
        <w:ind w:left="0" w:right="0" w:firstLine="0"/>
        <w:jc w:val="both"/>
      </w:pPr>
      <w:r>
        <w:rPr>
          <w:color w:val="000000"/>
          <w:spacing w:val="0"/>
          <w:w w:val="100"/>
          <w:position w:val="0"/>
        </w:rPr>
        <w:t>持续发展。</w:t>
      </w:r>
    </w:p>
    <w:p>
      <w:pPr>
        <w:pStyle w:val="40"/>
        <w:keepNext/>
        <w:keepLines/>
        <w:widowControl w:val="0"/>
        <w:shd w:val="clear" w:color="auto" w:fill="auto"/>
        <w:bidi w:val="0"/>
        <w:spacing w:before="0" w:after="180" w:line="240" w:lineRule="auto"/>
        <w:ind w:left="0" w:right="0" w:firstLine="0"/>
        <w:jc w:val="both"/>
      </w:pPr>
      <w:bookmarkStart w:id="3" w:name="bookmark3"/>
      <w:bookmarkStart w:id="4" w:name="bookmark4"/>
      <w:bookmarkStart w:id="5" w:name="bookmark5"/>
      <w:r>
        <w:rPr>
          <w:color w:val="000000"/>
          <w:spacing w:val="0"/>
          <w:w w:val="100"/>
          <w:position w:val="0"/>
        </w:rPr>
        <w:t>2</w:t>
      </w:r>
      <w:r>
        <w:rPr>
          <w:color w:val="000000"/>
          <w:spacing w:val="0"/>
          <w:w w:val="100"/>
          <w:position w:val="0"/>
        </w:rPr>
        <w:t>设计内容</w:t>
      </w:r>
      <w:bookmarkEnd w:id="3"/>
      <w:bookmarkEnd w:id="4"/>
      <w:bookmarkEnd w:id="5"/>
    </w:p>
    <w:p>
      <w:pPr>
        <w:pStyle w:val="a4"/>
        <w:keepNext w:val="0"/>
        <w:keepLines w:val="0"/>
        <w:widowControl w:val="0"/>
        <w:shd w:val="clear" w:color="auto" w:fill="auto"/>
        <w:bidi w:val="0"/>
        <w:spacing w:before="0" w:after="180" w:line="713" w:lineRule="exact"/>
        <w:ind w:left="0" w:right="0" w:firstLine="920"/>
        <w:jc w:val="both"/>
      </w:pPr>
      <w:r>
        <w:rPr>
          <w:color w:val="000000"/>
          <w:spacing w:val="0"/>
          <w:w w:val="100"/>
          <w:position w:val="0"/>
        </w:rPr>
        <w:t>本设计日填埋量为</w:t>
      </w:r>
      <w:r>
        <w:rPr>
          <w:color w:val="000000"/>
          <w:spacing w:val="0"/>
          <w:w w:val="100"/>
          <w:position w:val="0"/>
        </w:rPr>
        <w:t>i000t</w:t>
      </w:r>
      <w:r>
        <w:rPr>
          <w:color w:val="000000"/>
          <w:spacing w:val="0"/>
          <w:w w:val="100"/>
          <w:position w:val="0"/>
        </w:rPr>
        <w:t>垃圾。设计内容：填埋场的占地面积和容量、地 下水防护体系（防渗系统、渗滤液收集系统）、渗滤液处理系统（工艺流程、主 要设备的功能及尺寸计算）等。</w:t>
      </w:r>
    </w:p>
    <w:p>
      <w:pPr>
        <w:pStyle w:val="40"/>
        <w:keepNext/>
        <w:keepLines/>
        <w:widowControl w:val="0"/>
        <w:shd w:val="clear" w:color="auto" w:fill="auto"/>
        <w:bidi w:val="0"/>
        <w:spacing w:before="0" w:after="440" w:line="240" w:lineRule="auto"/>
        <w:ind w:left="0" w:right="0" w:firstLine="0"/>
        <w:jc w:val="both"/>
      </w:pPr>
      <w:bookmarkStart w:id="6" w:name="bookmark6"/>
      <w:bookmarkStart w:id="7" w:name="bookmark7"/>
      <w:bookmarkStart w:id="8" w:name="bookmark8"/>
      <w:r>
        <w:rPr>
          <w:color w:val="000000"/>
          <w:spacing w:val="0"/>
          <w:w w:val="100"/>
          <w:position w:val="0"/>
        </w:rPr>
        <w:t>3</w:t>
      </w:r>
      <w:r>
        <w:rPr>
          <w:color w:val="000000"/>
          <w:spacing w:val="0"/>
          <w:w w:val="100"/>
          <w:position w:val="0"/>
        </w:rPr>
        <w:t>填埋场的占地面积和容量</w:t>
      </w:r>
      <w:bookmarkEnd w:id="6"/>
      <w:bookmarkEnd w:id="7"/>
      <w:bookmarkEnd w:id="8"/>
    </w:p>
    <w:p>
      <w:pPr>
        <w:pStyle w:val="a4"/>
        <w:keepNext w:val="0"/>
        <w:keepLines w:val="0"/>
        <w:widowControl w:val="0"/>
        <w:shd w:val="clear" w:color="auto" w:fill="auto"/>
        <w:bidi w:val="0"/>
        <w:spacing w:before="0" w:after="260" w:line="240" w:lineRule="auto"/>
        <w:ind w:left="0" w:right="0" w:firstLine="640"/>
        <w:jc w:val="both"/>
      </w:pPr>
      <w:r>
        <w:rPr>
          <w:color w:val="000000"/>
          <w:spacing w:val="0"/>
          <w:w w:val="100"/>
          <w:position w:val="0"/>
        </w:rPr>
        <w:t>设垃圾填埋场服务年限为10年，覆土与垃圾压实之比为1:4,填埋高度为</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10m</w:t>
      </w:r>
      <w:r>
        <w:rPr>
          <w:color w:val="000000"/>
          <w:spacing w:val="0"/>
          <w:w w:val="100"/>
          <w:position w:val="0"/>
        </w:rPr>
        <w:t>，地上</w:t>
      </w:r>
      <w:r>
        <w:rPr>
          <w:color w:val="000000"/>
          <w:spacing w:val="0"/>
          <w:w w:val="100"/>
          <w:position w:val="0"/>
        </w:rPr>
        <w:t>3m</w:t>
      </w:r>
      <w:r>
        <w:rPr>
          <w:color w:val="000000"/>
          <w:spacing w:val="0"/>
          <w:w w:val="100"/>
          <w:position w:val="0"/>
        </w:rPr>
        <w:t>，地下</w:t>
      </w:r>
      <w:r>
        <w:rPr>
          <w:color w:val="000000"/>
          <w:spacing w:val="0"/>
          <w:w w:val="100"/>
          <w:position w:val="0"/>
        </w:rPr>
        <w:t>7m</w:t>
      </w:r>
      <w:r>
        <w:rPr>
          <w:color w:val="000000"/>
          <w:spacing w:val="0"/>
          <w:w w:val="100"/>
          <w:position w:val="0"/>
        </w:rPr>
        <w:t>，采用平原型填埋⑷。</w:t>
      </w:r>
    </w:p>
    <w:p>
      <w:pPr>
        <w:pStyle w:val="a4"/>
        <w:keepNext w:val="0"/>
        <w:keepLines w:val="0"/>
        <w:widowControl w:val="0"/>
        <w:shd w:val="clear" w:color="auto" w:fill="auto"/>
        <w:bidi w:val="0"/>
        <w:spacing w:before="0" w:after="260" w:line="240" w:lineRule="auto"/>
        <w:ind w:left="0" w:right="0" w:firstLine="640"/>
        <w:jc w:val="both"/>
      </w:pPr>
      <w:r>
        <w:rPr>
          <w:color w:val="000000"/>
          <w:spacing w:val="0"/>
          <w:w w:val="100"/>
          <w:position w:val="0"/>
        </w:rPr>
        <w:t>每年所需的场地体积为：</w:t>
      </w:r>
    </w:p>
    <w:p>
      <w:pPr>
        <w:pStyle w:val="a4"/>
        <w:keepNext w:val="0"/>
        <w:keepLines w:val="0"/>
        <w:widowControl w:val="0"/>
        <w:shd w:val="clear" w:color="auto" w:fill="auto"/>
        <w:bidi w:val="0"/>
        <w:spacing w:before="0" w:after="380" w:line="509" w:lineRule="exact"/>
        <w:ind w:left="0" w:right="0" w:firstLine="0"/>
        <w:jc w:val="center"/>
      </w:pPr>
      <w:r>
        <w:rPr>
          <w:color w:val="000000"/>
          <w:spacing w:val="0"/>
          <w:w w:val="100"/>
          <w:position w:val="0"/>
        </w:rPr>
        <w:t>每年垃圾产生量</w:t>
        <w:br/>
        <w:t>垃圾压实密度</w:t>
      </w:r>
    </w:p>
    <w:p>
      <w:pPr>
        <w:pStyle w:val="a4"/>
        <w:keepNext w:val="0"/>
        <w:keepLines w:val="0"/>
        <w:widowControl w:val="0"/>
        <w:shd w:val="clear" w:color="auto" w:fill="auto"/>
        <w:bidi w:val="0"/>
        <w:spacing w:before="0" w:after="260" w:line="240" w:lineRule="auto"/>
        <w:ind w:left="0" w:right="0" w:firstLine="640"/>
        <w:jc w:val="both"/>
      </w:pPr>
      <w:r>
        <w:rPr>
          <w:color w:val="000000"/>
          <w:spacing w:val="0"/>
          <w:w w:val="100"/>
          <w:position w:val="0"/>
        </w:rPr>
        <w:t>式中：</w:t>
      </w:r>
    </w:p>
    <w:p>
      <w:pPr>
        <w:pStyle w:val="a4"/>
        <w:keepNext w:val="0"/>
        <w:keepLines w:val="0"/>
        <w:widowControl w:val="0"/>
        <w:shd w:val="clear" w:color="auto" w:fill="auto"/>
        <w:bidi w:val="0"/>
        <w:spacing w:before="0" w:after="300" w:line="240" w:lineRule="auto"/>
        <w:ind w:left="0" w:right="0" w:firstLine="640"/>
        <w:jc w:val="both"/>
      </w:pPr>
      <w:r>
        <w:rPr>
          <w:color w:val="000000"/>
          <w:spacing w:val="0"/>
          <w:w w:val="100"/>
          <w:position w:val="0"/>
        </w:rPr>
        <w:t>W一</w:t>
      </w:r>
      <w:r>
        <w:rPr>
          <w:color w:val="000000"/>
          <w:spacing w:val="0"/>
          <w:w w:val="100"/>
          <w:position w:val="0"/>
        </w:rPr>
        <w:t>垃圾产生率（</w:t>
      </w:r>
      <w:r>
        <w:rPr>
          <w:color w:val="000000"/>
          <w:spacing w:val="0"/>
          <w:w w:val="100"/>
          <w:position w:val="0"/>
        </w:rPr>
        <w:t>kg/d</w:t>
      </w:r>
      <w:r>
        <w:rPr>
          <w:color w:val="000000"/>
          <w:spacing w:val="0"/>
          <w:w w:val="100"/>
          <w:position w:val="0"/>
        </w:rPr>
        <w:t>-人）；</w:t>
      </w:r>
    </w:p>
    <w:p>
      <w:pPr>
        <w:pStyle w:val="a4"/>
        <w:keepNext w:val="0"/>
        <w:keepLines w:val="0"/>
        <w:widowControl w:val="0"/>
        <w:shd w:val="clear" w:color="auto" w:fill="auto"/>
        <w:bidi w:val="0"/>
        <w:spacing w:before="0" w:after="260" w:line="240" w:lineRule="auto"/>
        <w:ind w:left="0" w:right="0" w:firstLine="640"/>
        <w:jc w:val="both"/>
      </w:pPr>
      <w:r>
        <w:rPr>
          <w:color w:val="000000"/>
          <w:spacing w:val="0"/>
          <w:w w:val="100"/>
          <w:position w:val="0"/>
        </w:rPr>
        <w:t>P 一</w:t>
      </w:r>
      <w:r>
        <w:rPr>
          <w:color w:val="000000"/>
          <w:spacing w:val="0"/>
          <w:w w:val="100"/>
          <w:position w:val="0"/>
        </w:rPr>
        <w:t>城市人口；</w:t>
      </w:r>
    </w:p>
    <w:p>
      <w:pPr>
        <w:pStyle w:val="a4"/>
        <w:keepNext w:val="0"/>
        <w:keepLines w:val="0"/>
        <w:widowControl w:val="0"/>
        <w:shd w:val="clear" w:color="auto" w:fill="auto"/>
        <w:bidi w:val="0"/>
        <w:spacing w:before="0" w:after="260" w:line="240" w:lineRule="auto"/>
        <w:ind w:left="0" w:right="0" w:firstLine="640"/>
        <w:jc w:val="both"/>
      </w:pPr>
      <w:r>
        <w:rPr>
          <w:color w:val="000000"/>
          <w:spacing w:val="0"/>
          <w:w w:val="100"/>
          <w:position w:val="0"/>
        </w:rPr>
        <w:t>D 一</w:t>
      </w:r>
      <w:r>
        <w:rPr>
          <w:color w:val="000000"/>
          <w:spacing w:val="0"/>
          <w:w w:val="100"/>
          <w:position w:val="0"/>
        </w:rPr>
        <w:t>压实后垃圾的密度（</w:t>
      </w:r>
      <w:r>
        <w:rPr>
          <w:color w:val="000000"/>
          <w:spacing w:val="0"/>
          <w:w w:val="100"/>
          <w:position w:val="0"/>
        </w:rPr>
        <w:t>kg / m</w:t>
      </w:r>
      <w:r>
        <w:rPr>
          <w:color w:val="000000"/>
          <w:spacing w:val="0"/>
          <w:w w:val="100"/>
          <w:position w:val="0"/>
          <w:sz w:val="18"/>
          <w:szCs w:val="18"/>
        </w:rPr>
        <w:t>3</w:t>
      </w:r>
      <w:r>
        <w:rPr>
          <w:color w:val="000000"/>
          <w:spacing w:val="0"/>
          <w:w w:val="100"/>
          <w:position w:val="0"/>
        </w:rPr>
        <w:t>）；</w:t>
      </w:r>
    </w:p>
    <w:p>
      <w:pPr>
        <w:pStyle w:val="a4"/>
        <w:keepNext w:val="0"/>
        <w:keepLines w:val="0"/>
        <w:widowControl w:val="0"/>
        <w:shd w:val="clear" w:color="auto" w:fill="auto"/>
        <w:bidi w:val="0"/>
        <w:spacing w:before="0" w:after="180" w:line="240" w:lineRule="auto"/>
        <w:ind w:left="0" w:right="0" w:firstLine="640"/>
        <w:jc w:val="both"/>
      </w:pPr>
      <w:r>
        <w:rPr>
          <w:color w:val="000000"/>
          <w:spacing w:val="0"/>
          <w:w w:val="100"/>
          <w:position w:val="0"/>
        </w:rPr>
        <w:t>r —</w:t>
      </w:r>
      <w:r>
        <w:rPr>
          <w:color w:val="000000"/>
          <w:spacing w:val="0"/>
          <w:w w:val="100"/>
          <w:position w:val="0"/>
        </w:rPr>
        <w:t>覆土与垃圾之比。</w:t>
      </w:r>
    </w:p>
    <w:p>
      <w:pPr>
        <w:pStyle w:val="a4"/>
        <w:keepNext w:val="0"/>
        <w:keepLines w:val="0"/>
        <w:widowControl w:val="0"/>
        <w:shd w:val="clear" w:color="auto" w:fill="auto"/>
        <w:bidi w:val="0"/>
        <w:spacing w:before="0" w:after="0" w:line="240" w:lineRule="auto"/>
        <w:ind w:left="0" w:right="0" w:firstLine="640"/>
        <w:jc w:val="both"/>
        <w:rPr>
          <w:sz w:val="20"/>
          <w:szCs w:val="20"/>
        </w:rPr>
      </w:pPr>
      <w:r>
        <w:rPr>
          <w:color w:val="000000"/>
          <w:spacing w:val="0"/>
          <w:w w:val="100"/>
          <w:position w:val="0"/>
          <w:sz w:val="36"/>
          <w:szCs w:val="36"/>
        </w:rPr>
        <w:t>每年所需的场地面积为：</w:t>
      </w:r>
      <w:r>
        <w:rPr>
          <w:rFonts w:ascii="Times New Roman" w:eastAsia="Times New Roman" w:hAnsi="Times New Roman" w:cs="Times New Roman"/>
          <w:color w:val="000000"/>
          <w:spacing w:val="0"/>
          <w:w w:val="100"/>
          <w:position w:val="0"/>
          <w:sz w:val="34"/>
          <w:szCs w:val="34"/>
        </w:rPr>
        <w:t xml:space="preserve">A </w:t>
      </w:r>
      <w:r>
        <w:rPr>
          <w:rFonts w:ascii="Times New Roman" w:eastAsia="Times New Roman" w:hAnsi="Times New Roman" w:cs="Times New Roman"/>
          <w:color w:val="000000"/>
          <w:spacing w:val="0"/>
          <w:w w:val="100"/>
          <w:position w:val="0"/>
          <w:sz w:val="32"/>
          <w:szCs w:val="32"/>
        </w:rPr>
        <w:t xml:space="preserve">= </w:t>
      </w:r>
      <w:r>
        <w:rPr>
          <w:color w:val="000000"/>
          <w:spacing w:val="0"/>
          <w:w w:val="100"/>
          <w:position w:val="0"/>
          <w:sz w:val="20"/>
          <w:szCs w:val="20"/>
          <w:vertAlign w:val="superscript"/>
        </w:rPr>
        <w:t>V</w:t>
      </w:r>
    </w:p>
    <w:p>
      <w:pPr>
        <w:pStyle w:val="22"/>
        <w:keepNext w:val="0"/>
        <w:keepLines w:val="0"/>
        <w:widowControl w:val="0"/>
        <w:shd w:val="clear" w:color="auto" w:fill="auto"/>
        <w:bidi w:val="0"/>
        <w:spacing w:before="0" w:after="260" w:line="180" w:lineRule="auto"/>
        <w:ind w:left="5340" w:right="0" w:firstLine="0"/>
        <w:jc w:val="both"/>
      </w:pPr>
      <w:r>
        <w:rPr>
          <w:color w:val="000000"/>
          <w:spacing w:val="0"/>
          <w:w w:val="100"/>
          <w:position w:val="0"/>
        </w:rPr>
        <w:t>H</w:t>
      </w:r>
    </w:p>
    <w:p>
      <w:pPr>
        <w:pStyle w:val="a4"/>
        <w:keepNext w:val="0"/>
        <w:keepLines w:val="0"/>
        <w:widowControl w:val="0"/>
        <w:shd w:val="clear" w:color="auto" w:fill="auto"/>
        <w:bidi w:val="0"/>
        <w:spacing w:before="0" w:after="0" w:line="240" w:lineRule="auto"/>
        <w:ind w:left="6540" w:right="0" w:firstLine="0"/>
        <w:jc w:val="both"/>
      </w:pPr>
      <w:r>
        <w:rPr>
          <w:rFonts w:ascii="Times New Roman" w:eastAsia="Times New Roman" w:hAnsi="Times New Roman" w:cs="Times New Roman"/>
          <w:color w:val="000000"/>
          <w:spacing w:val="0"/>
          <w:w w:val="100"/>
          <w:position w:val="0"/>
          <w:sz w:val="34"/>
          <w:szCs w:val="34"/>
        </w:rPr>
        <w:t>WP</w:t>
      </w:r>
      <w:r>
        <w:rPr>
          <w:color w:val="000000"/>
          <w:spacing w:val="0"/>
          <w:w w:val="100"/>
          <w:position w:val="0"/>
        </w:rPr>
        <w:t>八 、</w:t>
      </w:r>
    </w:p>
    <w:p>
      <w:pPr>
        <w:pStyle w:val="a4"/>
        <w:keepNext w:val="0"/>
        <w:keepLines w:val="0"/>
        <w:widowControl w:val="0"/>
        <w:shd w:val="clear" w:color="auto" w:fill="auto"/>
        <w:tabs>
          <w:tab w:val="left" w:pos="6261"/>
        </w:tabs>
        <w:bidi w:val="0"/>
        <w:spacing w:before="0" w:after="0" w:line="240" w:lineRule="auto"/>
        <w:ind w:left="0" w:right="0" w:firstLine="640"/>
        <w:jc w:val="both"/>
      </w:pPr>
      <w:r>
        <w:rPr>
          <w:color w:val="000000"/>
          <w:spacing w:val="0"/>
          <w:w w:val="100"/>
          <w:position w:val="0"/>
        </w:rPr>
        <w:t>第一年填埋的废物体积为：</w:t>
      </w:r>
      <w:r>
        <w:rPr>
          <w:color w:val="000000"/>
          <w:spacing w:val="0"/>
          <w:w w:val="100"/>
          <w:position w:val="0"/>
          <w:vertAlign w:val="superscript"/>
        </w:rPr>
        <w:t>1</w:t>
      </w:r>
      <w:r>
        <w:rPr>
          <w:color w:val="000000"/>
          <w:spacing w:val="0"/>
          <w:w w:val="100"/>
          <w:position w:val="0"/>
        </w:rPr>
        <w:tab/>
        <w:t xml:space="preserve">: ? </w:t>
      </w:r>
      <w:r>
        <w:rPr>
          <w:color w:val="000000"/>
          <w:spacing w:val="0"/>
          <w:w w:val="100"/>
          <w:position w:val="0"/>
          <w:vertAlign w:val="superscript"/>
        </w:rPr>
        <w:t>X</w:t>
      </w:r>
      <w:r>
        <w:rPr>
          <w:color w:val="000000"/>
          <w:spacing w:val="0"/>
          <w:w w:val="100"/>
          <w:position w:val="0"/>
        </w:rPr>
        <w:t xml:space="preserve"> *</w:t>
      </w:r>
    </w:p>
    <w:p>
      <w:pPr>
        <w:pStyle w:val="22"/>
        <w:keepNext w:val="0"/>
        <w:keepLines w:val="0"/>
        <w:widowControl w:val="0"/>
        <w:shd w:val="clear" w:color="auto" w:fill="auto"/>
        <w:bidi w:val="0"/>
        <w:spacing w:before="0" w:after="0" w:line="240" w:lineRule="auto"/>
        <w:ind w:left="5000" w:right="0" w:firstLine="0"/>
        <w:jc w:val="left"/>
        <w:rPr>
          <w:sz w:val="20"/>
          <w:szCs w:val="20"/>
        </w:rPr>
      </w:pPr>
      <w:r>
        <w:rPr>
          <w:color w:val="000000"/>
          <w:spacing w:val="0"/>
          <w:w w:val="100"/>
          <w:position w:val="0"/>
          <w:sz w:val="32"/>
          <w:szCs w:val="32"/>
        </w:rPr>
        <w:t>=</w:t>
      </w:r>
      <w:r>
        <w:rPr>
          <w:color w:val="000000"/>
          <w:spacing w:val="0"/>
          <w:w w:val="100"/>
          <w:position w:val="0"/>
          <w:sz w:val="34"/>
          <w:szCs w:val="34"/>
        </w:rPr>
        <w:t xml:space="preserve">365 </w:t>
      </w:r>
      <w:r>
        <w:rPr>
          <w:color w:val="000000"/>
          <w:spacing w:val="0"/>
          <w:w w:val="100"/>
          <w:position w:val="0"/>
          <w:sz w:val="32"/>
          <w:szCs w:val="32"/>
        </w:rPr>
        <w:t>x !—</w:t>
      </w:r>
      <w:r>
        <w:rPr>
          <w:rFonts w:ascii="SimSun" w:eastAsia="SimSun" w:hAnsi="SimSun" w:cs="SimSun"/>
          <w:color w:val="000000"/>
          <w:spacing w:val="0"/>
          <w:w w:val="100"/>
          <w:position w:val="0"/>
          <w:sz w:val="20"/>
          <w:szCs w:val="20"/>
          <w:vertAlign w:val="superscript"/>
        </w:rPr>
        <w:t>0</w:t>
      </w:r>
      <w:r>
        <w:rPr>
          <w:rFonts w:ascii="SimSun" w:eastAsia="SimSun" w:hAnsi="SimSun" w:cs="SimSun"/>
          <w:color w:val="000000"/>
          <w:spacing w:val="0"/>
          <w:w w:val="100"/>
          <w:position w:val="0"/>
          <w:sz w:val="20"/>
          <w:szCs w:val="20"/>
        </w:rPr>
        <w:t xml:space="preserve"> </w:t>
      </w:r>
      <w:r>
        <w:rPr>
          <w:color w:val="000000"/>
          <w:spacing w:val="0"/>
          <w:w w:val="100"/>
          <w:position w:val="0"/>
          <w:sz w:val="32"/>
          <w:szCs w:val="32"/>
        </w:rPr>
        <w:t>x</w:t>
      </w:r>
      <w:r>
        <w:rPr>
          <w:color w:val="000000"/>
          <w:spacing w:val="0"/>
          <w:w w:val="100"/>
          <w:position w:val="0"/>
          <w:sz w:val="34"/>
          <w:szCs w:val="34"/>
        </w:rPr>
        <w:t xml:space="preserve">1000 </w:t>
      </w:r>
      <w:r>
        <w:rPr>
          <w:color w:val="000000"/>
          <w:spacing w:val="0"/>
          <w:w w:val="100"/>
          <w:position w:val="0"/>
          <w:sz w:val="32"/>
          <w:szCs w:val="32"/>
        </w:rPr>
        <w:t xml:space="preserve">x </w:t>
      </w:r>
      <w:r>
        <w:rPr>
          <w:rFonts w:ascii="SimSun" w:eastAsia="SimSun" w:hAnsi="SimSun" w:cs="SimSun"/>
          <w:color w:val="000000"/>
          <w:spacing w:val="0"/>
          <w:w w:val="100"/>
          <w:position w:val="0"/>
          <w:sz w:val="20"/>
          <w:szCs w:val="20"/>
          <w:vertAlign w:val="superscript"/>
        </w:rPr>
        <w:t>5</w:t>
      </w:r>
      <w:r>
        <w:rPr>
          <w:rFonts w:ascii="SimSun" w:eastAsia="SimSun" w:hAnsi="SimSun" w:cs="SimSun"/>
          <w:color w:val="000000"/>
          <w:spacing w:val="0"/>
          <w:w w:val="100"/>
          <w:position w:val="0"/>
          <w:sz w:val="20"/>
          <w:szCs w:val="20"/>
        </w:rPr>
        <w:t xml:space="preserve"> </w:t>
      </w:r>
      <w:r>
        <w:rPr>
          <w:color w:val="000000"/>
          <w:spacing w:val="0"/>
          <w:w w:val="100"/>
          <w:position w:val="0"/>
          <w:sz w:val="32"/>
          <w:szCs w:val="32"/>
        </w:rPr>
        <w:t xml:space="preserve">= </w:t>
      </w:r>
      <w:r>
        <w:rPr>
          <w:color w:val="000000"/>
          <w:spacing w:val="0"/>
          <w:w w:val="100"/>
          <w:position w:val="0"/>
          <w:sz w:val="34"/>
          <w:szCs w:val="34"/>
        </w:rPr>
        <w:t>608333m</w:t>
      </w:r>
      <w:r>
        <w:rPr>
          <w:rFonts w:ascii="SimSun" w:eastAsia="SimSun" w:hAnsi="SimSun" w:cs="SimSun"/>
          <w:color w:val="000000"/>
          <w:spacing w:val="0"/>
          <w:w w:val="100"/>
          <w:position w:val="0"/>
          <w:sz w:val="20"/>
          <w:szCs w:val="20"/>
        </w:rPr>
        <w:t>3</w:t>
      </w:r>
    </w:p>
    <w:p>
      <w:pPr>
        <w:pStyle w:val="22"/>
        <w:keepNext w:val="0"/>
        <w:keepLines w:val="0"/>
        <w:widowControl w:val="0"/>
        <w:shd w:val="clear" w:color="auto" w:fill="auto"/>
        <w:tabs>
          <w:tab w:val="left" w:pos="8106"/>
        </w:tabs>
        <w:bidi w:val="0"/>
        <w:spacing w:before="0" w:after="380" w:line="180" w:lineRule="auto"/>
        <w:ind w:left="6200" w:right="0" w:firstLine="0"/>
        <w:jc w:val="left"/>
      </w:pPr>
      <w:r>
        <w:rPr>
          <w:color w:val="000000"/>
          <w:spacing w:val="0"/>
          <w:w w:val="100"/>
          <w:position w:val="0"/>
        </w:rPr>
        <w:t>750</w:t>
        <w:tab/>
        <w:t>4</w:t>
      </w:r>
    </w:p>
    <w:p>
      <w:pPr>
        <w:pStyle w:val="a4"/>
        <w:keepNext w:val="0"/>
        <w:keepLines w:val="0"/>
        <w:widowControl w:val="0"/>
        <w:shd w:val="clear" w:color="auto" w:fill="auto"/>
        <w:bidi w:val="0"/>
        <w:spacing w:before="0" w:after="260" w:line="240" w:lineRule="auto"/>
        <w:ind w:left="0" w:right="0" w:firstLine="640"/>
        <w:jc w:val="both"/>
      </w:pPr>
      <w:r>
        <mc:AlternateContent>
          <mc:Choice Requires="wps">
            <w:drawing>
              <wp:anchor distT="0" distB="0" distL="101600" distR="101600" simplePos="0" relativeHeight="251659264" behindDoc="0" locked="0" layoutInCell="1" allowOverlap="1">
                <wp:simplePos x="0" y="0"/>
                <wp:positionH relativeFrom="page">
                  <wp:posOffset>2502535</wp:posOffset>
                </wp:positionH>
                <wp:positionV relativeFrom="paragraph">
                  <wp:posOffset>342900</wp:posOffset>
                </wp:positionV>
                <wp:extent cx="2103120" cy="2597150"/>
                <wp:wrapSquare wrapText="right"/>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103120" cy="2597150"/>
                        </a:xfrm>
                        <a:prstGeom prst="rect">
                          <a:avLst/>
                        </a:prstGeom>
                        <a:noFill/>
                      </wps:spPr>
                      <wps:txbx>
                        <w:txbxContent>
                          <w:p>
                            <w:pPr>
                              <w:pStyle w:val="a4"/>
                              <w:keepNext w:val="0"/>
                              <w:keepLines w:val="0"/>
                              <w:widowControl w:val="0"/>
                              <w:shd w:val="clear" w:color="auto" w:fill="auto"/>
                              <w:bidi w:val="0"/>
                              <w:spacing w:before="0" w:after="0" w:line="582" w:lineRule="exact"/>
                              <w:ind w:left="0" w:right="0" w:firstLine="0"/>
                              <w:jc w:val="both"/>
                              <w:rPr>
                                <w:sz w:val="34"/>
                                <w:szCs w:val="34"/>
                              </w:rPr>
                            </w:pPr>
                            <w:r>
                              <w:rPr>
                                <w:color w:val="000000"/>
                                <w:spacing w:val="0"/>
                                <w:w w:val="100"/>
                                <w:position w:val="0"/>
                                <w:sz w:val="34"/>
                                <w:szCs w:val="34"/>
                              </w:rPr>
                              <w:t>第二年的废物体积为: 第三年的废物体积为: 第四年的废物体积为: 第五年的废物体积为: 第六年的废物体积为: 第七年的废物体积为: 第八年的废物体积为:</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65.6pt;height:204.5pt;margin-top:27pt;margin-left:197.05pt;mso-position-horizontal-relative:page;mso-wrap-distance-bottom:0;mso-wrap-distance-left:8pt;mso-wrap-distance-right:8pt;mso-wrap-distance-top:0;position:absolute;v-text-anchor:top;z-index:251658240" filled="f" fillcolor="this">
                <v:textbox inset="0,0,0,0">
                  <w:txbxContent>
                    <w:p>
                      <w:pPr>
                        <w:pStyle w:val="a4"/>
                        <w:keepNext w:val="0"/>
                        <w:keepLines w:val="0"/>
                        <w:widowControl w:val="0"/>
                        <w:shd w:val="clear" w:color="auto" w:fill="auto"/>
                        <w:bidi w:val="0"/>
                        <w:spacing w:before="0" w:after="0" w:line="582" w:lineRule="exact"/>
                        <w:ind w:left="0" w:right="0" w:firstLine="0"/>
                        <w:jc w:val="both"/>
                        <w:rPr>
                          <w:sz w:val="34"/>
                          <w:szCs w:val="34"/>
                        </w:rPr>
                      </w:pPr>
                      <w:r>
                        <w:rPr>
                          <w:color w:val="000000"/>
                          <w:spacing w:val="0"/>
                          <w:w w:val="100"/>
                          <w:position w:val="0"/>
                          <w:sz w:val="34"/>
                          <w:szCs w:val="34"/>
                        </w:rPr>
                        <w:t>第二年的废物体积为: 第三年的废物体积为: 第四年的废物体积为: 第五年的废物体积为: 第六年的废物体积为: 第七年的废物体积为: 第八年的废物体积为:</w:t>
                      </w:r>
                    </w:p>
                  </w:txbxContent>
                </v:textbox>
                <w10:wrap type="square" side="right"/>
              </v:shape>
            </w:pict>
          </mc:Fallback>
        </mc:AlternateContent>
      </w:r>
      <w:r>
        <w:rPr>
          <w:color w:val="000000"/>
          <w:spacing w:val="0"/>
          <w:w w:val="100"/>
          <w:position w:val="0"/>
        </w:rPr>
        <w:t>垃圾的综合增长率取6%</w:t>
      </w:r>
    </w:p>
    <w:p>
      <w:pPr>
        <w:pStyle w:val="22"/>
        <w:keepNext w:val="0"/>
        <w:keepLines w:val="0"/>
        <w:widowControl w:val="0"/>
        <w:numPr>
          <w:ilvl w:val="0"/>
          <w:numId w:val="1"/>
        </w:numPr>
        <w:shd w:val="clear" w:color="auto" w:fill="auto"/>
        <w:tabs>
          <w:tab w:val="left" w:pos="445"/>
        </w:tabs>
        <w:bidi w:val="0"/>
        <w:spacing w:before="0" w:after="180" w:line="240" w:lineRule="auto"/>
        <w:ind w:left="0" w:right="0" w:firstLine="0"/>
        <w:jc w:val="both"/>
        <w:rPr>
          <w:sz w:val="20"/>
          <w:szCs w:val="20"/>
        </w:rPr>
      </w:pPr>
      <w:bookmarkStart w:id="9" w:name="bookmark9"/>
      <w:bookmarkEnd w:id="9"/>
      <w:r>
        <w:rPr>
          <w:rFonts w:ascii="Arial" w:eastAsia="Arial" w:hAnsi="Arial" w:cs="Arial"/>
          <w:color w:val="000000"/>
          <w:spacing w:val="0"/>
          <w:w w:val="100"/>
          <w:position w:val="0"/>
          <w:sz w:val="28"/>
          <w:szCs w:val="28"/>
        </w:rPr>
        <w:t>=</w:t>
      </w:r>
      <w:r>
        <w:rPr>
          <w:rFonts w:ascii="SimSun" w:eastAsia="SimSun" w:hAnsi="SimSun" w:cs="SimSun"/>
          <w:color w:val="000000"/>
          <w:spacing w:val="0"/>
          <w:w w:val="100"/>
          <w:position w:val="0"/>
          <w:sz w:val="34"/>
          <w:szCs w:val="34"/>
        </w:rPr>
        <w:t>(</w:t>
      </w:r>
      <w:r>
        <w:rPr>
          <w:color w:val="000000"/>
          <w:spacing w:val="0"/>
          <w:w w:val="100"/>
          <w:position w:val="0"/>
          <w:sz w:val="34"/>
          <w:szCs w:val="34"/>
        </w:rPr>
        <w:t xml:space="preserve">1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6%</w:t>
      </w:r>
      <w:r>
        <w:rPr>
          <w:rFonts w:ascii="SimSun" w:eastAsia="SimSun" w:hAnsi="SimSun" w:cs="SimSun"/>
          <w:color w:val="000000"/>
          <w:spacing w:val="0"/>
          <w:w w:val="100"/>
          <w:position w:val="0"/>
          <w:sz w:val="34"/>
          <w:szCs w:val="34"/>
        </w:rPr>
        <w:t xml:space="preserve">) </w:t>
      </w:r>
      <w:r>
        <w:rPr>
          <w:color w:val="000000"/>
          <w:spacing w:val="0"/>
          <w:w w:val="100"/>
          <w:position w:val="0"/>
          <w:sz w:val="34"/>
          <w:szCs w:val="34"/>
        </w:rPr>
        <w:t xml:space="preserve">V </w:t>
      </w:r>
      <w:r>
        <w:rPr>
          <w:rFonts w:ascii="Arial" w:eastAsia="Arial" w:hAnsi="Arial" w:cs="Arial"/>
          <w:color w:val="000000"/>
          <w:spacing w:val="0"/>
          <w:w w:val="100"/>
          <w:position w:val="0"/>
          <w:sz w:val="28"/>
          <w:szCs w:val="28"/>
        </w:rPr>
        <w:t>=</w:t>
      </w:r>
      <w:r>
        <w:rPr>
          <w:rFonts w:ascii="SimSun" w:eastAsia="SimSun" w:hAnsi="SimSun" w:cs="SimSun"/>
          <w:color w:val="000000"/>
          <w:spacing w:val="0"/>
          <w:w w:val="100"/>
          <w:position w:val="0"/>
          <w:sz w:val="34"/>
          <w:szCs w:val="34"/>
        </w:rPr>
        <w:t>(</w:t>
      </w:r>
      <w:r>
        <w:rPr>
          <w:color w:val="000000"/>
          <w:spacing w:val="0"/>
          <w:w w:val="100"/>
          <w:position w:val="0"/>
          <w:sz w:val="34"/>
          <w:szCs w:val="34"/>
        </w:rPr>
        <w:t xml:space="preserve">1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6%</w:t>
      </w:r>
      <w:r>
        <w:rPr>
          <w:rFonts w:ascii="SimSun" w:eastAsia="SimSun" w:hAnsi="SimSun" w:cs="SimSun"/>
          <w:color w:val="000000"/>
          <w:spacing w:val="0"/>
          <w:w w:val="100"/>
          <w:position w:val="0"/>
          <w:sz w:val="34"/>
          <w:szCs w:val="34"/>
        </w:rPr>
        <w:t>)</w:t>
      </w:r>
      <w:r>
        <w:rPr>
          <w:rFonts w:ascii="Arial" w:eastAsia="Arial" w:hAnsi="Arial" w:cs="Arial"/>
          <w:color w:val="000000"/>
          <w:spacing w:val="0"/>
          <w:w w:val="100"/>
          <w:position w:val="0"/>
          <w:sz w:val="28"/>
          <w:szCs w:val="28"/>
        </w:rPr>
        <w:t>x</w:t>
      </w:r>
      <w:r>
        <w:rPr>
          <w:color w:val="000000"/>
          <w:spacing w:val="0"/>
          <w:w w:val="100"/>
          <w:position w:val="0"/>
          <w:sz w:val="34"/>
          <w:szCs w:val="34"/>
        </w:rPr>
        <w:t xml:space="preserve">608333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644833m</w:t>
      </w:r>
      <w:r>
        <w:rPr>
          <w:color w:val="000000"/>
          <w:spacing w:val="0"/>
          <w:w w:val="100"/>
          <w:position w:val="0"/>
          <w:sz w:val="20"/>
          <w:szCs w:val="20"/>
        </w:rPr>
        <w:t>3</w:t>
      </w:r>
    </w:p>
    <w:p>
      <w:pPr>
        <w:pStyle w:val="22"/>
        <w:keepNext w:val="0"/>
        <w:keepLines w:val="0"/>
        <w:widowControl w:val="0"/>
        <w:numPr>
          <w:ilvl w:val="0"/>
          <w:numId w:val="1"/>
        </w:numPr>
        <w:shd w:val="clear" w:color="auto" w:fill="auto"/>
        <w:tabs>
          <w:tab w:val="left" w:pos="445"/>
        </w:tabs>
        <w:bidi w:val="0"/>
        <w:spacing w:before="0" w:after="180" w:line="240" w:lineRule="auto"/>
        <w:ind w:left="0" w:right="0" w:firstLine="0"/>
        <w:jc w:val="both"/>
        <w:rPr>
          <w:sz w:val="20"/>
          <w:szCs w:val="20"/>
        </w:rPr>
      </w:pPr>
      <w:bookmarkStart w:id="10" w:name="bookmark10"/>
      <w:bookmarkEnd w:id="10"/>
      <w:r>
        <w:rPr>
          <w:rFonts w:ascii="Arial" w:eastAsia="Arial" w:hAnsi="Arial" w:cs="Arial"/>
          <w:color w:val="000000"/>
          <w:spacing w:val="0"/>
          <w:w w:val="100"/>
          <w:position w:val="0"/>
          <w:sz w:val="28"/>
          <w:szCs w:val="28"/>
        </w:rPr>
        <w:t>=</w:t>
      </w:r>
      <w:r>
        <w:rPr>
          <w:rFonts w:ascii="SimSun" w:eastAsia="SimSun" w:hAnsi="SimSun" w:cs="SimSun"/>
          <w:color w:val="000000"/>
          <w:spacing w:val="0"/>
          <w:w w:val="100"/>
          <w:position w:val="0"/>
          <w:sz w:val="34"/>
          <w:szCs w:val="34"/>
        </w:rPr>
        <w:t>(</w:t>
      </w:r>
      <w:r>
        <w:rPr>
          <w:color w:val="000000"/>
          <w:spacing w:val="0"/>
          <w:w w:val="100"/>
          <w:position w:val="0"/>
          <w:sz w:val="34"/>
          <w:szCs w:val="34"/>
        </w:rPr>
        <w:t xml:space="preserve">1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6%</w:t>
      </w:r>
      <w:r>
        <w:rPr>
          <w:rFonts w:ascii="SimSun" w:eastAsia="SimSun" w:hAnsi="SimSun" w:cs="SimSun"/>
          <w:color w:val="000000"/>
          <w:spacing w:val="0"/>
          <w:w w:val="100"/>
          <w:position w:val="0"/>
          <w:sz w:val="34"/>
          <w:szCs w:val="34"/>
        </w:rPr>
        <w:t xml:space="preserve">) </w:t>
      </w:r>
      <w:r>
        <w:rPr>
          <w:color w:val="000000"/>
          <w:spacing w:val="0"/>
          <w:w w:val="100"/>
          <w:position w:val="0"/>
          <w:sz w:val="34"/>
          <w:szCs w:val="34"/>
        </w:rPr>
        <w:t xml:space="preserve">V </w:t>
      </w:r>
      <w:r>
        <w:rPr>
          <w:rFonts w:ascii="Arial" w:eastAsia="Arial" w:hAnsi="Arial" w:cs="Arial"/>
          <w:color w:val="000000"/>
          <w:spacing w:val="0"/>
          <w:w w:val="100"/>
          <w:position w:val="0"/>
          <w:sz w:val="28"/>
          <w:szCs w:val="28"/>
        </w:rPr>
        <w:t>=</w:t>
      </w:r>
      <w:r>
        <w:rPr>
          <w:rFonts w:ascii="SimSun" w:eastAsia="SimSun" w:hAnsi="SimSun" w:cs="SimSun"/>
          <w:color w:val="000000"/>
          <w:spacing w:val="0"/>
          <w:w w:val="100"/>
          <w:position w:val="0"/>
          <w:sz w:val="34"/>
          <w:szCs w:val="34"/>
        </w:rPr>
        <w:t>(</w:t>
      </w:r>
      <w:r>
        <w:rPr>
          <w:color w:val="000000"/>
          <w:spacing w:val="0"/>
          <w:w w:val="100"/>
          <w:position w:val="0"/>
          <w:sz w:val="34"/>
          <w:szCs w:val="34"/>
        </w:rPr>
        <w:t xml:space="preserve">1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6%</w:t>
      </w:r>
      <w:r>
        <w:rPr>
          <w:rFonts w:ascii="SimSun" w:eastAsia="SimSun" w:hAnsi="SimSun" w:cs="SimSun"/>
          <w:color w:val="000000"/>
          <w:spacing w:val="0"/>
          <w:w w:val="100"/>
          <w:position w:val="0"/>
          <w:sz w:val="34"/>
          <w:szCs w:val="34"/>
        </w:rPr>
        <w:t>)</w:t>
      </w:r>
      <w:r>
        <w:rPr>
          <w:rFonts w:ascii="Arial" w:eastAsia="Arial" w:hAnsi="Arial" w:cs="Arial"/>
          <w:color w:val="000000"/>
          <w:spacing w:val="0"/>
          <w:w w:val="100"/>
          <w:position w:val="0"/>
          <w:sz w:val="28"/>
          <w:szCs w:val="28"/>
        </w:rPr>
        <w:t>x</w:t>
      </w:r>
      <w:r>
        <w:rPr>
          <w:color w:val="000000"/>
          <w:spacing w:val="0"/>
          <w:w w:val="100"/>
          <w:position w:val="0"/>
          <w:sz w:val="34"/>
          <w:szCs w:val="34"/>
        </w:rPr>
        <w:t xml:space="preserve">644833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683523.33m</w:t>
      </w:r>
      <w:r>
        <w:rPr>
          <w:color w:val="000000"/>
          <w:spacing w:val="0"/>
          <w:w w:val="100"/>
          <w:position w:val="0"/>
          <w:sz w:val="20"/>
          <w:szCs w:val="20"/>
        </w:rPr>
        <w:t>3</w:t>
      </w:r>
    </w:p>
    <w:p>
      <w:pPr>
        <w:pStyle w:val="22"/>
        <w:keepNext w:val="0"/>
        <w:keepLines w:val="0"/>
        <w:widowControl w:val="0"/>
        <w:numPr>
          <w:ilvl w:val="0"/>
          <w:numId w:val="1"/>
        </w:numPr>
        <w:shd w:val="clear" w:color="auto" w:fill="auto"/>
        <w:tabs>
          <w:tab w:val="left" w:pos="445"/>
        </w:tabs>
        <w:bidi w:val="0"/>
        <w:spacing w:before="0" w:after="180" w:line="240" w:lineRule="auto"/>
        <w:ind w:left="0" w:right="0" w:firstLine="0"/>
        <w:jc w:val="both"/>
        <w:rPr>
          <w:sz w:val="20"/>
          <w:szCs w:val="20"/>
        </w:rPr>
      </w:pPr>
      <w:bookmarkStart w:id="11" w:name="bookmark11"/>
      <w:bookmarkEnd w:id="11"/>
      <w:r>
        <w:rPr>
          <w:rFonts w:ascii="Arial" w:eastAsia="Arial" w:hAnsi="Arial" w:cs="Arial"/>
          <w:color w:val="000000"/>
          <w:spacing w:val="0"/>
          <w:w w:val="100"/>
          <w:position w:val="0"/>
          <w:sz w:val="28"/>
          <w:szCs w:val="28"/>
        </w:rPr>
        <w:t>=</w:t>
      </w:r>
      <w:r>
        <w:rPr>
          <w:rFonts w:ascii="SimSun" w:eastAsia="SimSun" w:hAnsi="SimSun" w:cs="SimSun"/>
          <w:color w:val="000000"/>
          <w:spacing w:val="0"/>
          <w:w w:val="100"/>
          <w:position w:val="0"/>
          <w:sz w:val="34"/>
          <w:szCs w:val="34"/>
        </w:rPr>
        <w:t>(</w:t>
      </w:r>
      <w:r>
        <w:rPr>
          <w:color w:val="000000"/>
          <w:spacing w:val="0"/>
          <w:w w:val="100"/>
          <w:position w:val="0"/>
          <w:sz w:val="34"/>
          <w:szCs w:val="34"/>
        </w:rPr>
        <w:t xml:space="preserve">1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6%</w:t>
      </w:r>
      <w:r>
        <w:rPr>
          <w:rFonts w:ascii="SimSun" w:eastAsia="SimSun" w:hAnsi="SimSun" w:cs="SimSun"/>
          <w:color w:val="000000"/>
          <w:spacing w:val="0"/>
          <w:w w:val="100"/>
          <w:position w:val="0"/>
          <w:sz w:val="34"/>
          <w:szCs w:val="34"/>
        </w:rPr>
        <w:t xml:space="preserve">) </w:t>
      </w:r>
      <w:r>
        <w:rPr>
          <w:color w:val="000000"/>
          <w:spacing w:val="0"/>
          <w:w w:val="100"/>
          <w:position w:val="0"/>
          <w:sz w:val="34"/>
          <w:szCs w:val="34"/>
        </w:rPr>
        <w:t xml:space="preserve">V </w:t>
      </w:r>
      <w:r>
        <w:rPr>
          <w:rFonts w:ascii="Arial" w:eastAsia="Arial" w:hAnsi="Arial" w:cs="Arial"/>
          <w:color w:val="000000"/>
          <w:spacing w:val="0"/>
          <w:w w:val="100"/>
          <w:position w:val="0"/>
          <w:sz w:val="28"/>
          <w:szCs w:val="28"/>
        </w:rPr>
        <w:t>=</w:t>
      </w:r>
      <w:r>
        <w:rPr>
          <w:rFonts w:ascii="SimSun" w:eastAsia="SimSun" w:hAnsi="SimSun" w:cs="SimSun"/>
          <w:color w:val="000000"/>
          <w:spacing w:val="0"/>
          <w:w w:val="100"/>
          <w:position w:val="0"/>
          <w:sz w:val="34"/>
          <w:szCs w:val="34"/>
        </w:rPr>
        <w:t>(</w:t>
      </w:r>
      <w:r>
        <w:rPr>
          <w:color w:val="000000"/>
          <w:spacing w:val="0"/>
          <w:w w:val="100"/>
          <w:position w:val="0"/>
          <w:sz w:val="34"/>
          <w:szCs w:val="34"/>
        </w:rPr>
        <w:t xml:space="preserve">1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6%</w:t>
      </w:r>
      <w:r>
        <w:rPr>
          <w:rFonts w:ascii="SimSun" w:eastAsia="SimSun" w:hAnsi="SimSun" w:cs="SimSun"/>
          <w:color w:val="000000"/>
          <w:spacing w:val="0"/>
          <w:w w:val="100"/>
          <w:position w:val="0"/>
          <w:sz w:val="34"/>
          <w:szCs w:val="34"/>
        </w:rPr>
        <w:t>)</w:t>
      </w:r>
      <w:r>
        <w:rPr>
          <w:rFonts w:ascii="Arial" w:eastAsia="Arial" w:hAnsi="Arial" w:cs="Arial"/>
          <w:color w:val="000000"/>
          <w:spacing w:val="0"/>
          <w:w w:val="100"/>
          <w:position w:val="0"/>
          <w:sz w:val="28"/>
          <w:szCs w:val="28"/>
        </w:rPr>
        <w:t>x</w:t>
      </w:r>
      <w:r>
        <w:rPr>
          <w:color w:val="000000"/>
          <w:spacing w:val="0"/>
          <w:w w:val="100"/>
          <w:position w:val="0"/>
          <w:sz w:val="34"/>
          <w:szCs w:val="34"/>
        </w:rPr>
        <w:t xml:space="preserve">683523.33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724534.73m</w:t>
      </w:r>
      <w:r>
        <w:rPr>
          <w:color w:val="000000"/>
          <w:spacing w:val="0"/>
          <w:w w:val="100"/>
          <w:position w:val="0"/>
          <w:sz w:val="20"/>
          <w:szCs w:val="20"/>
        </w:rPr>
        <w:t>3</w:t>
      </w:r>
    </w:p>
    <w:p>
      <w:pPr>
        <w:pStyle w:val="22"/>
        <w:keepNext w:val="0"/>
        <w:keepLines w:val="0"/>
        <w:widowControl w:val="0"/>
        <w:numPr>
          <w:ilvl w:val="0"/>
          <w:numId w:val="1"/>
        </w:numPr>
        <w:shd w:val="clear" w:color="auto" w:fill="auto"/>
        <w:tabs>
          <w:tab w:val="left" w:pos="445"/>
        </w:tabs>
        <w:bidi w:val="0"/>
        <w:spacing w:before="0" w:after="0" w:line="240" w:lineRule="auto"/>
        <w:ind w:left="0" w:right="0" w:firstLine="0"/>
        <w:jc w:val="both"/>
        <w:rPr>
          <w:sz w:val="20"/>
          <w:szCs w:val="20"/>
        </w:rPr>
      </w:pPr>
      <w:bookmarkStart w:id="12" w:name="bookmark12"/>
      <w:bookmarkEnd w:id="12"/>
      <w:r>
        <w:rPr>
          <w:rFonts w:ascii="Arial" w:eastAsia="Arial" w:hAnsi="Arial" w:cs="Arial"/>
          <w:color w:val="000000"/>
          <w:spacing w:val="0"/>
          <w:w w:val="100"/>
          <w:position w:val="0"/>
          <w:sz w:val="28"/>
          <w:szCs w:val="28"/>
        </w:rPr>
        <w:t>=</w:t>
      </w:r>
      <w:r>
        <w:rPr>
          <w:rFonts w:ascii="SimSun" w:eastAsia="SimSun" w:hAnsi="SimSun" w:cs="SimSun"/>
          <w:color w:val="000000"/>
          <w:spacing w:val="0"/>
          <w:w w:val="100"/>
          <w:position w:val="0"/>
          <w:sz w:val="34"/>
          <w:szCs w:val="34"/>
        </w:rPr>
        <w:t>(</w:t>
      </w:r>
      <w:r>
        <w:rPr>
          <w:color w:val="000000"/>
          <w:spacing w:val="0"/>
          <w:w w:val="100"/>
          <w:position w:val="0"/>
          <w:sz w:val="34"/>
          <w:szCs w:val="34"/>
        </w:rPr>
        <w:t xml:space="preserve">1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6%</w:t>
      </w:r>
      <w:r>
        <w:rPr>
          <w:rFonts w:ascii="SimSun" w:eastAsia="SimSun" w:hAnsi="SimSun" w:cs="SimSun"/>
          <w:color w:val="000000"/>
          <w:spacing w:val="0"/>
          <w:w w:val="100"/>
          <w:position w:val="0"/>
          <w:sz w:val="34"/>
          <w:szCs w:val="34"/>
        </w:rPr>
        <w:t xml:space="preserve">) </w:t>
      </w:r>
      <w:r>
        <w:rPr>
          <w:color w:val="000000"/>
          <w:spacing w:val="0"/>
          <w:w w:val="100"/>
          <w:position w:val="0"/>
          <w:sz w:val="34"/>
          <w:szCs w:val="34"/>
        </w:rPr>
        <w:t xml:space="preserve">V </w:t>
      </w:r>
      <w:r>
        <w:rPr>
          <w:rFonts w:ascii="Arial" w:eastAsia="Arial" w:hAnsi="Arial" w:cs="Arial"/>
          <w:color w:val="000000"/>
          <w:spacing w:val="0"/>
          <w:w w:val="100"/>
          <w:position w:val="0"/>
          <w:sz w:val="28"/>
          <w:szCs w:val="28"/>
        </w:rPr>
        <w:t>=</w:t>
      </w:r>
      <w:r>
        <w:rPr>
          <w:rFonts w:ascii="SimSun" w:eastAsia="SimSun" w:hAnsi="SimSun" w:cs="SimSun"/>
          <w:color w:val="000000"/>
          <w:spacing w:val="0"/>
          <w:w w:val="100"/>
          <w:position w:val="0"/>
          <w:sz w:val="34"/>
          <w:szCs w:val="34"/>
        </w:rPr>
        <w:t>(</w:t>
      </w:r>
      <w:r>
        <w:rPr>
          <w:color w:val="000000"/>
          <w:spacing w:val="0"/>
          <w:w w:val="100"/>
          <w:position w:val="0"/>
          <w:sz w:val="34"/>
          <w:szCs w:val="34"/>
        </w:rPr>
        <w:t xml:space="preserve">1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6%</w:t>
      </w:r>
      <w:r>
        <w:rPr>
          <w:rFonts w:ascii="SimSun" w:eastAsia="SimSun" w:hAnsi="SimSun" w:cs="SimSun"/>
          <w:color w:val="000000"/>
          <w:spacing w:val="0"/>
          <w:w w:val="100"/>
          <w:position w:val="0"/>
          <w:sz w:val="34"/>
          <w:szCs w:val="34"/>
        </w:rPr>
        <w:t>)</w:t>
      </w:r>
      <w:r>
        <w:rPr>
          <w:rFonts w:ascii="Arial" w:eastAsia="Arial" w:hAnsi="Arial" w:cs="Arial"/>
          <w:color w:val="000000"/>
          <w:spacing w:val="0"/>
          <w:w w:val="100"/>
          <w:position w:val="0"/>
          <w:sz w:val="28"/>
          <w:szCs w:val="28"/>
        </w:rPr>
        <w:t>x</w:t>
      </w:r>
      <w:r>
        <w:rPr>
          <w:color w:val="000000"/>
          <w:spacing w:val="0"/>
          <w:w w:val="100"/>
          <w:position w:val="0"/>
          <w:sz w:val="34"/>
          <w:szCs w:val="34"/>
        </w:rPr>
        <w:t xml:space="preserve">724534.73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768006.82m</w:t>
      </w:r>
      <w:r>
        <w:rPr>
          <w:color w:val="000000"/>
          <w:spacing w:val="0"/>
          <w:w w:val="100"/>
          <w:position w:val="0"/>
          <w:sz w:val="20"/>
          <w:szCs w:val="20"/>
        </w:rPr>
        <w:t>3</w:t>
      </w:r>
    </w:p>
    <w:p>
      <w:pPr>
        <w:pStyle w:val="a6"/>
        <w:keepNext w:val="0"/>
        <w:keepLines w:val="0"/>
        <w:widowControl w:val="0"/>
        <w:shd w:val="clear" w:color="auto" w:fill="auto"/>
        <w:tabs>
          <w:tab w:val="left" w:pos="2325"/>
        </w:tabs>
        <w:bidi w:val="0"/>
        <w:spacing w:before="0" w:after="0" w:line="240" w:lineRule="auto"/>
        <w:ind w:left="0" w:right="0" w:firstLine="280"/>
        <w:jc w:val="left"/>
        <w:rPr>
          <w:sz w:val="20"/>
          <w:szCs w:val="20"/>
        </w:rPr>
      </w:pPr>
      <w:r>
        <w:rPr>
          <w:rFonts w:ascii="Times New Roman" w:eastAsia="Times New Roman" w:hAnsi="Times New Roman" w:cs="Times New Roman"/>
          <w:color w:val="000000"/>
          <w:spacing w:val="0"/>
          <w:w w:val="100"/>
          <w:position w:val="0"/>
          <w:sz w:val="20"/>
          <w:szCs w:val="20"/>
        </w:rPr>
        <w:t>5</w:t>
        <w:tab/>
        <w:t>4</w:t>
      </w:r>
    </w:p>
    <w:p>
      <w:pPr>
        <w:pStyle w:val="22"/>
        <w:keepNext w:val="0"/>
        <w:keepLines w:val="0"/>
        <w:widowControl w:val="0"/>
        <w:numPr>
          <w:ilvl w:val="0"/>
          <w:numId w:val="1"/>
        </w:numPr>
        <w:shd w:val="clear" w:color="auto" w:fill="auto"/>
        <w:tabs>
          <w:tab w:val="left" w:pos="445"/>
        </w:tabs>
        <w:bidi w:val="0"/>
        <w:spacing w:before="0" w:after="180" w:line="240" w:lineRule="auto"/>
        <w:ind w:left="0" w:right="0" w:firstLine="0"/>
        <w:jc w:val="both"/>
        <w:rPr>
          <w:sz w:val="20"/>
          <w:szCs w:val="20"/>
        </w:rPr>
      </w:pPr>
      <w:bookmarkStart w:id="13" w:name="bookmark13"/>
      <w:bookmarkEnd w:id="13"/>
      <w:r>
        <w:rPr>
          <w:rFonts w:ascii="Arial" w:eastAsia="Arial" w:hAnsi="Arial" w:cs="Arial"/>
          <w:color w:val="000000"/>
          <w:spacing w:val="0"/>
          <w:w w:val="100"/>
          <w:position w:val="0"/>
          <w:sz w:val="28"/>
          <w:szCs w:val="28"/>
        </w:rPr>
        <w:t>=</w:t>
      </w:r>
      <w:r>
        <w:rPr>
          <w:rFonts w:ascii="SimSun" w:eastAsia="SimSun" w:hAnsi="SimSun" w:cs="SimSun"/>
          <w:color w:val="000000"/>
          <w:spacing w:val="0"/>
          <w:w w:val="100"/>
          <w:position w:val="0"/>
          <w:sz w:val="34"/>
          <w:szCs w:val="34"/>
        </w:rPr>
        <w:t>(</w:t>
      </w:r>
      <w:r>
        <w:rPr>
          <w:color w:val="000000"/>
          <w:spacing w:val="0"/>
          <w:w w:val="100"/>
          <w:position w:val="0"/>
          <w:sz w:val="34"/>
          <w:szCs w:val="34"/>
        </w:rPr>
        <w:t xml:space="preserve">1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6%</w:t>
      </w:r>
      <w:r>
        <w:rPr>
          <w:rFonts w:ascii="SimSun" w:eastAsia="SimSun" w:hAnsi="SimSun" w:cs="SimSun"/>
          <w:color w:val="000000"/>
          <w:spacing w:val="0"/>
          <w:w w:val="100"/>
          <w:position w:val="0"/>
          <w:sz w:val="34"/>
          <w:szCs w:val="34"/>
        </w:rPr>
        <w:t xml:space="preserve">) </w:t>
      </w:r>
      <w:r>
        <w:rPr>
          <w:color w:val="000000"/>
          <w:spacing w:val="0"/>
          <w:w w:val="100"/>
          <w:position w:val="0"/>
          <w:sz w:val="34"/>
          <w:szCs w:val="34"/>
        </w:rPr>
        <w:t xml:space="preserve">V </w:t>
      </w:r>
      <w:r>
        <w:rPr>
          <w:rFonts w:ascii="Arial" w:eastAsia="Arial" w:hAnsi="Arial" w:cs="Arial"/>
          <w:color w:val="000000"/>
          <w:spacing w:val="0"/>
          <w:w w:val="100"/>
          <w:position w:val="0"/>
          <w:sz w:val="28"/>
          <w:szCs w:val="28"/>
        </w:rPr>
        <w:t>=</w:t>
      </w:r>
      <w:r>
        <w:rPr>
          <w:rFonts w:ascii="SimSun" w:eastAsia="SimSun" w:hAnsi="SimSun" w:cs="SimSun"/>
          <w:color w:val="000000"/>
          <w:spacing w:val="0"/>
          <w:w w:val="100"/>
          <w:position w:val="0"/>
          <w:sz w:val="34"/>
          <w:szCs w:val="34"/>
        </w:rPr>
        <w:t>(</w:t>
      </w:r>
      <w:r>
        <w:rPr>
          <w:color w:val="000000"/>
          <w:spacing w:val="0"/>
          <w:w w:val="100"/>
          <w:position w:val="0"/>
          <w:sz w:val="34"/>
          <w:szCs w:val="34"/>
        </w:rPr>
        <w:t xml:space="preserve">1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6%</w:t>
      </w:r>
      <w:r>
        <w:rPr>
          <w:rFonts w:ascii="SimSun" w:eastAsia="SimSun" w:hAnsi="SimSun" w:cs="SimSun"/>
          <w:color w:val="000000"/>
          <w:spacing w:val="0"/>
          <w:w w:val="100"/>
          <w:position w:val="0"/>
          <w:sz w:val="34"/>
          <w:szCs w:val="34"/>
        </w:rPr>
        <w:t>)</w:t>
      </w:r>
      <w:r>
        <w:rPr>
          <w:rFonts w:ascii="Arial" w:eastAsia="Arial" w:hAnsi="Arial" w:cs="Arial"/>
          <w:color w:val="000000"/>
          <w:spacing w:val="0"/>
          <w:w w:val="100"/>
          <w:position w:val="0"/>
          <w:sz w:val="28"/>
          <w:szCs w:val="28"/>
        </w:rPr>
        <w:t>x</w:t>
      </w:r>
      <w:r>
        <w:rPr>
          <w:color w:val="000000"/>
          <w:spacing w:val="0"/>
          <w:w w:val="100"/>
          <w:position w:val="0"/>
          <w:sz w:val="34"/>
          <w:szCs w:val="34"/>
        </w:rPr>
        <w:t xml:space="preserve">768006.82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814087.22m</w:t>
      </w:r>
      <w:r>
        <w:rPr>
          <w:color w:val="000000"/>
          <w:spacing w:val="0"/>
          <w:w w:val="100"/>
          <w:position w:val="0"/>
          <w:sz w:val="20"/>
          <w:szCs w:val="20"/>
        </w:rPr>
        <w:t>3</w:t>
      </w:r>
    </w:p>
    <w:p>
      <w:pPr>
        <w:pStyle w:val="22"/>
        <w:keepNext w:val="0"/>
        <w:keepLines w:val="0"/>
        <w:widowControl w:val="0"/>
        <w:numPr>
          <w:ilvl w:val="0"/>
          <w:numId w:val="1"/>
        </w:numPr>
        <w:shd w:val="clear" w:color="auto" w:fill="auto"/>
        <w:tabs>
          <w:tab w:val="left" w:pos="445"/>
        </w:tabs>
        <w:bidi w:val="0"/>
        <w:spacing w:before="0" w:after="180" w:line="240" w:lineRule="auto"/>
        <w:ind w:left="0" w:right="0" w:firstLine="0"/>
        <w:jc w:val="both"/>
        <w:rPr>
          <w:sz w:val="20"/>
          <w:szCs w:val="20"/>
        </w:rPr>
      </w:pPr>
      <w:bookmarkStart w:id="14" w:name="bookmark14"/>
      <w:bookmarkEnd w:id="14"/>
      <w:r>
        <w:rPr>
          <w:rFonts w:ascii="Arial" w:eastAsia="Arial" w:hAnsi="Arial" w:cs="Arial"/>
          <w:color w:val="000000"/>
          <w:spacing w:val="0"/>
          <w:w w:val="100"/>
          <w:position w:val="0"/>
          <w:sz w:val="28"/>
          <w:szCs w:val="28"/>
        </w:rPr>
        <w:t>=</w:t>
      </w:r>
      <w:r>
        <w:rPr>
          <w:rFonts w:ascii="SimSun" w:eastAsia="SimSun" w:hAnsi="SimSun" w:cs="SimSun"/>
          <w:color w:val="000000"/>
          <w:spacing w:val="0"/>
          <w:w w:val="100"/>
          <w:position w:val="0"/>
          <w:sz w:val="34"/>
          <w:szCs w:val="34"/>
        </w:rPr>
        <w:t>(</w:t>
      </w:r>
      <w:r>
        <w:rPr>
          <w:color w:val="000000"/>
          <w:spacing w:val="0"/>
          <w:w w:val="100"/>
          <w:position w:val="0"/>
          <w:sz w:val="34"/>
          <w:szCs w:val="34"/>
        </w:rPr>
        <w:t xml:space="preserve">1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6%</w:t>
      </w:r>
      <w:r>
        <w:rPr>
          <w:rFonts w:ascii="SimSun" w:eastAsia="SimSun" w:hAnsi="SimSun" w:cs="SimSun"/>
          <w:color w:val="000000"/>
          <w:spacing w:val="0"/>
          <w:w w:val="100"/>
          <w:position w:val="0"/>
          <w:sz w:val="34"/>
          <w:szCs w:val="34"/>
        </w:rPr>
        <w:t xml:space="preserve">) </w:t>
      </w:r>
      <w:r>
        <w:rPr>
          <w:color w:val="000000"/>
          <w:spacing w:val="0"/>
          <w:w w:val="100"/>
          <w:position w:val="0"/>
          <w:sz w:val="34"/>
          <w:szCs w:val="34"/>
        </w:rPr>
        <w:t xml:space="preserve">V </w:t>
      </w:r>
      <w:r>
        <w:rPr>
          <w:rFonts w:ascii="Arial" w:eastAsia="Arial" w:hAnsi="Arial" w:cs="Arial"/>
          <w:color w:val="000000"/>
          <w:spacing w:val="0"/>
          <w:w w:val="100"/>
          <w:position w:val="0"/>
          <w:sz w:val="28"/>
          <w:szCs w:val="28"/>
        </w:rPr>
        <w:t>=</w:t>
      </w:r>
      <w:r>
        <w:rPr>
          <w:rFonts w:ascii="SimSun" w:eastAsia="SimSun" w:hAnsi="SimSun" w:cs="SimSun"/>
          <w:color w:val="000000"/>
          <w:spacing w:val="0"/>
          <w:w w:val="100"/>
          <w:position w:val="0"/>
          <w:sz w:val="34"/>
          <w:szCs w:val="34"/>
        </w:rPr>
        <w:t>(</w:t>
      </w:r>
      <w:r>
        <w:rPr>
          <w:color w:val="000000"/>
          <w:spacing w:val="0"/>
          <w:w w:val="100"/>
          <w:position w:val="0"/>
          <w:sz w:val="34"/>
          <w:szCs w:val="34"/>
        </w:rPr>
        <w:t xml:space="preserve">1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6%</w:t>
      </w:r>
      <w:r>
        <w:rPr>
          <w:rFonts w:ascii="SimSun" w:eastAsia="SimSun" w:hAnsi="SimSun" w:cs="SimSun"/>
          <w:color w:val="000000"/>
          <w:spacing w:val="0"/>
          <w:w w:val="100"/>
          <w:position w:val="0"/>
          <w:sz w:val="34"/>
          <w:szCs w:val="34"/>
        </w:rPr>
        <w:t>)</w:t>
      </w:r>
      <w:r>
        <w:rPr>
          <w:rFonts w:ascii="Arial" w:eastAsia="Arial" w:hAnsi="Arial" w:cs="Arial"/>
          <w:color w:val="000000"/>
          <w:spacing w:val="0"/>
          <w:w w:val="100"/>
          <w:position w:val="0"/>
          <w:sz w:val="28"/>
          <w:szCs w:val="28"/>
        </w:rPr>
        <w:t>x</w:t>
      </w:r>
      <w:r>
        <w:rPr>
          <w:color w:val="000000"/>
          <w:spacing w:val="0"/>
          <w:w w:val="100"/>
          <w:position w:val="0"/>
          <w:sz w:val="34"/>
          <w:szCs w:val="34"/>
        </w:rPr>
        <w:t xml:space="preserve">814087.22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862932.46m</w:t>
      </w:r>
      <w:r>
        <w:rPr>
          <w:color w:val="000000"/>
          <w:spacing w:val="0"/>
          <w:w w:val="100"/>
          <w:position w:val="0"/>
          <w:sz w:val="20"/>
          <w:szCs w:val="20"/>
        </w:rPr>
        <w:t>3</w:t>
      </w:r>
    </w:p>
    <w:p>
      <w:pPr>
        <w:pStyle w:val="22"/>
        <w:keepNext w:val="0"/>
        <w:keepLines w:val="0"/>
        <w:widowControl w:val="0"/>
        <w:shd w:val="clear" w:color="auto" w:fill="auto"/>
        <w:bidi w:val="0"/>
        <w:spacing w:before="0" w:after="260" w:line="240" w:lineRule="auto"/>
        <w:ind w:left="0" w:right="0" w:firstLine="0"/>
        <w:jc w:val="both"/>
        <w:rPr>
          <w:sz w:val="20"/>
          <w:szCs w:val="20"/>
        </w:rPr>
      </w:pPr>
      <w:r>
        <w:rPr>
          <w:color w:val="000000"/>
          <w:spacing w:val="0"/>
          <w:w w:val="100"/>
          <w:position w:val="0"/>
          <w:sz w:val="34"/>
          <w:szCs w:val="34"/>
        </w:rPr>
        <w:t>V</w:t>
      </w:r>
      <w:r>
        <w:rPr>
          <w:color w:val="000000"/>
          <w:spacing w:val="0"/>
          <w:w w:val="100"/>
          <w:position w:val="0"/>
          <w:sz w:val="20"/>
          <w:szCs w:val="20"/>
        </w:rPr>
        <w:t xml:space="preserve">8 </w:t>
      </w:r>
      <w:r>
        <w:rPr>
          <w:rFonts w:ascii="Arial" w:eastAsia="Arial" w:hAnsi="Arial" w:cs="Arial"/>
          <w:color w:val="000000"/>
          <w:spacing w:val="0"/>
          <w:w w:val="100"/>
          <w:position w:val="0"/>
          <w:sz w:val="28"/>
          <w:szCs w:val="28"/>
        </w:rPr>
        <w:t>=</w:t>
      </w:r>
      <w:r>
        <w:rPr>
          <w:rFonts w:ascii="SimSun" w:eastAsia="SimSun" w:hAnsi="SimSun" w:cs="SimSun"/>
          <w:color w:val="000000"/>
          <w:spacing w:val="0"/>
          <w:w w:val="100"/>
          <w:position w:val="0"/>
          <w:sz w:val="34"/>
          <w:szCs w:val="34"/>
        </w:rPr>
        <w:t>(</w:t>
      </w:r>
      <w:r>
        <w:rPr>
          <w:color w:val="000000"/>
          <w:spacing w:val="0"/>
          <w:w w:val="100"/>
          <w:position w:val="0"/>
          <w:sz w:val="34"/>
          <w:szCs w:val="34"/>
        </w:rPr>
        <w:t xml:space="preserve">1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6%</w:t>
      </w:r>
      <w:r>
        <w:rPr>
          <w:rFonts w:ascii="SimSun" w:eastAsia="SimSun" w:hAnsi="SimSun" w:cs="SimSun"/>
          <w:color w:val="000000"/>
          <w:spacing w:val="0"/>
          <w:w w:val="100"/>
          <w:position w:val="0"/>
          <w:sz w:val="34"/>
          <w:szCs w:val="34"/>
        </w:rPr>
        <w:t xml:space="preserve">) </w:t>
      </w:r>
      <w:r>
        <w:rPr>
          <w:color w:val="000000"/>
          <w:spacing w:val="0"/>
          <w:w w:val="100"/>
          <w:position w:val="0"/>
          <w:sz w:val="34"/>
          <w:szCs w:val="34"/>
        </w:rPr>
        <w:t>V</w:t>
      </w:r>
      <w:r>
        <w:rPr>
          <w:color w:val="000000"/>
          <w:spacing w:val="0"/>
          <w:w w:val="100"/>
          <w:position w:val="0"/>
          <w:sz w:val="20"/>
          <w:szCs w:val="20"/>
        </w:rPr>
        <w:t xml:space="preserve">7 </w:t>
      </w:r>
      <w:r>
        <w:rPr>
          <w:rFonts w:ascii="Arial" w:eastAsia="Arial" w:hAnsi="Arial" w:cs="Arial"/>
          <w:color w:val="000000"/>
          <w:spacing w:val="0"/>
          <w:w w:val="100"/>
          <w:position w:val="0"/>
          <w:sz w:val="28"/>
          <w:szCs w:val="28"/>
        </w:rPr>
        <w:t>=</w:t>
      </w:r>
      <w:r>
        <w:rPr>
          <w:rFonts w:ascii="SimSun" w:eastAsia="SimSun" w:hAnsi="SimSun" w:cs="SimSun"/>
          <w:color w:val="000000"/>
          <w:spacing w:val="0"/>
          <w:w w:val="100"/>
          <w:position w:val="0"/>
          <w:sz w:val="34"/>
          <w:szCs w:val="34"/>
        </w:rPr>
        <w:t>(</w:t>
      </w:r>
      <w:r>
        <w:rPr>
          <w:color w:val="000000"/>
          <w:spacing w:val="0"/>
          <w:w w:val="100"/>
          <w:position w:val="0"/>
          <w:sz w:val="34"/>
          <w:szCs w:val="34"/>
        </w:rPr>
        <w:t xml:space="preserve">1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6%</w:t>
      </w:r>
      <w:r>
        <w:rPr>
          <w:rFonts w:ascii="SimSun" w:eastAsia="SimSun" w:hAnsi="SimSun" w:cs="SimSun"/>
          <w:color w:val="000000"/>
          <w:spacing w:val="0"/>
          <w:w w:val="100"/>
          <w:position w:val="0"/>
          <w:sz w:val="34"/>
          <w:szCs w:val="34"/>
        </w:rPr>
        <w:t>)</w:t>
      </w:r>
      <w:r>
        <w:rPr>
          <w:rFonts w:ascii="Arial" w:eastAsia="Arial" w:hAnsi="Arial" w:cs="Arial"/>
          <w:color w:val="000000"/>
          <w:spacing w:val="0"/>
          <w:w w:val="100"/>
          <w:position w:val="0"/>
          <w:sz w:val="28"/>
          <w:szCs w:val="28"/>
        </w:rPr>
        <w:t>x</w:t>
      </w:r>
      <w:r>
        <w:rPr>
          <w:color w:val="000000"/>
          <w:spacing w:val="0"/>
          <w:w w:val="100"/>
          <w:position w:val="0"/>
          <w:sz w:val="34"/>
          <w:szCs w:val="34"/>
        </w:rPr>
        <w:t xml:space="preserve">862932.46 </w:t>
      </w:r>
      <w:r>
        <w:rPr>
          <w:rFonts w:ascii="Arial" w:eastAsia="Arial" w:hAnsi="Arial" w:cs="Arial"/>
          <w:color w:val="000000"/>
          <w:spacing w:val="0"/>
          <w:w w:val="100"/>
          <w:position w:val="0"/>
          <w:sz w:val="28"/>
          <w:szCs w:val="28"/>
        </w:rPr>
        <w:t xml:space="preserve">= </w:t>
      </w:r>
      <w:r>
        <w:rPr>
          <w:color w:val="000000"/>
          <w:spacing w:val="0"/>
          <w:w w:val="100"/>
          <w:position w:val="0"/>
          <w:sz w:val="34"/>
          <w:szCs w:val="34"/>
        </w:rPr>
        <w:t>914708.41m</w:t>
      </w:r>
      <w:r>
        <w:rPr>
          <w:color w:val="000000"/>
          <w:spacing w:val="0"/>
          <w:w w:val="100"/>
          <w:position w:val="0"/>
          <w:sz w:val="20"/>
          <w:szCs w:val="20"/>
        </w:rPr>
        <w:t>3</w:t>
      </w:r>
    </w:p>
    <w:p>
      <w:pPr>
        <w:pStyle w:val="22"/>
        <w:keepNext w:val="0"/>
        <w:keepLines w:val="0"/>
        <w:widowControl w:val="0"/>
        <w:shd w:val="clear" w:color="auto" w:fill="auto"/>
        <w:bidi w:val="0"/>
        <w:spacing w:before="0" w:after="0" w:line="240" w:lineRule="auto"/>
        <w:ind w:left="0" w:right="0" w:firstLine="640"/>
        <w:jc w:val="both"/>
        <w:rPr>
          <w:sz w:val="20"/>
          <w:szCs w:val="20"/>
        </w:rPr>
        <w:sectPr>
          <w:type w:val="nextPage"/>
          <w:pgSz w:w="17861" w:h="25258"/>
          <w:pgMar w:top="1704" w:right="1183" w:bottom="2602" w:left="2355" w:header="0" w:footer="3" w:gutter="0"/>
          <w:pgNumType w:start="2"/>
          <w:cols w:space="720"/>
          <w:noEndnote/>
          <w:titlePg w:val="0"/>
          <w:rtlGutter w:val="0"/>
          <w:docGrid w:linePitch="360"/>
        </w:sectPr>
      </w:pPr>
      <w:r>
        <w:rPr>
          <w:rFonts w:ascii="SimSun" w:eastAsia="SimSun" w:hAnsi="SimSun" w:cs="SimSun"/>
          <w:color w:val="000000"/>
          <w:spacing w:val="0"/>
          <w:w w:val="100"/>
          <w:position w:val="0"/>
          <w:sz w:val="36"/>
          <w:szCs w:val="36"/>
        </w:rPr>
        <w:t>第九年的废物体积为：</w:t>
      </w:r>
      <w:r>
        <w:rPr>
          <w:color w:val="000000"/>
          <w:spacing w:val="0"/>
          <w:w w:val="100"/>
          <w:position w:val="0"/>
          <w:sz w:val="34"/>
          <w:szCs w:val="34"/>
        </w:rPr>
        <w:t xml:space="preserve">V </w:t>
      </w:r>
      <w:r>
        <w:rPr>
          <w:rFonts w:ascii="SimSun" w:eastAsia="SimSun" w:hAnsi="SimSun" w:cs="SimSun"/>
          <w:color w:val="000000"/>
          <w:spacing w:val="0"/>
          <w:w w:val="100"/>
          <w:position w:val="0"/>
          <w:sz w:val="20"/>
          <w:szCs w:val="20"/>
        </w:rPr>
        <w:t>=</w:t>
      </w:r>
      <w:r>
        <w:rPr>
          <w:rFonts w:ascii="SimSun" w:eastAsia="SimSun" w:hAnsi="SimSun" w:cs="SimSun"/>
          <w:color w:val="000000"/>
          <w:spacing w:val="0"/>
          <w:w w:val="100"/>
          <w:position w:val="0"/>
          <w:sz w:val="36"/>
          <w:szCs w:val="36"/>
        </w:rPr>
        <w:t>（</w:t>
      </w:r>
      <w:r>
        <w:rPr>
          <w:color w:val="000000"/>
          <w:spacing w:val="0"/>
          <w:w w:val="100"/>
          <w:position w:val="0"/>
          <w:sz w:val="34"/>
          <w:szCs w:val="34"/>
        </w:rPr>
        <w:t xml:space="preserve">1 </w:t>
      </w:r>
      <w:r>
        <w:rPr>
          <w:rFonts w:ascii="SimSun" w:eastAsia="SimSun" w:hAnsi="SimSun" w:cs="SimSun"/>
          <w:color w:val="000000"/>
          <w:spacing w:val="0"/>
          <w:w w:val="100"/>
          <w:position w:val="0"/>
          <w:sz w:val="20"/>
          <w:szCs w:val="20"/>
        </w:rPr>
        <w:t xml:space="preserve">+ </w:t>
      </w:r>
      <w:r>
        <w:rPr>
          <w:color w:val="000000"/>
          <w:spacing w:val="0"/>
          <w:w w:val="100"/>
          <w:position w:val="0"/>
          <w:sz w:val="34"/>
          <w:szCs w:val="34"/>
        </w:rPr>
        <w:t>6%</w:t>
      </w:r>
      <w:r>
        <w:rPr>
          <w:rFonts w:ascii="SimSun" w:eastAsia="SimSun" w:hAnsi="SimSun" w:cs="SimSun"/>
          <w:color w:val="000000"/>
          <w:spacing w:val="0"/>
          <w:w w:val="100"/>
          <w:position w:val="0"/>
          <w:sz w:val="36"/>
          <w:szCs w:val="36"/>
        </w:rPr>
        <w:t xml:space="preserve">） </w:t>
      </w:r>
      <w:r>
        <w:rPr>
          <w:color w:val="000000"/>
          <w:spacing w:val="0"/>
          <w:w w:val="100"/>
          <w:position w:val="0"/>
          <w:sz w:val="34"/>
          <w:szCs w:val="34"/>
        </w:rPr>
        <w:t xml:space="preserve">V </w:t>
      </w:r>
      <w:r>
        <w:rPr>
          <w:rFonts w:ascii="SimSun" w:eastAsia="SimSun" w:hAnsi="SimSun" w:cs="SimSun"/>
          <w:color w:val="000000"/>
          <w:spacing w:val="0"/>
          <w:w w:val="100"/>
          <w:position w:val="0"/>
          <w:sz w:val="20"/>
          <w:szCs w:val="20"/>
        </w:rPr>
        <w:t>=</w:t>
      </w:r>
      <w:r>
        <w:rPr>
          <w:rFonts w:ascii="SimSun" w:eastAsia="SimSun" w:hAnsi="SimSun" w:cs="SimSun"/>
          <w:color w:val="000000"/>
          <w:spacing w:val="0"/>
          <w:w w:val="100"/>
          <w:position w:val="0"/>
          <w:sz w:val="36"/>
          <w:szCs w:val="36"/>
        </w:rPr>
        <w:t>（</w:t>
      </w:r>
      <w:r>
        <w:rPr>
          <w:color w:val="000000"/>
          <w:spacing w:val="0"/>
          <w:w w:val="100"/>
          <w:position w:val="0"/>
          <w:sz w:val="34"/>
          <w:szCs w:val="34"/>
        </w:rPr>
        <w:t xml:space="preserve">1 </w:t>
      </w:r>
      <w:r>
        <w:rPr>
          <w:rFonts w:ascii="SimSun" w:eastAsia="SimSun" w:hAnsi="SimSun" w:cs="SimSun"/>
          <w:color w:val="000000"/>
          <w:spacing w:val="0"/>
          <w:w w:val="100"/>
          <w:position w:val="0"/>
          <w:sz w:val="20"/>
          <w:szCs w:val="20"/>
        </w:rPr>
        <w:t xml:space="preserve">+ </w:t>
      </w:r>
      <w:r>
        <w:rPr>
          <w:color w:val="000000"/>
          <w:spacing w:val="0"/>
          <w:w w:val="100"/>
          <w:position w:val="0"/>
          <w:sz w:val="34"/>
          <w:szCs w:val="34"/>
        </w:rPr>
        <w:t>6%</w:t>
      </w:r>
      <w:r>
        <w:rPr>
          <w:rFonts w:ascii="SimSun" w:eastAsia="SimSun" w:hAnsi="SimSun" w:cs="SimSun"/>
          <w:color w:val="000000"/>
          <w:spacing w:val="0"/>
          <w:w w:val="100"/>
          <w:position w:val="0"/>
          <w:sz w:val="36"/>
          <w:szCs w:val="36"/>
        </w:rPr>
        <w:t>）</w:t>
      </w:r>
      <w:r>
        <w:rPr>
          <w:rFonts w:ascii="SimSun" w:eastAsia="SimSun" w:hAnsi="SimSun" w:cs="SimSun"/>
          <w:color w:val="000000"/>
          <w:spacing w:val="0"/>
          <w:w w:val="100"/>
          <w:position w:val="0"/>
          <w:sz w:val="20"/>
          <w:szCs w:val="20"/>
        </w:rPr>
        <w:t>X</w:t>
      </w:r>
      <w:r>
        <w:rPr>
          <w:color w:val="000000"/>
          <w:spacing w:val="0"/>
          <w:w w:val="100"/>
          <w:position w:val="0"/>
          <w:sz w:val="34"/>
          <w:szCs w:val="34"/>
        </w:rPr>
        <w:t xml:space="preserve">914708.41 </w:t>
      </w:r>
      <w:r>
        <w:rPr>
          <w:rFonts w:ascii="SimSun" w:eastAsia="SimSun" w:hAnsi="SimSun" w:cs="SimSun"/>
          <w:color w:val="000000"/>
          <w:spacing w:val="0"/>
          <w:w w:val="100"/>
          <w:position w:val="0"/>
          <w:sz w:val="20"/>
          <w:szCs w:val="20"/>
        </w:rPr>
        <w:t xml:space="preserve">= </w:t>
      </w:r>
      <w:r>
        <w:rPr>
          <w:color w:val="000000"/>
          <w:spacing w:val="0"/>
          <w:w w:val="100"/>
          <w:position w:val="0"/>
          <w:sz w:val="34"/>
          <w:szCs w:val="34"/>
        </w:rPr>
        <w:t>969590.91m</w:t>
      </w:r>
      <w:r>
        <w:rPr>
          <w:rFonts w:ascii="SimSun" w:eastAsia="SimSun" w:hAnsi="SimSun" w:cs="SimSun"/>
          <w:color w:val="000000"/>
          <w:spacing w:val="0"/>
          <w:w w:val="100"/>
          <w:position w:val="0"/>
          <w:sz w:val="20"/>
          <w:szCs w:val="20"/>
        </w:rPr>
        <w:t>3</w:t>
      </w:r>
    </w:p>
    <w:p>
      <w:pPr>
        <w:pStyle w:val="22"/>
        <w:keepNext w:val="0"/>
        <w:keepLines w:val="0"/>
        <w:widowControl w:val="0"/>
        <w:shd w:val="clear" w:color="auto" w:fill="auto"/>
        <w:bidi w:val="0"/>
        <w:spacing w:before="0" w:after="320" w:line="802" w:lineRule="exact"/>
        <w:ind w:left="640" w:right="0" w:firstLine="80"/>
        <w:jc w:val="both"/>
        <w:rPr>
          <w:sz w:val="36"/>
          <w:szCs w:val="36"/>
        </w:rPr>
      </w:pPr>
      <w:r>
        <w:rPr>
          <w:rFonts w:ascii="SimSun" w:eastAsia="SimSun" w:hAnsi="SimSun" w:cs="SimSun"/>
          <w:color w:val="000000"/>
          <w:spacing w:val="0"/>
          <w:w w:val="100"/>
          <w:position w:val="0"/>
          <w:sz w:val="36"/>
          <w:szCs w:val="36"/>
        </w:rPr>
        <w:t>第十年的废物体积为：</w:t>
      </w:r>
      <w:r>
        <w:rPr>
          <w:color w:val="000000"/>
          <w:spacing w:val="0"/>
          <w:w w:val="100"/>
          <w:position w:val="0"/>
          <w:sz w:val="34"/>
          <w:szCs w:val="34"/>
        </w:rPr>
        <w:t>V</w:t>
      </w:r>
      <w:r>
        <w:rPr>
          <w:color w:val="000000"/>
          <w:spacing w:val="0"/>
          <w:w w:val="100"/>
          <w:position w:val="0"/>
          <w:sz w:val="34"/>
          <w:szCs w:val="34"/>
          <w:vertAlign w:val="subscript"/>
        </w:rPr>
        <w:t>10</w:t>
      </w:r>
      <w:r>
        <w:rPr>
          <w:color w:val="000000"/>
          <w:spacing w:val="0"/>
          <w:w w:val="100"/>
          <w:position w:val="0"/>
          <w:sz w:val="34"/>
          <w:szCs w:val="34"/>
        </w:rPr>
        <w:t xml:space="preserve"> </w:t>
      </w:r>
      <w:r>
        <w:rPr>
          <w:rFonts w:ascii="SimSun" w:eastAsia="SimSun" w:hAnsi="SimSun" w:cs="SimSun"/>
          <w:color w:val="000000"/>
          <w:spacing w:val="0"/>
          <w:w w:val="100"/>
          <w:position w:val="0"/>
          <w:sz w:val="20"/>
          <w:szCs w:val="20"/>
        </w:rPr>
        <w:t>=</w:t>
      </w:r>
      <w:r>
        <w:rPr>
          <w:rFonts w:ascii="SimSun" w:eastAsia="SimSun" w:hAnsi="SimSun" w:cs="SimSun"/>
          <w:color w:val="000000"/>
          <w:spacing w:val="0"/>
          <w:w w:val="100"/>
          <w:position w:val="0"/>
          <w:sz w:val="36"/>
          <w:szCs w:val="36"/>
        </w:rPr>
        <w:t>（</w:t>
      </w:r>
      <w:r>
        <w:rPr>
          <w:color w:val="000000"/>
          <w:spacing w:val="0"/>
          <w:w w:val="100"/>
          <w:position w:val="0"/>
          <w:sz w:val="34"/>
          <w:szCs w:val="34"/>
        </w:rPr>
        <w:t xml:space="preserve">1 </w:t>
      </w:r>
      <w:r>
        <w:rPr>
          <w:rFonts w:ascii="SimSun" w:eastAsia="SimSun" w:hAnsi="SimSun" w:cs="SimSun"/>
          <w:color w:val="000000"/>
          <w:spacing w:val="0"/>
          <w:w w:val="100"/>
          <w:position w:val="0"/>
          <w:sz w:val="20"/>
          <w:szCs w:val="20"/>
        </w:rPr>
        <w:t xml:space="preserve">+ </w:t>
      </w:r>
      <w:r>
        <w:rPr>
          <w:color w:val="000000"/>
          <w:spacing w:val="0"/>
          <w:w w:val="100"/>
          <w:position w:val="0"/>
          <w:sz w:val="34"/>
          <w:szCs w:val="34"/>
        </w:rPr>
        <w:t>6%</w:t>
      </w:r>
      <w:r>
        <w:rPr>
          <w:rFonts w:ascii="SimSun" w:eastAsia="SimSun" w:hAnsi="SimSun" w:cs="SimSun"/>
          <w:color w:val="000000"/>
          <w:spacing w:val="0"/>
          <w:w w:val="100"/>
          <w:position w:val="0"/>
          <w:sz w:val="36"/>
          <w:szCs w:val="36"/>
        </w:rPr>
        <w:t>）</w:t>
      </w:r>
      <w:r>
        <w:rPr>
          <w:color w:val="000000"/>
          <w:spacing w:val="0"/>
          <w:w w:val="100"/>
          <w:position w:val="0"/>
          <w:sz w:val="34"/>
          <w:szCs w:val="34"/>
        </w:rPr>
        <w:t>V</w:t>
      </w:r>
      <w:r>
        <w:rPr>
          <w:rFonts w:ascii="SimSun" w:eastAsia="SimSun" w:hAnsi="SimSun" w:cs="SimSun"/>
          <w:color w:val="000000"/>
          <w:spacing w:val="0"/>
          <w:w w:val="100"/>
          <w:position w:val="0"/>
          <w:sz w:val="20"/>
          <w:szCs w:val="20"/>
        </w:rPr>
        <w:t xml:space="preserve">9 </w:t>
      </w:r>
      <w:r>
        <w:rPr>
          <w:rFonts w:ascii="SimSun" w:eastAsia="SimSun" w:hAnsi="SimSun" w:cs="SimSun"/>
          <w:color w:val="000000"/>
          <w:spacing w:val="0"/>
          <w:w w:val="100"/>
          <w:position w:val="0"/>
          <w:sz w:val="20"/>
          <w:szCs w:val="20"/>
        </w:rPr>
        <w:t>=</w:t>
      </w:r>
      <w:r>
        <w:rPr>
          <w:rFonts w:ascii="SimSun" w:eastAsia="SimSun" w:hAnsi="SimSun" w:cs="SimSun"/>
          <w:color w:val="000000"/>
          <w:spacing w:val="0"/>
          <w:w w:val="100"/>
          <w:position w:val="0"/>
          <w:sz w:val="36"/>
          <w:szCs w:val="36"/>
        </w:rPr>
        <w:t>（</w:t>
      </w:r>
      <w:r>
        <w:rPr>
          <w:color w:val="000000"/>
          <w:spacing w:val="0"/>
          <w:w w:val="100"/>
          <w:position w:val="0"/>
          <w:sz w:val="34"/>
          <w:szCs w:val="34"/>
        </w:rPr>
        <w:t xml:space="preserve">1 </w:t>
      </w:r>
      <w:r>
        <w:rPr>
          <w:rFonts w:ascii="SimSun" w:eastAsia="SimSun" w:hAnsi="SimSun" w:cs="SimSun"/>
          <w:color w:val="000000"/>
          <w:spacing w:val="0"/>
          <w:w w:val="100"/>
          <w:position w:val="0"/>
          <w:sz w:val="20"/>
          <w:szCs w:val="20"/>
        </w:rPr>
        <w:t xml:space="preserve">+ </w:t>
      </w:r>
      <w:r>
        <w:rPr>
          <w:color w:val="000000"/>
          <w:spacing w:val="0"/>
          <w:w w:val="100"/>
          <w:position w:val="0"/>
          <w:sz w:val="34"/>
          <w:szCs w:val="34"/>
        </w:rPr>
        <w:t>6%</w:t>
      </w:r>
      <w:r>
        <w:rPr>
          <w:rFonts w:ascii="SimSun" w:eastAsia="SimSun" w:hAnsi="SimSun" w:cs="SimSun"/>
          <w:color w:val="000000"/>
          <w:spacing w:val="0"/>
          <w:w w:val="100"/>
          <w:position w:val="0"/>
          <w:sz w:val="36"/>
          <w:szCs w:val="36"/>
        </w:rPr>
        <w:t>）</w:t>
      </w:r>
      <w:r>
        <w:rPr>
          <w:rFonts w:ascii="SimSun" w:eastAsia="SimSun" w:hAnsi="SimSun" w:cs="SimSun"/>
          <w:color w:val="000000"/>
          <w:spacing w:val="0"/>
          <w:w w:val="100"/>
          <w:position w:val="0"/>
          <w:sz w:val="20"/>
          <w:szCs w:val="20"/>
        </w:rPr>
        <w:t>x</w:t>
      </w:r>
      <w:r>
        <w:rPr>
          <w:color w:val="000000"/>
          <w:spacing w:val="0"/>
          <w:w w:val="100"/>
          <w:position w:val="0"/>
          <w:sz w:val="34"/>
          <w:szCs w:val="34"/>
        </w:rPr>
        <w:t xml:space="preserve">969590.91 </w:t>
      </w:r>
      <w:r>
        <w:rPr>
          <w:rFonts w:ascii="SimSun" w:eastAsia="SimSun" w:hAnsi="SimSun" w:cs="SimSun"/>
          <w:color w:val="000000"/>
          <w:spacing w:val="0"/>
          <w:w w:val="100"/>
          <w:position w:val="0"/>
          <w:sz w:val="20"/>
          <w:szCs w:val="20"/>
        </w:rPr>
        <w:t xml:space="preserve">= </w:t>
      </w:r>
      <w:r>
        <w:rPr>
          <w:color w:val="000000"/>
          <w:spacing w:val="0"/>
          <w:w w:val="100"/>
          <w:position w:val="0"/>
          <w:sz w:val="34"/>
          <w:szCs w:val="34"/>
        </w:rPr>
        <w:t>1027766.37m</w:t>
      </w:r>
      <w:r>
        <w:rPr>
          <w:rFonts w:ascii="SimSun" w:eastAsia="SimSun" w:hAnsi="SimSun" w:cs="SimSun"/>
          <w:color w:val="000000"/>
          <w:spacing w:val="0"/>
          <w:w w:val="100"/>
          <w:position w:val="0"/>
          <w:sz w:val="20"/>
          <w:szCs w:val="20"/>
        </w:rPr>
        <w:t xml:space="preserve">3 </w:t>
      </w:r>
      <w:r>
        <w:rPr>
          <w:rFonts w:ascii="SimSun" w:eastAsia="SimSun" w:hAnsi="SimSun" w:cs="SimSun"/>
          <w:color w:val="000000"/>
          <w:spacing w:val="0"/>
          <w:w w:val="100"/>
          <w:position w:val="0"/>
          <w:sz w:val="36"/>
          <w:szCs w:val="36"/>
        </w:rPr>
        <w:t>填埋的总废物体积为</w:t>
      </w:r>
    </w:p>
    <w:p>
      <w:pPr>
        <w:pStyle w:val="22"/>
        <w:keepNext w:val="0"/>
        <w:keepLines w:val="0"/>
        <w:widowControl w:val="0"/>
        <w:shd w:val="clear" w:color="auto" w:fill="auto"/>
        <w:bidi w:val="0"/>
        <w:spacing w:before="0" w:line="240" w:lineRule="auto"/>
        <w:ind w:left="0" w:right="0" w:firstLine="0"/>
        <w:jc w:val="left"/>
        <w:rPr>
          <w:sz w:val="26"/>
          <w:szCs w:val="26"/>
        </w:rPr>
      </w:pPr>
      <w:r>
        <w:rPr>
          <w:rFonts w:ascii="Arial" w:eastAsia="Arial" w:hAnsi="Arial" w:cs="Arial"/>
          <w:color w:val="000000"/>
          <w:spacing w:val="0"/>
          <w:w w:val="100"/>
          <w:position w:val="0"/>
          <w:sz w:val="28"/>
          <w:szCs w:val="28"/>
        </w:rPr>
        <w:t xml:space="preserve">Z </w:t>
      </w:r>
      <w:r>
        <w:rPr>
          <w:color w:val="000000"/>
          <w:spacing w:val="0"/>
          <w:w w:val="100"/>
          <w:position w:val="0"/>
          <w:sz w:val="36"/>
          <w:szCs w:val="36"/>
        </w:rPr>
        <w:t xml:space="preserve">V </w:t>
      </w:r>
      <w:r>
        <w:rPr>
          <w:rFonts w:ascii="SimSun" w:eastAsia="SimSun" w:hAnsi="SimSun" w:cs="SimSun"/>
          <w:color w:val="000000"/>
          <w:spacing w:val="0"/>
          <w:w w:val="100"/>
          <w:position w:val="0"/>
          <w:sz w:val="36"/>
          <w:szCs w:val="36"/>
        </w:rPr>
        <w:t xml:space="preserve">= </w:t>
      </w:r>
      <w:r>
        <w:rPr>
          <w:color w:val="000000"/>
          <w:spacing w:val="0"/>
          <w:w w:val="100"/>
          <w:position w:val="0"/>
          <w:sz w:val="36"/>
          <w:szCs w:val="36"/>
        </w:rPr>
        <w:t xml:space="preserve">V1 </w:t>
      </w:r>
      <w:r>
        <w:rPr>
          <w:rFonts w:ascii="SimSun" w:eastAsia="SimSun" w:hAnsi="SimSun" w:cs="SimSun"/>
          <w:color w:val="000000"/>
          <w:spacing w:val="0"/>
          <w:w w:val="100"/>
          <w:position w:val="0"/>
          <w:sz w:val="36"/>
          <w:szCs w:val="36"/>
        </w:rPr>
        <w:t xml:space="preserve">+ </w:t>
      </w:r>
      <w:r>
        <w:rPr>
          <w:color w:val="000000"/>
          <w:spacing w:val="0"/>
          <w:w w:val="100"/>
          <w:position w:val="0"/>
          <w:sz w:val="36"/>
          <w:szCs w:val="36"/>
        </w:rPr>
        <w:t>V2</w:t>
      </w:r>
      <w:r>
        <w:rPr>
          <w:rFonts w:ascii="SimSun" w:eastAsia="SimSun" w:hAnsi="SimSun" w:cs="SimSun"/>
          <w:color w:val="000000"/>
          <w:spacing w:val="0"/>
          <w:w w:val="100"/>
          <w:position w:val="0"/>
          <w:sz w:val="36"/>
          <w:szCs w:val="36"/>
        </w:rPr>
        <w:t>+</w:t>
      </w:r>
      <w:r>
        <w:rPr>
          <w:color w:val="000000"/>
          <w:spacing w:val="0"/>
          <w:w w:val="100"/>
          <w:position w:val="0"/>
          <w:sz w:val="36"/>
          <w:szCs w:val="36"/>
        </w:rPr>
        <w:t xml:space="preserve">V3 </w:t>
      </w:r>
      <w:r>
        <w:rPr>
          <w:rFonts w:ascii="SimSun" w:eastAsia="SimSun" w:hAnsi="SimSun" w:cs="SimSun"/>
          <w:color w:val="000000"/>
          <w:spacing w:val="0"/>
          <w:w w:val="100"/>
          <w:position w:val="0"/>
          <w:sz w:val="36"/>
          <w:szCs w:val="36"/>
        </w:rPr>
        <w:t xml:space="preserve">+ </w:t>
      </w:r>
      <w:r>
        <w:rPr>
          <w:color w:val="000000"/>
          <w:spacing w:val="0"/>
          <w:w w:val="100"/>
          <w:position w:val="0"/>
          <w:sz w:val="36"/>
          <w:szCs w:val="36"/>
        </w:rPr>
        <w:t xml:space="preserve">V4 </w:t>
      </w:r>
      <w:r>
        <w:rPr>
          <w:rFonts w:ascii="SimSun" w:eastAsia="SimSun" w:hAnsi="SimSun" w:cs="SimSun"/>
          <w:color w:val="000000"/>
          <w:spacing w:val="0"/>
          <w:w w:val="100"/>
          <w:position w:val="0"/>
          <w:sz w:val="36"/>
          <w:szCs w:val="36"/>
        </w:rPr>
        <w:t xml:space="preserve">+ </w:t>
      </w:r>
      <w:r>
        <w:rPr>
          <w:color w:val="000000"/>
          <w:spacing w:val="0"/>
          <w:w w:val="100"/>
          <w:position w:val="0"/>
          <w:sz w:val="36"/>
          <w:szCs w:val="36"/>
        </w:rPr>
        <w:t xml:space="preserve">V5 </w:t>
      </w:r>
      <w:r>
        <w:rPr>
          <w:rFonts w:ascii="SimSun" w:eastAsia="SimSun" w:hAnsi="SimSun" w:cs="SimSun"/>
          <w:color w:val="000000"/>
          <w:spacing w:val="0"/>
          <w:w w:val="100"/>
          <w:position w:val="0"/>
          <w:sz w:val="36"/>
          <w:szCs w:val="36"/>
        </w:rPr>
        <w:t xml:space="preserve">+ </w:t>
      </w:r>
      <w:r>
        <w:rPr>
          <w:color w:val="000000"/>
          <w:spacing w:val="0"/>
          <w:w w:val="100"/>
          <w:position w:val="0"/>
          <w:sz w:val="36"/>
          <w:szCs w:val="36"/>
        </w:rPr>
        <w:t xml:space="preserve">V6 </w:t>
      </w:r>
      <w:r>
        <w:rPr>
          <w:rFonts w:ascii="SimSun" w:eastAsia="SimSun" w:hAnsi="SimSun" w:cs="SimSun"/>
          <w:color w:val="000000"/>
          <w:spacing w:val="0"/>
          <w:w w:val="100"/>
          <w:position w:val="0"/>
          <w:sz w:val="36"/>
          <w:szCs w:val="36"/>
        </w:rPr>
        <w:t xml:space="preserve">+ </w:t>
      </w:r>
      <w:r>
        <w:rPr>
          <w:color w:val="000000"/>
          <w:spacing w:val="0"/>
          <w:w w:val="100"/>
          <w:position w:val="0"/>
          <w:sz w:val="36"/>
          <w:szCs w:val="36"/>
        </w:rPr>
        <w:t xml:space="preserve">V7 </w:t>
      </w:r>
      <w:r>
        <w:rPr>
          <w:rFonts w:ascii="SimSun" w:eastAsia="SimSun" w:hAnsi="SimSun" w:cs="SimSun"/>
          <w:color w:val="000000"/>
          <w:spacing w:val="0"/>
          <w:w w:val="100"/>
          <w:position w:val="0"/>
          <w:sz w:val="36"/>
          <w:szCs w:val="36"/>
        </w:rPr>
        <w:t xml:space="preserve">+ </w:t>
      </w:r>
      <w:r>
        <w:rPr>
          <w:color w:val="000000"/>
          <w:spacing w:val="0"/>
          <w:w w:val="100"/>
          <w:position w:val="0"/>
          <w:sz w:val="36"/>
          <w:szCs w:val="36"/>
        </w:rPr>
        <w:t xml:space="preserve">V8 </w:t>
      </w:r>
      <w:r>
        <w:rPr>
          <w:rFonts w:ascii="SimSun" w:eastAsia="SimSun" w:hAnsi="SimSun" w:cs="SimSun"/>
          <w:color w:val="000000"/>
          <w:spacing w:val="0"/>
          <w:w w:val="100"/>
          <w:position w:val="0"/>
          <w:sz w:val="36"/>
          <w:szCs w:val="36"/>
        </w:rPr>
        <w:t xml:space="preserve">+ </w:t>
      </w:r>
      <w:r>
        <w:rPr>
          <w:color w:val="000000"/>
          <w:spacing w:val="0"/>
          <w:w w:val="100"/>
          <w:position w:val="0"/>
          <w:sz w:val="36"/>
          <w:szCs w:val="36"/>
        </w:rPr>
        <w:t xml:space="preserve">V9 </w:t>
      </w:r>
      <w:r>
        <w:rPr>
          <w:rFonts w:ascii="SimSun" w:eastAsia="SimSun" w:hAnsi="SimSun" w:cs="SimSun"/>
          <w:color w:val="000000"/>
          <w:spacing w:val="0"/>
          <w:w w:val="100"/>
          <w:position w:val="0"/>
          <w:sz w:val="36"/>
          <w:szCs w:val="36"/>
        </w:rPr>
        <w:t xml:space="preserve">+ </w:t>
      </w:r>
      <w:r>
        <w:rPr>
          <w:color w:val="000000"/>
          <w:spacing w:val="0"/>
          <w:w w:val="100"/>
          <w:position w:val="0"/>
          <w:sz w:val="36"/>
          <w:szCs w:val="36"/>
        </w:rPr>
        <w:t xml:space="preserve">V10 </w:t>
      </w:r>
      <w:r>
        <w:rPr>
          <w:rFonts w:ascii="SimSun" w:eastAsia="SimSun" w:hAnsi="SimSun" w:cs="SimSun"/>
          <w:color w:val="000000"/>
          <w:spacing w:val="0"/>
          <w:w w:val="100"/>
          <w:position w:val="0"/>
          <w:sz w:val="36"/>
          <w:szCs w:val="36"/>
        </w:rPr>
        <w:t xml:space="preserve">=80183166.25 </w:t>
      </w:r>
      <w:r>
        <w:rPr>
          <w:color w:val="000000"/>
          <w:spacing w:val="0"/>
          <w:w w:val="100"/>
          <w:position w:val="0"/>
          <w:sz w:val="34"/>
          <w:szCs w:val="34"/>
        </w:rPr>
        <w:t>m</w:t>
      </w:r>
      <w:r>
        <w:rPr>
          <w:color w:val="000000"/>
          <w:spacing w:val="0"/>
          <w:w w:val="100"/>
          <w:position w:val="0"/>
          <w:sz w:val="26"/>
          <w:szCs w:val="26"/>
        </w:rPr>
        <w:t>3</w:t>
      </w:r>
    </w:p>
    <w:p>
      <w:pPr>
        <w:pStyle w:val="a4"/>
        <w:keepNext w:val="0"/>
        <w:keepLines w:val="0"/>
        <w:widowControl w:val="0"/>
        <w:shd w:val="clear" w:color="auto" w:fill="auto"/>
        <w:bidi w:val="0"/>
        <w:spacing w:before="0" w:after="320" w:line="704" w:lineRule="exact"/>
        <w:ind w:left="0" w:right="0" w:firstLine="640"/>
        <w:jc w:val="both"/>
      </w:pPr>
      <w:r>
        <w:rPr>
          <w:color w:val="000000"/>
          <w:spacing w:val="0"/>
          <w:w w:val="100"/>
          <w:position w:val="0"/>
        </w:rPr>
        <w:t>填埋库容占体积的70%-90%，取80%</w:t>
      </w:r>
    </w:p>
    <w:p>
      <w:pPr>
        <w:pStyle w:val="22"/>
        <w:keepNext w:val="0"/>
        <w:keepLines w:val="0"/>
        <w:widowControl w:val="0"/>
        <w:shd w:val="clear" w:color="auto" w:fill="auto"/>
        <w:bidi w:val="0"/>
        <w:spacing w:before="0" w:after="0" w:line="240" w:lineRule="auto"/>
        <w:ind w:left="0" w:right="0" w:firstLine="640"/>
        <w:jc w:val="both"/>
      </w:pPr>
      <w:r>
        <w:rPr>
          <w:rFonts w:ascii="SimSun" w:eastAsia="SimSun" w:hAnsi="SimSun" w:cs="SimSun"/>
          <w:color w:val="000000"/>
          <w:spacing w:val="0"/>
          <w:w w:val="100"/>
          <w:position w:val="0"/>
          <w:sz w:val="36"/>
          <w:szCs w:val="36"/>
        </w:rPr>
        <w:t>所以：</w:t>
      </w:r>
      <w:r>
        <w:rPr>
          <w:color w:val="000000"/>
          <w:spacing w:val="0"/>
          <w:w w:val="100"/>
          <w:position w:val="0"/>
        </w:rPr>
        <w:t xml:space="preserve">V </w:t>
      </w:r>
      <w:r>
        <w:rPr>
          <w:color w:val="000000"/>
          <w:spacing w:val="0"/>
          <w:w w:val="100"/>
          <w:position w:val="0"/>
          <w:sz w:val="32"/>
          <w:szCs w:val="32"/>
        </w:rPr>
        <w:t xml:space="preserve">= </w:t>
      </w:r>
      <w:r>
        <w:rPr>
          <w:color w:val="000000"/>
          <w:spacing w:val="0"/>
          <w:w w:val="100"/>
          <w:position w:val="0"/>
        </w:rPr>
        <w:t>80%V</w:t>
      </w:r>
    </w:p>
    <w:p>
      <w:pPr>
        <w:pStyle w:val="a6"/>
        <w:keepNext w:val="0"/>
        <w:keepLines w:val="0"/>
        <w:widowControl w:val="0"/>
        <w:shd w:val="clear" w:color="auto" w:fill="auto"/>
        <w:bidi w:val="0"/>
        <w:spacing w:before="0" w:after="40" w:line="240" w:lineRule="auto"/>
        <w:ind w:left="3260" w:right="0" w:firstLine="0"/>
        <w:jc w:val="left"/>
        <w:rPr>
          <w:sz w:val="20"/>
          <w:szCs w:val="20"/>
        </w:rPr>
      </w:pPr>
      <w:r>
        <w:rPr>
          <w:color w:val="000000"/>
          <w:spacing w:val="0"/>
          <w:w w:val="100"/>
          <w:position w:val="0"/>
          <w:sz w:val="20"/>
          <w:szCs w:val="20"/>
        </w:rPr>
        <w:t>总</w:t>
      </w:r>
    </w:p>
    <w:p>
      <w:pPr>
        <w:pStyle w:val="22"/>
        <w:keepNext w:val="0"/>
        <w:keepLines w:val="0"/>
        <w:widowControl w:val="0"/>
        <w:shd w:val="clear" w:color="auto" w:fill="auto"/>
        <w:bidi w:val="0"/>
        <w:spacing w:before="0" w:after="380" w:line="240" w:lineRule="auto"/>
        <w:ind w:left="0" w:right="0" w:firstLine="640"/>
        <w:jc w:val="both"/>
        <w:rPr>
          <w:sz w:val="20"/>
          <w:szCs w:val="20"/>
        </w:rPr>
      </w:pPr>
      <w:r>
        <w:rPr>
          <w:rFonts w:ascii="SimSun" w:eastAsia="SimSun" w:hAnsi="SimSun" w:cs="SimSun"/>
          <w:color w:val="000000"/>
          <w:spacing w:val="0"/>
          <w:w w:val="100"/>
          <w:position w:val="0"/>
          <w:sz w:val="36"/>
          <w:szCs w:val="36"/>
        </w:rPr>
        <w:t>所以：</w:t>
      </w:r>
      <w:r>
        <w:rPr>
          <w:color w:val="000000"/>
          <w:spacing w:val="0"/>
          <w:w w:val="100"/>
          <w:position w:val="0"/>
          <w:sz w:val="34"/>
          <w:szCs w:val="34"/>
        </w:rPr>
        <w:t>V</w:t>
      </w:r>
      <w:r>
        <w:rPr>
          <w:rFonts w:ascii="SimSun" w:eastAsia="SimSun" w:hAnsi="SimSun" w:cs="SimSun"/>
          <w:color w:val="000000"/>
          <w:spacing w:val="0"/>
          <w:w w:val="100"/>
          <w:position w:val="0"/>
          <w:sz w:val="20"/>
          <w:szCs w:val="20"/>
        </w:rPr>
        <w:t>总</w:t>
      </w:r>
      <w:r>
        <w:rPr>
          <w:color w:val="000000"/>
          <w:spacing w:val="0"/>
          <w:w w:val="100"/>
          <w:position w:val="0"/>
          <w:sz w:val="32"/>
          <w:szCs w:val="32"/>
        </w:rPr>
        <w:t>=</w:t>
      </w:r>
      <w:r>
        <w:rPr>
          <w:color w:val="000000"/>
          <w:spacing w:val="0"/>
          <w:w w:val="100"/>
          <w:position w:val="0"/>
          <w:sz w:val="34"/>
          <w:szCs w:val="34"/>
        </w:rPr>
        <w:t xml:space="preserve">08 </w:t>
      </w:r>
      <w:r>
        <w:rPr>
          <w:color w:val="000000"/>
          <w:spacing w:val="0"/>
          <w:w w:val="100"/>
          <w:position w:val="0"/>
          <w:sz w:val="32"/>
          <w:szCs w:val="32"/>
        </w:rPr>
        <w:t xml:space="preserve">= </w:t>
      </w:r>
      <w:r>
        <w:rPr>
          <w:color w:val="000000"/>
          <w:spacing w:val="0"/>
          <w:w w:val="100"/>
          <w:position w:val="0"/>
          <w:sz w:val="34"/>
          <w:szCs w:val="34"/>
        </w:rPr>
        <w:t>10022970.31m</w:t>
      </w:r>
      <w:r>
        <w:rPr>
          <w:color w:val="000000"/>
          <w:spacing w:val="0"/>
          <w:w w:val="100"/>
          <w:position w:val="0"/>
          <w:sz w:val="20"/>
          <w:szCs w:val="20"/>
        </w:rPr>
        <w:t>3</w:t>
      </w:r>
    </w:p>
    <w:p>
      <w:pPr>
        <w:pStyle w:val="a4"/>
        <w:keepNext w:val="0"/>
        <w:keepLines w:val="0"/>
        <w:widowControl w:val="0"/>
        <w:shd w:val="clear" w:color="auto" w:fill="auto"/>
        <w:bidi w:val="0"/>
        <w:spacing w:before="0" w:after="0" w:line="704" w:lineRule="exact"/>
        <w:ind w:left="0" w:right="0" w:firstLine="640"/>
        <w:jc w:val="both"/>
      </w:pPr>
      <w:r>
        <w:rPr>
          <w:color w:val="000000"/>
          <w:spacing w:val="0"/>
          <w:w w:val="100"/>
          <w:position w:val="0"/>
        </w:rPr>
        <w:t>填埋场预计填埋深度</w:t>
      </w:r>
      <w:r>
        <w:rPr>
          <w:color w:val="000000"/>
          <w:spacing w:val="0"/>
          <w:w w:val="100"/>
          <w:position w:val="0"/>
        </w:rPr>
        <w:t>8-10m</w:t>
      </w:r>
      <w:r>
        <w:rPr>
          <w:color w:val="000000"/>
          <w:spacing w:val="0"/>
          <w:w w:val="100"/>
          <w:position w:val="0"/>
        </w:rPr>
        <w:t>，取</w:t>
      </w:r>
      <w:r>
        <w:rPr>
          <w:color w:val="000000"/>
          <w:spacing w:val="0"/>
          <w:w w:val="100"/>
          <w:position w:val="0"/>
        </w:rPr>
        <w:t>10m</w:t>
      </w:r>
    </w:p>
    <w:p>
      <w:pPr>
        <w:pStyle w:val="a4"/>
        <w:keepNext w:val="0"/>
        <w:keepLines w:val="0"/>
        <w:widowControl w:val="0"/>
        <w:shd w:val="clear" w:color="auto" w:fill="auto"/>
        <w:bidi w:val="0"/>
        <w:spacing w:before="0" w:after="240" w:line="704" w:lineRule="exact"/>
        <w:ind w:left="0" w:right="0" w:firstLine="640"/>
        <w:jc w:val="both"/>
        <w:rPr>
          <w:sz w:val="18"/>
          <w:szCs w:val="18"/>
        </w:rPr>
      </w:pPr>
      <w:r>
        <w:rPr>
          <w:color w:val="000000"/>
          <w:spacing w:val="0"/>
          <w:w w:val="100"/>
          <w:position w:val="0"/>
          <w:sz w:val="36"/>
          <w:szCs w:val="36"/>
        </w:rPr>
        <w:t xml:space="preserve">填埋用地面积为 </w:t>
      </w:r>
      <w:r>
        <w:rPr>
          <w:color w:val="000000"/>
          <w:spacing w:val="0"/>
          <w:w w:val="100"/>
          <w:position w:val="0"/>
          <w:sz w:val="36"/>
          <w:szCs w:val="36"/>
        </w:rPr>
        <w:t>A=V/H=10022970.31/10=1002297.031m</w:t>
      </w:r>
      <w:r>
        <w:rPr>
          <w:color w:val="000000"/>
          <w:spacing w:val="0"/>
          <w:w w:val="100"/>
          <w:position w:val="0"/>
          <w:sz w:val="18"/>
          <w:szCs w:val="18"/>
        </w:rPr>
        <w:t>2</w:t>
      </w:r>
    </w:p>
    <w:p>
      <w:pPr>
        <w:pStyle w:val="40"/>
        <w:keepNext/>
        <w:keepLines/>
        <w:widowControl w:val="0"/>
        <w:shd w:val="clear" w:color="auto" w:fill="auto"/>
        <w:bidi w:val="0"/>
        <w:spacing w:before="0" w:after="460" w:line="240" w:lineRule="auto"/>
        <w:ind w:left="0" w:right="0" w:firstLine="0"/>
        <w:jc w:val="left"/>
      </w:pPr>
      <w:bookmarkStart w:id="15" w:name="bookmark15"/>
      <w:bookmarkStart w:id="16" w:name="bookmark16"/>
      <w:bookmarkStart w:id="17" w:name="bookmark17"/>
      <w:r>
        <w:rPr>
          <w:color w:val="000000"/>
          <w:spacing w:val="0"/>
          <w:w w:val="100"/>
          <w:position w:val="0"/>
        </w:rPr>
        <w:t>4</w:t>
      </w:r>
      <w:r>
        <w:rPr>
          <w:color w:val="000000"/>
          <w:spacing w:val="0"/>
          <w:w w:val="100"/>
          <w:position w:val="0"/>
        </w:rPr>
        <w:t>地下水防护体系</w:t>
      </w:r>
      <w:bookmarkEnd w:id="15"/>
      <w:bookmarkEnd w:id="16"/>
      <w:bookmarkEnd w:id="17"/>
    </w:p>
    <w:p>
      <w:pPr>
        <w:pStyle w:val="50"/>
        <w:keepNext/>
        <w:keepLines/>
        <w:widowControl w:val="0"/>
        <w:shd w:val="clear" w:color="auto" w:fill="auto"/>
        <w:bidi w:val="0"/>
        <w:spacing w:before="0" w:after="140" w:line="240" w:lineRule="auto"/>
        <w:ind w:left="0" w:right="0" w:firstLine="0"/>
        <w:jc w:val="left"/>
      </w:pPr>
      <w:bookmarkStart w:id="18" w:name="bookmark18"/>
      <w:bookmarkStart w:id="19" w:name="bookmark19"/>
      <w:bookmarkStart w:id="20" w:name="bookmark20"/>
      <w:r>
        <w:rPr>
          <w:color w:val="000000"/>
          <w:spacing w:val="0"/>
          <w:w w:val="100"/>
          <w:position w:val="0"/>
        </w:rPr>
        <w:t>4.1</w:t>
      </w:r>
      <w:r>
        <w:rPr>
          <w:color w:val="000000"/>
          <w:spacing w:val="0"/>
          <w:w w:val="100"/>
          <w:position w:val="0"/>
        </w:rPr>
        <w:t>防渗系统</w:t>
      </w:r>
      <w:bookmarkEnd w:id="18"/>
      <w:bookmarkEnd w:id="19"/>
      <w:bookmarkEnd w:id="20"/>
    </w:p>
    <w:p>
      <w:pPr>
        <w:pStyle w:val="a4"/>
        <w:keepNext w:val="0"/>
        <w:keepLines w:val="0"/>
        <w:widowControl w:val="0"/>
        <w:shd w:val="clear" w:color="auto" w:fill="auto"/>
        <w:bidi w:val="0"/>
        <w:spacing w:before="0" w:after="0" w:line="698" w:lineRule="exact"/>
        <w:ind w:left="0" w:right="0" w:firstLine="720"/>
        <w:jc w:val="both"/>
      </w:pPr>
      <w:r>
        <w:rPr>
          <w:color w:val="000000"/>
          <w:spacing w:val="0"/>
          <w:w w:val="100"/>
          <w:position w:val="0"/>
        </w:rPr>
        <w:t>填埋场防渗系统，不仅要能防止渗滤液渗出污染地下水，还要防止地下水涌 入填埋场。场底防渗系统主要有水平防渗系统和垂直防渗系统两种类型。水平防 渗系统是在填埋区底部及周围铺设低渗透性材料制作的衬层系统。垂直防渗系统 将密封层建在填埋场的四周，主要利用填埋场基础下方存在的不透水层或弱透水 层，将垂直密封层构筑在其上，以达到将填埋气体和垃圾渗滤液控制在填埋场之 内的目的，同时也有阻止周围地下水流入填埋场的功能。</w:t>
      </w:r>
    </w:p>
    <w:p>
      <w:pPr>
        <w:pStyle w:val="a4"/>
        <w:keepNext w:val="0"/>
        <w:keepLines w:val="0"/>
        <w:widowControl w:val="0"/>
        <w:shd w:val="clear" w:color="auto" w:fill="auto"/>
        <w:bidi w:val="0"/>
        <w:spacing w:before="0" w:after="0" w:line="698" w:lineRule="exact"/>
        <w:ind w:left="0" w:right="0" w:firstLine="720"/>
        <w:jc w:val="both"/>
      </w:pPr>
      <w:r>
        <w:rPr>
          <w:color w:val="000000"/>
          <w:spacing w:val="0"/>
          <w:w w:val="100"/>
          <w:position w:val="0"/>
        </w:rPr>
        <w:t>防渗层的建设方法多种多样，采用何种工艺方法建设防渗层是设计中的重要 内容，不管使用什么方法、什么材料，最终达到的目的是渗透系数</w:t>
      </w:r>
      <w:r>
        <w:rPr>
          <w:color w:val="000000"/>
          <w:spacing w:val="0"/>
          <w:w w:val="100"/>
          <w:position w:val="0"/>
        </w:rPr>
        <w:t>K</w:t>
      </w:r>
      <w:r>
        <w:rPr>
          <w:color w:val="000000"/>
          <w:spacing w:val="0"/>
          <w:w w:val="100"/>
          <w:position w:val="0"/>
          <w:vertAlign w:val="subscript"/>
        </w:rPr>
        <w:t>f</w:t>
      </w:r>
      <w:r>
        <w:rPr>
          <w:color w:val="000000"/>
          <w:spacing w:val="0"/>
          <w:w w:val="100"/>
          <w:position w:val="0"/>
        </w:rPr>
        <w:t>小于规定 标准，我国要求</w:t>
      </w:r>
      <w:r>
        <w:rPr>
          <w:color w:val="000000"/>
          <w:spacing w:val="0"/>
          <w:w w:val="100"/>
          <w:position w:val="0"/>
        </w:rPr>
        <w:t>K</w:t>
      </w:r>
      <w:r>
        <w:rPr>
          <w:color w:val="000000"/>
          <w:spacing w:val="0"/>
          <w:w w:val="100"/>
          <w:position w:val="0"/>
          <w:vertAlign w:val="subscript"/>
        </w:rPr>
        <w:t>f</w:t>
      </w:r>
      <w:r>
        <w:rPr>
          <w:color w:val="000000"/>
          <w:spacing w:val="0"/>
          <w:w w:val="100"/>
          <w:position w:val="0"/>
        </w:rPr>
        <w:t>小于</w:t>
      </w:r>
      <w:r>
        <w:rPr>
          <w:color w:val="000000"/>
          <w:spacing w:val="0"/>
          <w:w w:val="100"/>
          <w:position w:val="0"/>
        </w:rPr>
        <w:t>10</w:t>
      </w:r>
      <w:r>
        <w:rPr>
          <w:color w:val="000000"/>
          <w:spacing w:val="0"/>
          <w:w w:val="100"/>
          <w:position w:val="0"/>
          <w:sz w:val="18"/>
          <w:szCs w:val="18"/>
        </w:rPr>
        <w:t>-9</w:t>
      </w:r>
      <w:r>
        <w:rPr>
          <w:color w:val="000000"/>
          <w:spacing w:val="0"/>
          <w:w w:val="100"/>
          <w:position w:val="0"/>
        </w:rPr>
        <w:t>m/s。</w:t>
      </w:r>
      <w:r>
        <w:rPr>
          <w:color w:val="000000"/>
          <w:spacing w:val="0"/>
          <w:w w:val="100"/>
          <w:position w:val="0"/>
        </w:rPr>
        <w:t>同时要考虑：</w:t>
      </w:r>
    </w:p>
    <w:p>
      <w:pPr>
        <w:pStyle w:val="a4"/>
        <w:keepNext w:val="0"/>
        <w:keepLines w:val="0"/>
        <w:widowControl w:val="0"/>
        <w:shd w:val="clear" w:color="auto" w:fill="auto"/>
        <w:tabs>
          <w:tab w:val="left" w:pos="1179"/>
        </w:tabs>
        <w:bidi w:val="0"/>
        <w:spacing w:before="0" w:after="0" w:line="710" w:lineRule="exact"/>
        <w:ind w:left="0" w:right="0" w:firstLine="720"/>
        <w:jc w:val="both"/>
      </w:pPr>
      <w:bookmarkStart w:id="21" w:name="bookmark21"/>
      <w:r>
        <w:rPr>
          <w:rFonts w:ascii="Times New Roman" w:eastAsia="Times New Roman" w:hAnsi="Times New Roman" w:cs="Times New Roman"/>
          <w:color w:val="000000"/>
          <w:spacing w:val="0"/>
          <w:w w:val="100"/>
          <w:position w:val="0"/>
          <w:sz w:val="34"/>
          <w:szCs w:val="34"/>
        </w:rPr>
        <w:t>1</w:t>
      </w:r>
      <w:bookmarkEnd w:id="21"/>
      <w:r>
        <w:rPr>
          <w:rFonts w:ascii="Times New Roman" w:eastAsia="Times New Roman" w:hAnsi="Times New Roman" w:cs="Times New Roman"/>
          <w:color w:val="000000"/>
          <w:spacing w:val="0"/>
          <w:w w:val="100"/>
          <w:position w:val="0"/>
          <w:sz w:val="34"/>
          <w:szCs w:val="34"/>
        </w:rPr>
        <w:t>）</w:t>
        <w:tab/>
      </w:r>
      <w:r>
        <w:rPr>
          <w:color w:val="000000"/>
          <w:spacing w:val="0"/>
          <w:w w:val="100"/>
          <w:position w:val="0"/>
        </w:rPr>
        <w:t>使用寿命。填埋场的使用寿命，封场后要求的防渗层的寿命，以及本身的 可靠性。</w:t>
      </w:r>
    </w:p>
    <w:p>
      <w:pPr>
        <w:pStyle w:val="a4"/>
        <w:keepNext w:val="0"/>
        <w:keepLines w:val="0"/>
        <w:widowControl w:val="0"/>
        <w:shd w:val="clear" w:color="auto" w:fill="auto"/>
        <w:tabs>
          <w:tab w:val="left" w:pos="1179"/>
        </w:tabs>
        <w:bidi w:val="0"/>
        <w:spacing w:before="0" w:after="0" w:line="718" w:lineRule="exact"/>
        <w:ind w:left="0" w:right="0" w:firstLine="720"/>
        <w:jc w:val="both"/>
      </w:pPr>
      <w:bookmarkStart w:id="22" w:name="bookmark22"/>
      <w:r>
        <w:rPr>
          <w:color w:val="000000"/>
          <w:spacing w:val="0"/>
          <w:w w:val="100"/>
          <w:position w:val="0"/>
        </w:rPr>
        <w:t>2</w:t>
      </w:r>
      <w:bookmarkEnd w:id="22"/>
      <w:r>
        <w:rPr>
          <w:color w:val="000000"/>
          <w:spacing w:val="0"/>
          <w:w w:val="100"/>
          <w:position w:val="0"/>
        </w:rPr>
        <w:t>）</w:t>
        <w:tab/>
        <w:t>与填埋场的相容性。选用的材料不能被填埋物侵蚀，由于渗滤液的性质不 稳定，所以选择的材料要适应渗滤液的各种性质，如抗酸、抗碱等。</w:t>
      </w:r>
    </w:p>
    <w:p>
      <w:pPr>
        <w:pStyle w:val="a4"/>
        <w:keepNext w:val="0"/>
        <w:keepLines w:val="0"/>
        <w:widowControl w:val="0"/>
        <w:shd w:val="clear" w:color="auto" w:fill="auto"/>
        <w:tabs>
          <w:tab w:val="left" w:pos="1099"/>
        </w:tabs>
        <w:bidi w:val="0"/>
        <w:spacing w:before="0" w:after="0" w:line="718" w:lineRule="exact"/>
        <w:ind w:left="0" w:right="0" w:firstLine="640"/>
        <w:jc w:val="both"/>
      </w:pPr>
      <w:bookmarkStart w:id="23" w:name="bookmark23"/>
      <w:r>
        <w:rPr>
          <w:color w:val="000000"/>
          <w:spacing w:val="0"/>
          <w:w w:val="100"/>
          <w:position w:val="0"/>
        </w:rPr>
        <w:t>3</w:t>
      </w:r>
      <w:bookmarkEnd w:id="23"/>
      <w:r>
        <w:rPr>
          <w:color w:val="000000"/>
          <w:spacing w:val="0"/>
          <w:w w:val="100"/>
          <w:position w:val="0"/>
        </w:rPr>
        <w:t>）</w:t>
        <w:tab/>
        <w:t>场地条件及气候条件。</w:t>
      </w:r>
    </w:p>
    <w:p>
      <w:pPr>
        <w:pStyle w:val="a4"/>
        <w:keepNext w:val="0"/>
        <w:keepLines w:val="0"/>
        <w:widowControl w:val="0"/>
        <w:shd w:val="clear" w:color="auto" w:fill="auto"/>
        <w:tabs>
          <w:tab w:val="left" w:pos="1179"/>
        </w:tabs>
        <w:bidi w:val="0"/>
        <w:spacing w:before="0" w:after="320" w:line="718" w:lineRule="exact"/>
        <w:ind w:left="0" w:right="0" w:firstLine="720"/>
        <w:jc w:val="both"/>
        <w:sectPr>
          <w:type w:val="nextPage"/>
          <w:pgSz w:w="17861" w:h="25258"/>
          <w:pgMar w:top="1704" w:right="1183" w:bottom="2602" w:left="2355" w:header="0" w:footer="3" w:gutter="0"/>
          <w:pgNumType w:start="3"/>
          <w:cols w:space="720"/>
          <w:noEndnote/>
          <w:titlePg w:val="0"/>
          <w:rtlGutter w:val="0"/>
          <w:docGrid w:linePitch="360"/>
        </w:sectPr>
      </w:pPr>
      <w:bookmarkStart w:id="24" w:name="bookmark24"/>
      <w:r>
        <w:rPr>
          <w:color w:val="000000"/>
          <w:spacing w:val="0"/>
          <w:w w:val="100"/>
          <w:position w:val="0"/>
        </w:rPr>
        <w:t>4</w:t>
      </w:r>
      <w:bookmarkEnd w:id="24"/>
      <w:r>
        <w:rPr>
          <w:color w:val="000000"/>
          <w:spacing w:val="0"/>
          <w:w w:val="100"/>
          <w:position w:val="0"/>
        </w:rPr>
        <w:t>）</w:t>
        <w:tab/>
        <w:t>建设费用。防渗材料的选择既要达到防渗要求，又要考虑经济合理，厚的 土工膜具有更好的防渗性能，但必将提高建设费用。</w:t>
      </w:r>
    </w:p>
    <w:p>
      <w:pPr>
        <w:pStyle w:val="50"/>
        <w:keepNext/>
        <w:keepLines/>
        <w:widowControl w:val="0"/>
        <w:shd w:val="clear" w:color="auto" w:fill="auto"/>
        <w:bidi w:val="0"/>
        <w:spacing w:before="0" w:after="280" w:line="240" w:lineRule="auto"/>
        <w:ind w:left="0" w:right="0" w:firstLine="0"/>
        <w:jc w:val="left"/>
      </w:pPr>
      <w:bookmarkStart w:id="25" w:name="bookmark25"/>
      <w:bookmarkStart w:id="26" w:name="bookmark26"/>
      <w:bookmarkStart w:id="27" w:name="bookmark27"/>
      <w:bookmarkStart w:id="28" w:name="bookmark28"/>
      <w:r>
        <w:rPr>
          <w:color w:val="000000"/>
          <w:spacing w:val="0"/>
          <w:w w:val="100"/>
          <w:position w:val="0"/>
        </w:rPr>
        <w:t>（</w:t>
      </w:r>
      <w:bookmarkEnd w:id="27"/>
      <w:r>
        <w:rPr>
          <w:color w:val="000000"/>
          <w:spacing w:val="0"/>
          <w:w w:val="100"/>
          <w:position w:val="0"/>
        </w:rPr>
        <w:t>1）防渗材料</w:t>
      </w:r>
      <w:bookmarkEnd w:id="25"/>
      <w:bookmarkEnd w:id="26"/>
      <w:bookmarkEnd w:id="28"/>
    </w:p>
    <w:p>
      <w:pPr>
        <w:pStyle w:val="a4"/>
        <w:keepNext w:val="0"/>
        <w:keepLines w:val="0"/>
        <w:widowControl w:val="0"/>
        <w:shd w:val="clear" w:color="auto" w:fill="auto"/>
        <w:bidi w:val="0"/>
        <w:spacing w:before="0" w:after="300" w:line="698" w:lineRule="exact"/>
        <w:ind w:left="0" w:right="0" w:firstLine="700"/>
        <w:jc w:val="both"/>
      </w:pPr>
      <w:r>
        <w:rPr>
          <w:color w:val="000000"/>
          <w:spacing w:val="0"/>
          <w:w w:val="100"/>
          <w:position w:val="0"/>
        </w:rPr>
        <w:t>防渗材料多种多样，目前常用的主要有两类：黏土与人工合成材料。黏土除 天然黏土外，还有改良土（如改良膨润土等）；人工合成材料种类很多，如高密 度聚氯乙烯（</w:t>
      </w:r>
      <w:r>
        <w:rPr>
          <w:rFonts w:ascii="Times New Roman" w:eastAsia="Times New Roman" w:hAnsi="Times New Roman" w:cs="Times New Roman"/>
          <w:color w:val="000000"/>
          <w:spacing w:val="0"/>
          <w:w w:val="100"/>
          <w:position w:val="0"/>
          <w:sz w:val="34"/>
          <w:szCs w:val="34"/>
        </w:rPr>
        <w:t>HDPE</w:t>
      </w:r>
      <w:r>
        <w:rPr>
          <w:color w:val="000000"/>
          <w:spacing w:val="0"/>
          <w:w w:val="100"/>
          <w:position w:val="0"/>
        </w:rPr>
        <w:t>）、</w:t>
      </w:r>
      <w:r>
        <w:rPr>
          <w:color w:val="000000"/>
          <w:spacing w:val="0"/>
          <w:w w:val="100"/>
          <w:position w:val="0"/>
        </w:rPr>
        <w:t>低密度聚氯乙烯</w:t>
      </w:r>
      <w:r>
        <w:rPr>
          <w:color w:val="000000"/>
          <w:spacing w:val="0"/>
          <w:w w:val="100"/>
          <w:position w:val="0"/>
        </w:rPr>
        <w:t>（</w:t>
      </w:r>
      <w:r>
        <w:rPr>
          <w:rFonts w:ascii="Times New Roman" w:eastAsia="Times New Roman" w:hAnsi="Times New Roman" w:cs="Times New Roman"/>
          <w:color w:val="000000"/>
          <w:spacing w:val="0"/>
          <w:w w:val="100"/>
          <w:position w:val="0"/>
          <w:sz w:val="34"/>
          <w:szCs w:val="34"/>
        </w:rPr>
        <w:t>LDPE</w:t>
      </w:r>
      <w:r>
        <w:rPr>
          <w:color w:val="000000"/>
          <w:spacing w:val="0"/>
          <w:w w:val="100"/>
          <w:position w:val="0"/>
        </w:rPr>
        <w:t>）、</w:t>
      </w:r>
      <w:r>
        <w:rPr>
          <w:color w:val="000000"/>
          <w:spacing w:val="0"/>
          <w:w w:val="100"/>
          <w:position w:val="0"/>
        </w:rPr>
        <w:t>聚氯乙烯</w:t>
      </w:r>
      <w:r>
        <w:rPr>
          <w:rFonts w:ascii="Times New Roman" w:eastAsia="Times New Roman" w:hAnsi="Times New Roman" w:cs="Times New Roman"/>
          <w:color w:val="000000"/>
          <w:spacing w:val="0"/>
          <w:w w:val="100"/>
          <w:position w:val="0"/>
          <w:sz w:val="34"/>
          <w:szCs w:val="34"/>
        </w:rPr>
        <w:t>（PVC）</w:t>
      </w:r>
      <w:r>
        <w:rPr>
          <w:color w:val="000000"/>
          <w:spacing w:val="0"/>
          <w:w w:val="100"/>
          <w:position w:val="0"/>
        </w:rPr>
        <w:t>膜等</w:t>
      </w:r>
      <w:r>
        <w:rPr>
          <w:color w:val="000000"/>
          <w:spacing w:val="0"/>
          <w:w w:val="100"/>
          <w:position w:val="0"/>
          <w:sz w:val="34"/>
          <w:szCs w:val="34"/>
        </w:rPr>
        <w:t>，</w:t>
      </w:r>
      <w:r>
        <w:rPr>
          <w:color w:val="000000"/>
          <w:spacing w:val="0"/>
          <w:w w:val="100"/>
          <w:position w:val="0"/>
        </w:rPr>
        <w:t>但近二十 年来，国内外填埋场最常用的是高密度聚氯乙烯（</w:t>
      </w:r>
      <w:r>
        <w:rPr>
          <w:rFonts w:ascii="Times New Roman" w:eastAsia="Times New Roman" w:hAnsi="Times New Roman" w:cs="Times New Roman"/>
          <w:color w:val="000000"/>
          <w:spacing w:val="0"/>
          <w:w w:val="100"/>
          <w:position w:val="0"/>
          <w:sz w:val="34"/>
          <w:szCs w:val="34"/>
        </w:rPr>
        <w:t>HDPE</w:t>
      </w:r>
      <w:r>
        <w:rPr>
          <w:color w:val="000000"/>
          <w:spacing w:val="0"/>
          <w:w w:val="100"/>
          <w:position w:val="0"/>
        </w:rPr>
        <w:t>）膜。实际上，大部分 填埋场所选用的防渗层材料均是黏土和</w:t>
      </w:r>
      <w:r>
        <w:rPr>
          <w:rFonts w:ascii="Times New Roman" w:eastAsia="Times New Roman" w:hAnsi="Times New Roman" w:cs="Times New Roman"/>
          <w:color w:val="000000"/>
          <w:spacing w:val="0"/>
          <w:w w:val="100"/>
          <w:position w:val="0"/>
          <w:sz w:val="34"/>
          <w:szCs w:val="34"/>
        </w:rPr>
        <w:t>HDPE</w:t>
      </w:r>
      <w:r>
        <w:rPr>
          <w:color w:val="000000"/>
          <w:spacing w:val="0"/>
          <w:w w:val="100"/>
          <w:position w:val="0"/>
        </w:rPr>
        <w:t>膜。</w:t>
      </w:r>
    </w:p>
    <w:p>
      <w:pPr>
        <w:pStyle w:val="a4"/>
        <w:keepNext w:val="0"/>
        <w:keepLines w:val="0"/>
        <w:widowControl w:val="0"/>
        <w:shd w:val="clear" w:color="auto" w:fill="auto"/>
        <w:tabs>
          <w:tab w:val="left" w:pos="533"/>
        </w:tabs>
        <w:bidi w:val="0"/>
        <w:spacing w:before="0" w:after="0" w:line="430" w:lineRule="auto"/>
        <w:ind w:left="0" w:right="0" w:firstLine="0"/>
        <w:jc w:val="left"/>
      </w:pPr>
      <w:bookmarkStart w:id="29" w:name="bookmark29"/>
      <w:r>
        <w:rPr>
          <w:rFonts w:ascii="Times New Roman" w:eastAsia="Times New Roman" w:hAnsi="Times New Roman" w:cs="Times New Roman"/>
          <w:color w:val="000000"/>
          <w:spacing w:val="0"/>
          <w:w w:val="100"/>
          <w:position w:val="0"/>
          <w:sz w:val="34"/>
          <w:szCs w:val="34"/>
        </w:rPr>
        <w:t>1</w:t>
      </w:r>
      <w:bookmarkEnd w:id="29"/>
      <w:r>
        <w:rPr>
          <w:color w:val="000000"/>
          <w:spacing w:val="0"/>
          <w:w w:val="100"/>
          <w:position w:val="0"/>
        </w:rPr>
        <w:t>、</w:t>
        <w:tab/>
        <w:t>黏土</w:t>
      </w:r>
    </w:p>
    <w:p>
      <w:pPr>
        <w:pStyle w:val="a4"/>
        <w:keepNext w:val="0"/>
        <w:keepLines w:val="0"/>
        <w:widowControl w:val="0"/>
        <w:shd w:val="clear" w:color="auto" w:fill="auto"/>
        <w:bidi w:val="0"/>
        <w:spacing w:before="0" w:after="300" w:line="762" w:lineRule="exact"/>
        <w:ind w:left="0" w:right="0" w:firstLine="700"/>
        <w:jc w:val="both"/>
      </w:pPr>
      <w:r>
        <w:rPr>
          <w:color w:val="000000"/>
          <w:spacing w:val="0"/>
          <w:w w:val="100"/>
          <w:position w:val="0"/>
        </w:rPr>
        <w:t>粘土是土衬层中最重要的部分，其具有低渗透特性。填埋场黏土衬层分为两 类：自然黏土衬层与人工压实粘土衬层。自然黏土衬层是具有低渗透率、富含粘 土的自然形成物，其渗透率应小于或等于</w:t>
      </w:r>
      <w:r>
        <w:rPr>
          <w:rFonts w:ascii="Times New Roman" w:eastAsia="Times New Roman" w:hAnsi="Times New Roman" w:cs="Times New Roman"/>
          <w:color w:val="000000"/>
          <w:spacing w:val="0"/>
          <w:w w:val="100"/>
          <w:position w:val="0"/>
          <w:sz w:val="34"/>
          <w:szCs w:val="34"/>
        </w:rPr>
        <w:t>1</w:t>
      </w:r>
      <w:r>
        <w:rPr>
          <w:rFonts w:ascii="Times New Roman" w:eastAsia="Times New Roman" w:hAnsi="Times New Roman" w:cs="Times New Roman"/>
          <w:color w:val="000000"/>
          <w:spacing w:val="0"/>
          <w:w w:val="100"/>
          <w:position w:val="0"/>
          <w:sz w:val="32"/>
          <w:szCs w:val="32"/>
        </w:rPr>
        <w:t xml:space="preserve">x </w:t>
      </w:r>
      <w:r>
        <w:rPr>
          <w:rFonts w:ascii="Times New Roman" w:eastAsia="Times New Roman" w:hAnsi="Times New Roman" w:cs="Times New Roman"/>
          <w:color w:val="000000"/>
          <w:spacing w:val="0"/>
          <w:w w:val="100"/>
          <w:position w:val="0"/>
          <w:sz w:val="34"/>
          <w:szCs w:val="34"/>
        </w:rPr>
        <w:t>10</w:t>
      </w:r>
      <w:r>
        <w:rPr>
          <w:rFonts w:ascii="Arial" w:eastAsia="Arial" w:hAnsi="Arial" w:cs="Arial"/>
          <w:color w:val="000000"/>
          <w:spacing w:val="0"/>
          <w:w w:val="100"/>
          <w:position w:val="0"/>
          <w:sz w:val="20"/>
          <w:szCs w:val="20"/>
        </w:rPr>
        <w:t>-</w:t>
      </w:r>
      <w:r>
        <w:rPr>
          <w:rFonts w:ascii="Times New Roman" w:eastAsia="Times New Roman" w:hAnsi="Times New Roman" w:cs="Times New Roman"/>
          <w:color w:val="000000"/>
          <w:spacing w:val="0"/>
          <w:w w:val="100"/>
          <w:position w:val="0"/>
          <w:sz w:val="20"/>
          <w:szCs w:val="20"/>
        </w:rPr>
        <w:t xml:space="preserve">6 </w:t>
      </w:r>
      <w:r>
        <w:rPr>
          <w:rFonts w:ascii="Times New Roman" w:eastAsia="Times New Roman" w:hAnsi="Times New Roman" w:cs="Times New Roman"/>
          <w:color w:val="000000"/>
          <w:spacing w:val="0"/>
          <w:w w:val="100"/>
          <w:position w:val="0"/>
          <w:sz w:val="32"/>
          <w:szCs w:val="32"/>
        </w:rPr>
        <w:t xml:space="preserve">n </w:t>
      </w:r>
      <w:r>
        <w:rPr>
          <w:rFonts w:ascii="Times New Roman" w:eastAsia="Times New Roman" w:hAnsi="Times New Roman" w:cs="Times New Roman"/>
          <w:color w:val="000000"/>
          <w:spacing w:val="0"/>
          <w:w w:val="100"/>
          <w:position w:val="0"/>
          <w:sz w:val="34"/>
          <w:szCs w:val="34"/>
        </w:rPr>
        <w:t>1</w:t>
      </w:r>
      <w:r>
        <w:rPr>
          <w:rFonts w:ascii="Times New Roman" w:eastAsia="Times New Roman" w:hAnsi="Times New Roman" w:cs="Times New Roman"/>
          <w:color w:val="000000"/>
          <w:spacing w:val="0"/>
          <w:w w:val="100"/>
          <w:position w:val="0"/>
          <w:sz w:val="32"/>
          <w:szCs w:val="32"/>
        </w:rPr>
        <w:t xml:space="preserve">x </w:t>
      </w:r>
      <w:r>
        <w:rPr>
          <w:rFonts w:ascii="Times New Roman" w:eastAsia="Times New Roman" w:hAnsi="Times New Roman" w:cs="Times New Roman"/>
          <w:color w:val="000000"/>
          <w:spacing w:val="0"/>
          <w:w w:val="100"/>
          <w:position w:val="0"/>
          <w:sz w:val="34"/>
          <w:szCs w:val="34"/>
        </w:rPr>
        <w:t>10</w:t>
      </w:r>
      <w:r>
        <w:rPr>
          <w:rFonts w:ascii="Arial" w:eastAsia="Arial" w:hAnsi="Arial" w:cs="Arial"/>
          <w:color w:val="000000"/>
          <w:spacing w:val="0"/>
          <w:w w:val="100"/>
          <w:position w:val="0"/>
          <w:sz w:val="20"/>
          <w:szCs w:val="20"/>
        </w:rPr>
        <w:t>-</w:t>
      </w:r>
      <w:r>
        <w:rPr>
          <w:rFonts w:ascii="Times New Roman" w:eastAsia="Times New Roman" w:hAnsi="Times New Roman" w:cs="Times New Roman"/>
          <w:color w:val="000000"/>
          <w:spacing w:val="0"/>
          <w:w w:val="100"/>
          <w:position w:val="0"/>
          <w:sz w:val="20"/>
          <w:szCs w:val="20"/>
        </w:rPr>
        <w:t xml:space="preserve">7 </w:t>
      </w:r>
      <w:r>
        <w:rPr>
          <w:rFonts w:ascii="Times New Roman" w:eastAsia="Times New Roman" w:hAnsi="Times New Roman" w:cs="Times New Roman"/>
          <w:color w:val="000000"/>
          <w:spacing w:val="0"/>
          <w:w w:val="100"/>
          <w:position w:val="0"/>
          <w:sz w:val="34"/>
          <w:szCs w:val="34"/>
        </w:rPr>
        <w:t>cm s</w:t>
      </w:r>
      <w:r>
        <w:rPr>
          <w:color w:val="000000"/>
          <w:spacing w:val="0"/>
          <w:w w:val="100"/>
          <w:position w:val="0"/>
        </w:rPr>
        <w:t>。一般来说，天 然粘土层和岩石层是否均一以及是否具有较低的渗透率，是很难检测验证的，仅 仅使用自然黏土衬层作为填埋场防渗层是不可靠的。</w:t>
      </w:r>
    </w:p>
    <w:p>
      <w:pPr>
        <w:pStyle w:val="a4"/>
        <w:keepNext w:val="0"/>
        <w:keepLines w:val="0"/>
        <w:widowControl w:val="0"/>
        <w:shd w:val="clear" w:color="auto" w:fill="auto"/>
        <w:tabs>
          <w:tab w:val="left" w:pos="533"/>
        </w:tabs>
        <w:bidi w:val="0"/>
        <w:spacing w:before="0" w:after="0" w:line="432" w:lineRule="auto"/>
        <w:ind w:left="0" w:right="0" w:firstLine="0"/>
        <w:jc w:val="left"/>
      </w:pPr>
      <w:bookmarkStart w:id="30" w:name="bookmark30"/>
      <w:r>
        <w:rPr>
          <w:rFonts w:ascii="Times New Roman" w:eastAsia="Times New Roman" w:hAnsi="Times New Roman" w:cs="Times New Roman"/>
          <w:color w:val="000000"/>
          <w:spacing w:val="0"/>
          <w:w w:val="100"/>
          <w:position w:val="0"/>
          <w:sz w:val="34"/>
          <w:szCs w:val="34"/>
        </w:rPr>
        <w:t>2</w:t>
      </w:r>
      <w:bookmarkEnd w:id="30"/>
      <w:r>
        <w:rPr>
          <w:color w:val="000000"/>
          <w:spacing w:val="0"/>
          <w:w w:val="100"/>
          <w:position w:val="0"/>
        </w:rPr>
        <w:t>、</w:t>
        <w:tab/>
        <w:t>人工合成材料</w:t>
      </w:r>
    </w:p>
    <w:p>
      <w:pPr>
        <w:pStyle w:val="a4"/>
        <w:keepNext w:val="0"/>
        <w:keepLines w:val="0"/>
        <w:widowControl w:val="0"/>
        <w:shd w:val="clear" w:color="auto" w:fill="auto"/>
        <w:bidi w:val="0"/>
        <w:spacing w:before="0" w:after="0" w:line="704" w:lineRule="exact"/>
        <w:ind w:left="0" w:right="0" w:firstLine="700"/>
        <w:jc w:val="left"/>
      </w:pPr>
      <w:r>
        <w:rPr>
          <w:color w:val="000000"/>
          <w:spacing w:val="0"/>
          <w:w w:val="100"/>
          <w:position w:val="0"/>
        </w:rPr>
        <w:t>高密度聚乙烯（</w:t>
      </w:r>
      <w:r>
        <w:rPr>
          <w:rFonts w:ascii="Times New Roman" w:eastAsia="Times New Roman" w:hAnsi="Times New Roman" w:cs="Times New Roman"/>
          <w:color w:val="000000"/>
          <w:spacing w:val="0"/>
          <w:w w:val="100"/>
          <w:position w:val="0"/>
          <w:sz w:val="34"/>
          <w:szCs w:val="34"/>
        </w:rPr>
        <w:t>HDPE</w:t>
      </w:r>
      <w:r>
        <w:rPr>
          <w:color w:val="000000"/>
          <w:spacing w:val="0"/>
          <w:w w:val="100"/>
          <w:position w:val="0"/>
        </w:rPr>
        <w:t>）膜是人工合成材料中最常用，也是最理想的防渗材 料，它能有效阻止渗滤液的渗漏。美国环保署于</w:t>
      </w:r>
      <w:r>
        <w:rPr>
          <w:rFonts w:ascii="Times New Roman" w:eastAsia="Times New Roman" w:hAnsi="Times New Roman" w:cs="Times New Roman"/>
          <w:color w:val="000000"/>
          <w:spacing w:val="0"/>
          <w:w w:val="100"/>
          <w:position w:val="0"/>
          <w:sz w:val="34"/>
          <w:szCs w:val="34"/>
        </w:rPr>
        <w:t>1982</w:t>
      </w:r>
      <w:r>
        <w:rPr>
          <w:color w:val="000000"/>
          <w:spacing w:val="0"/>
          <w:w w:val="100"/>
          <w:position w:val="0"/>
        </w:rPr>
        <w:t>年停止单独使用黏土作为 有害废弃物处理场的防渗材料，并规定所有填埋场必须有一层防渗衬垫，在填埋 场封场后，也必须采用防渗层进行封场以减少渗滤液的产生。</w:t>
      </w:r>
    </w:p>
    <w:p>
      <w:pPr>
        <w:pStyle w:val="a4"/>
        <w:keepNext w:val="0"/>
        <w:keepLines w:val="0"/>
        <w:widowControl w:val="0"/>
        <w:shd w:val="clear" w:color="auto" w:fill="auto"/>
        <w:bidi w:val="0"/>
        <w:spacing w:before="0" w:after="380" w:line="704" w:lineRule="exact"/>
        <w:ind w:left="0" w:right="0" w:firstLine="700"/>
        <w:jc w:val="left"/>
      </w:pPr>
      <w:r>
        <w:rPr>
          <w:rFonts w:ascii="Times New Roman" w:eastAsia="Times New Roman" w:hAnsi="Times New Roman" w:cs="Times New Roman"/>
          <w:color w:val="000000"/>
          <w:spacing w:val="0"/>
          <w:w w:val="100"/>
          <w:position w:val="0"/>
          <w:sz w:val="34"/>
          <w:szCs w:val="34"/>
        </w:rPr>
        <w:t>HDPE</w:t>
      </w:r>
      <w:r>
        <w:rPr>
          <w:color w:val="000000"/>
          <w:spacing w:val="0"/>
          <w:w w:val="100"/>
          <w:position w:val="0"/>
        </w:rPr>
        <w:t>膜具有优良的机械强度、耐热性、耐化学腐蚀性、抗环境应力开裂和 良好的弹性，随着厚度增加（一般范围在</w:t>
      </w:r>
      <w:r>
        <w:rPr>
          <w:rFonts w:ascii="Times New Roman" w:eastAsia="Times New Roman" w:hAnsi="Times New Roman" w:cs="Times New Roman"/>
          <w:color w:val="000000"/>
          <w:spacing w:val="0"/>
          <w:w w:val="100"/>
          <w:position w:val="0"/>
          <w:sz w:val="34"/>
          <w:szCs w:val="34"/>
        </w:rPr>
        <w:t>0.75-2.5mm</w:t>
      </w:r>
      <w:r>
        <w:rPr>
          <w:color w:val="000000"/>
          <w:spacing w:val="0"/>
          <w:w w:val="100"/>
          <w:position w:val="0"/>
        </w:rPr>
        <w:t>），</w:t>
      </w:r>
      <w:r>
        <w:rPr>
          <w:color w:val="000000"/>
          <w:spacing w:val="0"/>
          <w:w w:val="100"/>
          <w:position w:val="0"/>
        </w:rPr>
        <w:t>其断裂点强度、屈服点 强度、抗撕裂强度、抗穿刺强度逐渐增加。垃圾填埋场一般采用</w:t>
      </w:r>
      <w:r>
        <w:rPr>
          <w:rFonts w:ascii="Times New Roman" w:eastAsia="Times New Roman" w:hAnsi="Times New Roman" w:cs="Times New Roman"/>
          <w:color w:val="000000"/>
          <w:spacing w:val="0"/>
          <w:w w:val="100"/>
          <w:position w:val="0"/>
          <w:sz w:val="34"/>
          <w:szCs w:val="34"/>
        </w:rPr>
        <w:t>1</w:t>
      </w:r>
      <w:r>
        <w:rPr>
          <w:rFonts w:ascii="Times New Roman" w:eastAsia="Times New Roman" w:hAnsi="Times New Roman" w:cs="Times New Roman"/>
          <w:color w:val="000000"/>
          <w:spacing w:val="0"/>
          <w:w w:val="100"/>
          <w:position w:val="0"/>
          <w:sz w:val="34"/>
          <w:szCs w:val="34"/>
        </w:rPr>
        <w:t>.5-2.5mm</w:t>
      </w:r>
      <w:r>
        <w:rPr>
          <w:color w:val="000000"/>
          <w:spacing w:val="0"/>
          <w:w w:val="100"/>
          <w:position w:val="0"/>
        </w:rPr>
        <w:t xml:space="preserve">厚的 </w:t>
      </w:r>
      <w:r>
        <w:rPr>
          <w:rFonts w:ascii="Times New Roman" w:eastAsia="Times New Roman" w:hAnsi="Times New Roman" w:cs="Times New Roman"/>
          <w:color w:val="000000"/>
          <w:spacing w:val="0"/>
          <w:w w:val="100"/>
          <w:position w:val="0"/>
          <w:sz w:val="34"/>
          <w:szCs w:val="34"/>
        </w:rPr>
        <w:t>HDPE</w:t>
      </w:r>
      <w:r>
        <w:rPr>
          <w:color w:val="000000"/>
          <w:spacing w:val="0"/>
          <w:w w:val="100"/>
          <w:position w:val="0"/>
        </w:rPr>
        <w:t>膜作衬垫层。</w:t>
      </w:r>
    </w:p>
    <w:p>
      <w:pPr>
        <w:pStyle w:val="a7"/>
        <w:keepNext w:val="0"/>
        <w:keepLines w:val="0"/>
        <w:widowControl w:val="0"/>
        <w:shd w:val="clear" w:color="auto" w:fill="auto"/>
        <w:bidi w:val="0"/>
        <w:spacing w:before="0" w:after="0" w:line="704" w:lineRule="exact"/>
        <w:ind w:left="0" w:right="0" w:firstLine="0"/>
        <w:jc w:val="left"/>
      </w:pPr>
      <w:r>
        <w:rPr>
          <w:color w:val="000000"/>
          <w:spacing w:val="0"/>
          <w:w w:val="100"/>
          <w:position w:val="0"/>
          <w:sz w:val="32"/>
          <w:szCs w:val="32"/>
        </w:rPr>
        <w:t>HDPE</w:t>
      </w:r>
      <w:r>
        <w:rPr>
          <w:color w:val="000000"/>
          <w:spacing w:val="0"/>
          <w:w w:val="100"/>
          <w:position w:val="0"/>
        </w:rPr>
        <w:t>膜与压实黏土的特点和性能 表</w:t>
      </w:r>
      <w:r>
        <w:rPr>
          <w:color w:val="000000"/>
          <w:spacing w:val="0"/>
          <w:w w:val="100"/>
          <w:position w:val="0"/>
          <w:sz w:val="32"/>
          <w:szCs w:val="32"/>
        </w:rPr>
        <w:t>4-1</w:t>
      </w:r>
    </w:p>
    <w:tbl>
      <w:tblPr>
        <w:tblStyle w:val="TableNormal"/>
        <w:tblOverlap w:val="never"/>
        <w:jc w:val="left"/>
        <w:tblLayout w:type="fixed"/>
        <w:tblCellMar>
          <w:left w:w="10" w:type="dxa"/>
          <w:right w:w="10" w:type="dxa"/>
        </w:tblCellMar>
      </w:tblPr>
      <w:tblGrid>
        <w:gridCol w:w="955"/>
        <w:gridCol w:w="3216"/>
        <w:gridCol w:w="2870"/>
        <w:gridCol w:w="2530"/>
        <w:gridCol w:w="2707"/>
      </w:tblGrid>
      <w:tr>
        <w:tblPrEx>
          <w:jc w:val="left"/>
          <w:tblLayout w:type="fixed"/>
          <w:tblCellMar>
            <w:left w:w="10" w:type="dxa"/>
            <w:right w:w="10" w:type="dxa"/>
          </w:tblCellMar>
        </w:tblPrEx>
        <w:trPr>
          <w:trHeight w:hRule="exact" w:val="523"/>
          <w:jc w:val="left"/>
        </w:trPr>
        <w:tc>
          <w:tcPr>
            <w:tcW w:w="955" w:type="dxa"/>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材料</w:t>
            </w:r>
          </w:p>
        </w:tc>
        <w:tc>
          <w:tcPr>
            <w:tcW w:w="3216" w:type="dxa"/>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渗透系数</w:t>
            </w:r>
            <w:r>
              <w:rPr>
                <w:color w:val="000000"/>
                <w:spacing w:val="0"/>
                <w:w w:val="100"/>
                <w:position w:val="0"/>
                <w:sz w:val="32"/>
                <w:szCs w:val="32"/>
              </w:rPr>
              <w:t>K（m/s）</w:t>
            </w:r>
          </w:p>
        </w:tc>
        <w:tc>
          <w:tcPr>
            <w:tcW w:w="2870" w:type="dxa"/>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对库容的影响</w:t>
            </w:r>
          </w:p>
        </w:tc>
        <w:tc>
          <w:tcPr>
            <w:tcW w:w="2530" w:type="dxa"/>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抗穿刺能力</w:t>
            </w:r>
          </w:p>
        </w:tc>
        <w:tc>
          <w:tcPr>
            <w:tcW w:w="2707" w:type="dxa"/>
            <w:tcBorders>
              <w:top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940"/>
              <w:jc w:val="both"/>
              <w:rPr>
                <w:sz w:val="32"/>
                <w:szCs w:val="32"/>
              </w:rPr>
            </w:pPr>
            <w:r>
              <w:rPr>
                <w:color w:val="000000"/>
                <w:spacing w:val="0"/>
                <w:w w:val="100"/>
                <w:position w:val="0"/>
                <w:sz w:val="32"/>
                <w:szCs w:val="32"/>
              </w:rPr>
              <w:t>应用范围</w:t>
            </w:r>
          </w:p>
        </w:tc>
      </w:tr>
      <w:tr>
        <w:tblPrEx>
          <w:jc w:val="left"/>
          <w:tblLayout w:type="fixed"/>
          <w:tblCellMar>
            <w:left w:w="10" w:type="dxa"/>
            <w:right w:w="10" w:type="dxa"/>
          </w:tblCellMar>
        </w:tblPrEx>
        <w:trPr>
          <w:trHeight w:hRule="exact" w:val="710"/>
          <w:jc w:val="left"/>
        </w:trPr>
        <w:tc>
          <w:tcPr>
            <w:tcW w:w="955" w:type="dxa"/>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类型</w:t>
            </w:r>
          </w:p>
        </w:tc>
        <w:tc>
          <w:tcPr>
            <w:tcW w:w="3216" w:type="dxa"/>
            <w:shd w:val="clear" w:color="auto" w:fill="FFFFFF"/>
            <w:vAlign w:val="top"/>
          </w:tcPr>
          <w:p>
            <w:pPr>
              <w:widowControl w:val="0"/>
              <w:rPr>
                <w:sz w:val="10"/>
                <w:szCs w:val="10"/>
              </w:rPr>
            </w:pPr>
          </w:p>
        </w:tc>
        <w:tc>
          <w:tcPr>
            <w:tcW w:w="2870" w:type="dxa"/>
            <w:shd w:val="clear" w:color="auto" w:fill="FFFFFF"/>
            <w:vAlign w:val="top"/>
          </w:tcPr>
          <w:p>
            <w:pPr>
              <w:widowControl w:val="0"/>
              <w:rPr>
                <w:sz w:val="10"/>
                <w:szCs w:val="10"/>
              </w:rPr>
            </w:pPr>
          </w:p>
        </w:tc>
        <w:tc>
          <w:tcPr>
            <w:tcW w:w="2530" w:type="dxa"/>
            <w:shd w:val="clear" w:color="auto" w:fill="FFFFFF"/>
            <w:vAlign w:val="top"/>
          </w:tcPr>
          <w:p>
            <w:pPr>
              <w:widowControl w:val="0"/>
              <w:rPr>
                <w:sz w:val="10"/>
                <w:szCs w:val="10"/>
              </w:rPr>
            </w:pPr>
          </w:p>
        </w:tc>
        <w:tc>
          <w:tcPr>
            <w:tcW w:w="2707"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691"/>
          <w:jc w:val="left"/>
        </w:trPr>
        <w:tc>
          <w:tcPr>
            <w:tcW w:w="955" w:type="dxa"/>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HDPE</w:t>
            </w:r>
          </w:p>
        </w:tc>
        <w:tc>
          <w:tcPr>
            <w:tcW w:w="3216" w:type="dxa"/>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1X(10</w:t>
            </w:r>
            <w:r>
              <w:rPr>
                <w:color w:val="000000"/>
                <w:spacing w:val="0"/>
                <w:w w:val="100"/>
                <w:position w:val="0"/>
                <w:sz w:val="16"/>
                <w:szCs w:val="16"/>
              </w:rPr>
              <w:t>-13</w:t>
            </w:r>
            <w:r>
              <w:rPr>
                <w:color w:val="000000"/>
                <w:spacing w:val="0"/>
                <w:w w:val="100"/>
                <w:position w:val="0"/>
                <w:sz w:val="32"/>
                <w:szCs w:val="32"/>
              </w:rPr>
              <w:t>-10</w:t>
            </w:r>
            <w:r>
              <w:rPr>
                <w:color w:val="000000"/>
                <w:spacing w:val="0"/>
                <w:w w:val="100"/>
                <w:position w:val="0"/>
                <w:sz w:val="16"/>
                <w:szCs w:val="16"/>
              </w:rPr>
              <w:t>-14</w:t>
            </w:r>
            <w:r>
              <w:rPr>
                <w:color w:val="000000"/>
                <w:spacing w:val="0"/>
                <w:w w:val="100"/>
                <w:position w:val="0"/>
                <w:sz w:val="32"/>
                <w:szCs w:val="32"/>
              </w:rPr>
              <w:t>)</w:t>
            </w:r>
          </w:p>
        </w:tc>
        <w:tc>
          <w:tcPr>
            <w:tcW w:w="2870" w:type="dxa"/>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较小</w:t>
            </w:r>
          </w:p>
        </w:tc>
        <w:tc>
          <w:tcPr>
            <w:tcW w:w="2530" w:type="dxa"/>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较差</w:t>
            </w:r>
          </w:p>
        </w:tc>
        <w:tc>
          <w:tcPr>
            <w:tcW w:w="2707" w:type="dxa"/>
            <w:shd w:val="clear" w:color="auto" w:fill="FFFFFF"/>
            <w:vAlign w:val="center"/>
          </w:tcPr>
          <w:p>
            <w:pPr>
              <w:pStyle w:val="a6"/>
              <w:keepNext w:val="0"/>
              <w:keepLines w:val="0"/>
              <w:widowControl w:val="0"/>
              <w:shd w:val="clear" w:color="auto" w:fill="auto"/>
              <w:bidi w:val="0"/>
              <w:spacing w:before="0" w:after="0" w:line="240" w:lineRule="auto"/>
              <w:ind w:left="0" w:right="0" w:firstLine="0"/>
              <w:jc w:val="right"/>
              <w:rPr>
                <w:sz w:val="32"/>
                <w:szCs w:val="32"/>
              </w:rPr>
            </w:pPr>
            <w:r>
              <w:rPr>
                <w:color w:val="000000"/>
                <w:spacing w:val="0"/>
                <w:w w:val="100"/>
                <w:position w:val="0"/>
                <w:sz w:val="32"/>
                <w:szCs w:val="32"/>
              </w:rPr>
              <w:t>整个基底层防渗</w:t>
            </w:r>
          </w:p>
        </w:tc>
      </w:tr>
      <w:tr>
        <w:tblPrEx>
          <w:jc w:val="left"/>
          <w:tblLayout w:type="fixed"/>
          <w:tblCellMar>
            <w:left w:w="10" w:type="dxa"/>
            <w:right w:w="10" w:type="dxa"/>
          </w:tblCellMar>
        </w:tblPrEx>
        <w:trPr>
          <w:trHeight w:hRule="exact" w:val="710"/>
          <w:jc w:val="left"/>
        </w:trPr>
        <w:tc>
          <w:tcPr>
            <w:tcW w:w="955" w:type="dxa"/>
            <w:shd w:val="clear" w:color="auto" w:fill="FFFFFF"/>
            <w:vAlign w:val="center"/>
          </w:tcPr>
          <w:p>
            <w:pPr>
              <w:pStyle w:val="a6"/>
              <w:keepNext w:val="0"/>
              <w:keepLines w:val="0"/>
              <w:widowControl w:val="0"/>
              <w:shd w:val="clear" w:color="auto" w:fill="auto"/>
              <w:bidi w:val="0"/>
              <w:spacing w:before="0" w:after="0" w:line="240" w:lineRule="auto"/>
              <w:ind w:left="0" w:right="0" w:firstLine="180"/>
              <w:jc w:val="left"/>
              <w:rPr>
                <w:sz w:val="32"/>
                <w:szCs w:val="32"/>
              </w:rPr>
            </w:pPr>
            <w:r>
              <w:rPr>
                <w:color w:val="000000"/>
                <w:spacing w:val="0"/>
                <w:w w:val="100"/>
                <w:position w:val="0"/>
                <w:sz w:val="32"/>
                <w:szCs w:val="32"/>
              </w:rPr>
              <w:t>膜</w:t>
            </w:r>
          </w:p>
        </w:tc>
        <w:tc>
          <w:tcPr>
            <w:tcW w:w="3216" w:type="dxa"/>
            <w:shd w:val="clear" w:color="auto" w:fill="FFFFFF"/>
            <w:vAlign w:val="top"/>
          </w:tcPr>
          <w:p>
            <w:pPr>
              <w:widowControl w:val="0"/>
              <w:rPr>
                <w:sz w:val="10"/>
                <w:szCs w:val="10"/>
              </w:rPr>
            </w:pPr>
          </w:p>
        </w:tc>
        <w:tc>
          <w:tcPr>
            <w:tcW w:w="2870" w:type="dxa"/>
            <w:shd w:val="clear" w:color="auto" w:fill="FFFFFF"/>
            <w:vAlign w:val="top"/>
          </w:tcPr>
          <w:p>
            <w:pPr>
              <w:widowControl w:val="0"/>
              <w:rPr>
                <w:sz w:val="10"/>
                <w:szCs w:val="10"/>
              </w:rPr>
            </w:pPr>
          </w:p>
        </w:tc>
        <w:tc>
          <w:tcPr>
            <w:tcW w:w="2530" w:type="dxa"/>
            <w:shd w:val="clear" w:color="auto" w:fill="FFFFFF"/>
            <w:vAlign w:val="top"/>
          </w:tcPr>
          <w:p>
            <w:pPr>
              <w:widowControl w:val="0"/>
              <w:rPr>
                <w:sz w:val="10"/>
                <w:szCs w:val="10"/>
              </w:rPr>
            </w:pPr>
          </w:p>
        </w:tc>
        <w:tc>
          <w:tcPr>
            <w:tcW w:w="2707"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518"/>
          <w:jc w:val="left"/>
        </w:trPr>
        <w:tc>
          <w:tcPr>
            <w:tcW w:w="955" w:type="dxa"/>
            <w:shd w:val="clear" w:color="auto" w:fill="FFFFFF"/>
            <w:vAlign w:val="bottom"/>
          </w:tcPr>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压实</w:t>
            </w:r>
          </w:p>
        </w:tc>
        <w:tc>
          <w:tcPr>
            <w:tcW w:w="3216" w:type="dxa"/>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1X(10</w:t>
            </w:r>
            <w:r>
              <w:rPr>
                <w:color w:val="000000"/>
                <w:spacing w:val="0"/>
                <w:w w:val="100"/>
                <w:position w:val="0"/>
                <w:sz w:val="16"/>
                <w:szCs w:val="16"/>
              </w:rPr>
              <w:t>-6</w:t>
            </w:r>
            <w:r>
              <w:rPr>
                <w:color w:val="000000"/>
                <w:spacing w:val="0"/>
                <w:w w:val="100"/>
                <w:position w:val="0"/>
                <w:sz w:val="32"/>
                <w:szCs w:val="32"/>
              </w:rPr>
              <w:t>-10</w:t>
            </w:r>
            <w:r>
              <w:rPr>
                <w:color w:val="000000"/>
                <w:spacing w:val="0"/>
                <w:w w:val="100"/>
                <w:position w:val="0"/>
                <w:sz w:val="16"/>
                <w:szCs w:val="16"/>
              </w:rPr>
              <w:t>-7</w:t>
            </w:r>
            <w:r>
              <w:rPr>
                <w:color w:val="000000"/>
                <w:spacing w:val="0"/>
                <w:w w:val="100"/>
                <w:position w:val="0"/>
                <w:sz w:val="32"/>
                <w:szCs w:val="32"/>
              </w:rPr>
              <w:t>)</w:t>
            </w:r>
          </w:p>
        </w:tc>
        <w:tc>
          <w:tcPr>
            <w:tcW w:w="2870" w:type="dxa"/>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较大</w:t>
            </w:r>
          </w:p>
        </w:tc>
        <w:tc>
          <w:tcPr>
            <w:tcW w:w="2530" w:type="dxa"/>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较好</w:t>
            </w:r>
          </w:p>
        </w:tc>
        <w:tc>
          <w:tcPr>
            <w:tcW w:w="2707" w:type="dxa"/>
            <w:shd w:val="clear" w:color="auto" w:fill="FFFFFF"/>
            <w:vAlign w:val="bottom"/>
          </w:tcPr>
          <w:p>
            <w:pPr>
              <w:pStyle w:val="a6"/>
              <w:keepNext w:val="0"/>
              <w:keepLines w:val="0"/>
              <w:widowControl w:val="0"/>
              <w:shd w:val="clear" w:color="auto" w:fill="auto"/>
              <w:bidi w:val="0"/>
              <w:spacing w:before="0" w:after="0" w:line="240" w:lineRule="auto"/>
              <w:ind w:left="0" w:right="0" w:firstLine="940"/>
              <w:jc w:val="both"/>
              <w:rPr>
                <w:sz w:val="32"/>
                <w:szCs w:val="32"/>
              </w:rPr>
            </w:pPr>
            <w:r>
              <w:rPr>
                <w:color w:val="000000"/>
                <w:spacing w:val="0"/>
                <w:w w:val="100"/>
                <w:position w:val="0"/>
                <w:sz w:val="32"/>
                <w:szCs w:val="32"/>
              </w:rPr>
              <w:t>场底防渗</w:t>
            </w:r>
          </w:p>
        </w:tc>
      </w:tr>
    </w:tbl>
    <w:p>
      <w:pPr>
        <w:pStyle w:val="a7"/>
        <w:keepNext w:val="0"/>
        <w:keepLines w:val="0"/>
        <w:widowControl w:val="0"/>
        <w:shd w:val="clear" w:color="auto" w:fill="auto"/>
        <w:bidi w:val="0"/>
        <w:spacing w:before="0" w:after="0" w:line="240" w:lineRule="auto"/>
        <w:ind w:left="10" w:right="0" w:firstLine="0"/>
        <w:jc w:val="left"/>
      </w:pPr>
      <w:r>
        <w:rPr>
          <w:color w:val="000000"/>
          <w:spacing w:val="0"/>
          <w:w w:val="100"/>
          <w:position w:val="0"/>
        </w:rPr>
        <w:t>黏土</w:t>
      </w:r>
    </w:p>
    <w:p>
      <w:pPr>
        <w:widowControl w:val="0"/>
        <w:spacing w:after="299" w:line="1" w:lineRule="exact"/>
        <w:sectPr>
          <w:type w:val="nextPage"/>
          <w:pgSz w:w="17861" w:h="25258"/>
          <w:pgMar w:top="1704" w:right="1183" w:bottom="2602" w:left="2355" w:header="0" w:footer="3" w:gutter="0"/>
          <w:pgNumType w:start="4"/>
          <w:cols w:space="720"/>
          <w:noEndnote/>
          <w:titlePg w:val="0"/>
          <w:rtlGutter w:val="0"/>
          <w:docGrid w:linePitch="360"/>
        </w:sectPr>
      </w:pPr>
    </w:p>
    <w:p>
      <w:pPr>
        <w:pStyle w:val="50"/>
        <w:keepNext/>
        <w:keepLines/>
        <w:widowControl w:val="0"/>
        <w:pBdr>
          <w:top w:val="single" w:sz="4" w:space="0" w:color="auto"/>
        </w:pBdr>
        <w:shd w:val="clear" w:color="auto" w:fill="auto"/>
        <w:bidi w:val="0"/>
        <w:spacing w:before="0" w:after="440" w:line="240" w:lineRule="auto"/>
        <w:ind w:left="0" w:right="0" w:firstLine="0"/>
        <w:jc w:val="left"/>
      </w:pPr>
      <w:bookmarkStart w:id="31" w:name="bookmark31"/>
      <w:bookmarkStart w:id="32" w:name="bookmark32"/>
      <w:bookmarkStart w:id="33" w:name="bookmark33"/>
      <w:bookmarkStart w:id="34" w:name="bookmark34"/>
      <w:r>
        <w:rPr>
          <w:color w:val="000000"/>
          <w:spacing w:val="0"/>
          <w:w w:val="100"/>
          <w:position w:val="0"/>
        </w:rPr>
        <w:t>（</w:t>
      </w:r>
      <w:bookmarkEnd w:id="33"/>
      <w:r>
        <w:rPr>
          <w:color w:val="000000"/>
          <w:spacing w:val="0"/>
          <w:w w:val="100"/>
          <w:position w:val="0"/>
        </w:rPr>
        <w:t>2）防渗系统构造</w:t>
      </w:r>
      <w:bookmarkEnd w:id="31"/>
      <w:bookmarkEnd w:id="32"/>
      <w:bookmarkEnd w:id="34"/>
    </w:p>
    <w:p>
      <w:pPr>
        <w:pStyle w:val="a4"/>
        <w:keepNext w:val="0"/>
        <w:keepLines w:val="0"/>
        <w:widowControl w:val="0"/>
        <w:shd w:val="clear" w:color="auto" w:fill="auto"/>
        <w:bidi w:val="0"/>
        <w:spacing w:before="0" w:after="300" w:line="240" w:lineRule="auto"/>
        <w:ind w:left="0" w:right="0" w:firstLine="640"/>
        <w:jc w:val="left"/>
        <w:sectPr>
          <w:type w:val="nextPage"/>
          <w:pgSz w:w="17861" w:h="25258"/>
          <w:pgMar w:top="1704" w:right="1183" w:bottom="2602" w:left="2355" w:header="0" w:footer="3" w:gutter="0"/>
          <w:pgNumType w:start="5"/>
          <w:cols w:space="720"/>
          <w:noEndnote/>
          <w:titlePg w:val="0"/>
          <w:rtlGutter w:val="0"/>
          <w:docGrid w:linePitch="360"/>
        </w:sectPr>
      </w:pPr>
      <w:r>
        <w:rPr>
          <w:color w:val="000000"/>
          <w:spacing w:val="0"/>
          <w:w w:val="100"/>
          <w:position w:val="0"/>
        </w:rPr>
        <w:t>防渗层组成主要有以下6种类型</w:t>
      </w:r>
    </w:p>
    <w:p>
      <w:pPr>
        <w:pStyle w:val="a4"/>
        <w:keepNext w:val="0"/>
        <w:keepLines w:val="0"/>
        <w:widowControl w:val="0"/>
        <w:shd w:val="clear" w:color="auto" w:fill="auto"/>
        <w:tabs>
          <w:tab w:val="left" w:pos="1269"/>
        </w:tabs>
        <w:bidi w:val="0"/>
        <w:spacing w:before="0" w:after="0" w:line="704" w:lineRule="exact"/>
        <w:ind w:left="0" w:right="0" w:firstLine="740"/>
        <w:jc w:val="left"/>
      </w:pPr>
      <w:bookmarkStart w:id="35" w:name="bookmark35"/>
      <w:r>
        <w:rPr>
          <w:color w:val="000000"/>
          <w:spacing w:val="0"/>
          <w:w w:val="100"/>
          <w:position w:val="0"/>
        </w:rPr>
        <w:t>1</w:t>
      </w:r>
      <w:bookmarkEnd w:id="35"/>
      <w:r>
        <w:rPr>
          <w:color w:val="000000"/>
          <w:spacing w:val="0"/>
          <w:w w:val="100"/>
          <w:position w:val="0"/>
        </w:rPr>
        <w:t>、</w:t>
        <w:tab/>
        <w:t>单层</w:t>
      </w:r>
      <w:r>
        <w:rPr>
          <w:color w:val="000000"/>
          <w:spacing w:val="0"/>
          <w:w w:val="100"/>
          <w:position w:val="0"/>
        </w:rPr>
        <w:t>HDPE</w:t>
      </w:r>
      <w:r>
        <w:rPr>
          <w:color w:val="000000"/>
          <w:spacing w:val="0"/>
          <w:w w:val="100"/>
          <w:position w:val="0"/>
        </w:rPr>
        <w:t>膜防渗层</w:t>
      </w:r>
    </w:p>
    <w:p>
      <w:pPr>
        <w:pStyle w:val="a4"/>
        <w:keepNext w:val="0"/>
        <w:keepLines w:val="0"/>
        <w:widowControl w:val="0"/>
        <w:shd w:val="clear" w:color="auto" w:fill="auto"/>
        <w:tabs>
          <w:tab w:val="left" w:pos="1269"/>
        </w:tabs>
        <w:bidi w:val="0"/>
        <w:spacing w:before="0" w:after="0" w:line="704" w:lineRule="exact"/>
        <w:ind w:left="0" w:right="0" w:firstLine="740"/>
        <w:jc w:val="left"/>
      </w:pPr>
      <w:bookmarkStart w:id="36" w:name="bookmark36"/>
      <w:r>
        <w:rPr>
          <w:color w:val="000000"/>
          <w:spacing w:val="0"/>
          <w:w w:val="100"/>
          <w:position w:val="0"/>
        </w:rPr>
        <w:t>2</w:t>
      </w:r>
      <w:bookmarkEnd w:id="36"/>
      <w:r>
        <w:rPr>
          <w:color w:val="000000"/>
          <w:spacing w:val="0"/>
          <w:w w:val="100"/>
          <w:position w:val="0"/>
        </w:rPr>
        <w:t>、</w:t>
        <w:tab/>
        <w:t>压实粘土防渗层</w:t>
      </w:r>
    </w:p>
    <w:p>
      <w:pPr>
        <w:pStyle w:val="a4"/>
        <w:keepNext w:val="0"/>
        <w:keepLines w:val="0"/>
        <w:widowControl w:val="0"/>
        <w:shd w:val="clear" w:color="auto" w:fill="auto"/>
        <w:tabs>
          <w:tab w:val="left" w:pos="1269"/>
        </w:tabs>
        <w:bidi w:val="0"/>
        <w:spacing w:before="0" w:after="0" w:line="704" w:lineRule="exact"/>
        <w:ind w:left="0" w:right="0" w:firstLine="740"/>
        <w:jc w:val="left"/>
      </w:pPr>
      <w:bookmarkStart w:id="37" w:name="bookmark37"/>
      <w:r>
        <w:rPr>
          <w:color w:val="000000"/>
          <w:spacing w:val="0"/>
          <w:w w:val="100"/>
          <w:position w:val="0"/>
        </w:rPr>
        <w:t>3</w:t>
      </w:r>
      <w:bookmarkEnd w:id="37"/>
      <w:r>
        <w:rPr>
          <w:color w:val="000000"/>
          <w:spacing w:val="0"/>
          <w:w w:val="100"/>
          <w:position w:val="0"/>
        </w:rPr>
        <w:t>、</w:t>
        <w:tab/>
        <w:t>双层</w:t>
      </w:r>
      <w:r>
        <w:rPr>
          <w:color w:val="000000"/>
          <w:spacing w:val="0"/>
          <w:w w:val="100"/>
          <w:position w:val="0"/>
        </w:rPr>
        <w:t>HDPE</w:t>
      </w:r>
      <w:r>
        <w:rPr>
          <w:color w:val="000000"/>
          <w:spacing w:val="0"/>
          <w:w w:val="100"/>
          <w:position w:val="0"/>
        </w:rPr>
        <w:t>膜（中间含</w:t>
      </w:r>
      <w:r>
        <w:rPr>
          <w:color w:val="000000"/>
          <w:spacing w:val="0"/>
          <w:w w:val="100"/>
          <w:position w:val="0"/>
        </w:rPr>
        <w:t>HDPE</w:t>
      </w:r>
      <w:r>
        <w:rPr>
          <w:color w:val="000000"/>
          <w:spacing w:val="0"/>
          <w:w w:val="100"/>
          <w:position w:val="0"/>
        </w:rPr>
        <w:t>网格）与压实粘土构成的复合防渗层</w:t>
      </w:r>
    </w:p>
    <w:p>
      <w:pPr>
        <w:pStyle w:val="a4"/>
        <w:keepNext w:val="0"/>
        <w:keepLines w:val="0"/>
        <w:widowControl w:val="0"/>
        <w:shd w:val="clear" w:color="auto" w:fill="auto"/>
        <w:tabs>
          <w:tab w:val="left" w:pos="1269"/>
        </w:tabs>
        <w:bidi w:val="0"/>
        <w:spacing w:before="0" w:after="0" w:line="704" w:lineRule="exact"/>
        <w:ind w:left="0" w:right="0" w:firstLine="740"/>
        <w:jc w:val="both"/>
      </w:pPr>
      <w:bookmarkStart w:id="38" w:name="bookmark38"/>
      <w:r>
        <w:rPr>
          <w:color w:val="000000"/>
          <w:spacing w:val="0"/>
          <w:w w:val="100"/>
          <w:position w:val="0"/>
        </w:rPr>
        <w:t>4</w:t>
      </w:r>
      <w:bookmarkEnd w:id="38"/>
      <w:r>
        <w:rPr>
          <w:color w:val="000000"/>
          <w:spacing w:val="0"/>
          <w:w w:val="100"/>
          <w:position w:val="0"/>
        </w:rPr>
        <w:t>、</w:t>
        <w:tab/>
        <w:t>双层</w:t>
      </w:r>
      <w:r>
        <w:rPr>
          <w:color w:val="000000"/>
          <w:spacing w:val="0"/>
          <w:w w:val="100"/>
          <w:position w:val="0"/>
        </w:rPr>
        <w:t>HDPE</w:t>
      </w:r>
      <w:r>
        <w:rPr>
          <w:color w:val="000000"/>
          <w:spacing w:val="0"/>
          <w:w w:val="100"/>
          <w:position w:val="0"/>
        </w:rPr>
        <w:t>膜与压实粘土构成的复合防渗层</w:t>
      </w:r>
    </w:p>
    <w:p>
      <w:pPr>
        <w:pStyle w:val="a4"/>
        <w:keepNext w:val="0"/>
        <w:keepLines w:val="0"/>
        <w:widowControl w:val="0"/>
        <w:shd w:val="clear" w:color="auto" w:fill="auto"/>
        <w:tabs>
          <w:tab w:val="left" w:pos="1269"/>
        </w:tabs>
        <w:bidi w:val="0"/>
        <w:spacing w:before="0" w:after="0" w:line="704" w:lineRule="exact"/>
        <w:ind w:left="0" w:right="0" w:firstLine="740"/>
        <w:jc w:val="both"/>
      </w:pPr>
      <w:bookmarkStart w:id="39" w:name="bookmark39"/>
      <w:r>
        <w:rPr>
          <w:color w:val="000000"/>
          <w:spacing w:val="0"/>
          <w:w w:val="100"/>
          <w:position w:val="0"/>
        </w:rPr>
        <w:t>5</w:t>
      </w:r>
      <w:bookmarkEnd w:id="39"/>
      <w:r>
        <w:rPr>
          <w:color w:val="000000"/>
          <w:spacing w:val="0"/>
          <w:w w:val="100"/>
          <w:position w:val="0"/>
        </w:rPr>
        <w:t>、</w:t>
        <w:tab/>
      </w:r>
      <w:r>
        <w:rPr>
          <w:color w:val="000000"/>
          <w:spacing w:val="0"/>
          <w:w w:val="100"/>
          <w:position w:val="0"/>
        </w:rPr>
        <w:t>HDPE</w:t>
      </w:r>
      <w:r>
        <w:rPr>
          <w:color w:val="000000"/>
          <w:spacing w:val="0"/>
          <w:w w:val="100"/>
          <w:position w:val="0"/>
        </w:rPr>
        <w:t>膜与压实粘土构成的复合防渗层</w:t>
      </w:r>
    </w:p>
    <w:p>
      <w:pPr>
        <w:pStyle w:val="a4"/>
        <w:keepNext w:val="0"/>
        <w:keepLines w:val="0"/>
        <w:widowControl w:val="0"/>
        <w:shd w:val="clear" w:color="auto" w:fill="auto"/>
        <w:tabs>
          <w:tab w:val="left" w:pos="1269"/>
        </w:tabs>
        <w:bidi w:val="0"/>
        <w:spacing w:before="0" w:after="0" w:line="704" w:lineRule="exact"/>
        <w:ind w:left="0" w:right="0" w:firstLine="740"/>
        <w:jc w:val="both"/>
      </w:pPr>
      <w:bookmarkStart w:id="40" w:name="bookmark40"/>
      <w:r>
        <w:rPr>
          <w:color w:val="000000"/>
          <w:spacing w:val="0"/>
          <w:w w:val="100"/>
          <w:position w:val="0"/>
        </w:rPr>
        <w:t>6</w:t>
      </w:r>
      <w:bookmarkEnd w:id="40"/>
      <w:r>
        <w:rPr>
          <w:color w:val="000000"/>
          <w:spacing w:val="0"/>
          <w:w w:val="100"/>
          <w:position w:val="0"/>
        </w:rPr>
        <w:t>、</w:t>
        <w:tab/>
        <w:t>双层</w:t>
      </w:r>
      <w:r>
        <w:rPr>
          <w:color w:val="000000"/>
          <w:spacing w:val="0"/>
          <w:w w:val="100"/>
          <w:position w:val="0"/>
        </w:rPr>
        <w:t>HDPE</w:t>
      </w:r>
      <w:r>
        <w:rPr>
          <w:color w:val="000000"/>
          <w:spacing w:val="0"/>
          <w:w w:val="100"/>
          <w:position w:val="0"/>
        </w:rPr>
        <w:t>膜（中间含</w:t>
      </w:r>
      <w:r>
        <w:rPr>
          <w:color w:val="000000"/>
          <w:spacing w:val="0"/>
          <w:w w:val="100"/>
          <w:position w:val="0"/>
        </w:rPr>
        <w:t>HDPE</w:t>
      </w:r>
      <w:r>
        <w:rPr>
          <w:color w:val="000000"/>
          <w:spacing w:val="0"/>
          <w:w w:val="100"/>
          <w:position w:val="0"/>
        </w:rPr>
        <w:t>网格）防渗层</w:t>
      </w:r>
    </w:p>
    <w:p>
      <w:pPr>
        <w:pStyle w:val="a4"/>
        <w:keepNext w:val="0"/>
        <w:keepLines w:val="0"/>
        <w:widowControl w:val="0"/>
        <w:shd w:val="clear" w:color="auto" w:fill="auto"/>
        <w:bidi w:val="0"/>
        <w:spacing w:before="0" w:after="0" w:line="704" w:lineRule="exact"/>
        <w:ind w:left="0" w:right="0" w:firstLine="740"/>
        <w:jc w:val="both"/>
      </w:pPr>
      <w:r>
        <w:rPr>
          <w:color w:val="000000"/>
          <w:spacing w:val="0"/>
          <w:w w:val="100"/>
          <w:position w:val="0"/>
        </w:rPr>
        <w:t>单层</w:t>
      </w:r>
      <w:r>
        <w:rPr>
          <w:color w:val="000000"/>
          <w:spacing w:val="0"/>
          <w:w w:val="100"/>
          <w:position w:val="0"/>
        </w:rPr>
        <w:t>HDPE</w:t>
      </w:r>
      <w:r>
        <w:rPr>
          <w:color w:val="000000"/>
          <w:spacing w:val="0"/>
          <w:w w:val="100"/>
          <w:position w:val="0"/>
        </w:rPr>
        <w:t>膜防渗层结构简单、施工容易、投资较省，但是其防渗安全性差， 一旦</w:t>
      </w:r>
      <w:r>
        <w:rPr>
          <w:color w:val="000000"/>
          <w:spacing w:val="0"/>
          <w:w w:val="100"/>
          <w:position w:val="0"/>
        </w:rPr>
        <w:t>HDPE</w:t>
      </w:r>
      <w:r>
        <w:rPr>
          <w:color w:val="000000"/>
          <w:spacing w:val="0"/>
          <w:w w:val="100"/>
          <w:position w:val="0"/>
        </w:rPr>
        <w:t xml:space="preserve">膜某处受损，下面的自然土层渗透系数大，垃圾渗滤液很容易通过 </w:t>
      </w:r>
      <w:r>
        <w:rPr>
          <w:color w:val="000000"/>
          <w:spacing w:val="0"/>
          <w:w w:val="100"/>
          <w:position w:val="0"/>
        </w:rPr>
        <w:t>HDPE</w:t>
      </w:r>
      <w:r>
        <w:rPr>
          <w:color w:val="000000"/>
          <w:spacing w:val="0"/>
          <w:w w:val="100"/>
          <w:position w:val="0"/>
        </w:rPr>
        <w:t>膜的破损处渗出，使整个防渗层失去防渗作用，这种防渗层目前也很少采 用。</w:t>
      </w:r>
    </w:p>
    <w:p>
      <w:pPr>
        <w:pStyle w:val="a4"/>
        <w:keepNext w:val="0"/>
        <w:keepLines w:val="0"/>
        <w:widowControl w:val="0"/>
        <w:shd w:val="clear" w:color="auto" w:fill="auto"/>
        <w:bidi w:val="0"/>
        <w:spacing w:before="0" w:after="560" w:line="704" w:lineRule="exact"/>
        <w:ind w:left="0" w:right="0" w:firstLine="740"/>
        <w:jc w:val="both"/>
      </w:pPr>
      <w:r>
        <w:rPr>
          <w:color w:val="000000"/>
          <w:spacing w:val="0"/>
          <w:w w:val="100"/>
          <w:position w:val="0"/>
        </w:rPr>
        <w:t>复合防渗层结构复杂，施工也较难，投资相对较高，但其防渗安全性很高。 因为即使单层</w:t>
      </w:r>
      <w:r>
        <w:rPr>
          <w:color w:val="000000"/>
          <w:spacing w:val="0"/>
          <w:w w:val="100"/>
          <w:position w:val="0"/>
        </w:rPr>
        <w:t>HDPE</w:t>
      </w:r>
      <w:r>
        <w:rPr>
          <w:color w:val="000000"/>
          <w:spacing w:val="0"/>
          <w:w w:val="100"/>
          <w:position w:val="0"/>
        </w:rPr>
        <w:t>膜 发生破损，但很快渗滤液会遇到另一层</w:t>
      </w:r>
      <w:r>
        <w:rPr>
          <w:color w:val="000000"/>
          <w:spacing w:val="0"/>
          <w:w w:val="100"/>
          <w:position w:val="0"/>
        </w:rPr>
        <w:t>HDPE</w:t>
      </w:r>
      <w:r>
        <w:rPr>
          <w:color w:val="000000"/>
          <w:spacing w:val="0"/>
          <w:w w:val="100"/>
          <w:position w:val="0"/>
        </w:rPr>
        <w:t>膜或者压实 粘土层，阻止渗滤液继续渗漏，整个防渗层仍能有效发挥防渗作用。</w:t>
      </w:r>
    </w:p>
    <w:p>
      <w:pPr>
        <w:pStyle w:val="a4"/>
        <w:keepNext w:val="0"/>
        <w:keepLines w:val="0"/>
        <w:widowControl w:val="0"/>
        <w:shd w:val="clear" w:color="auto" w:fill="auto"/>
        <w:bidi w:val="0"/>
        <w:spacing w:before="0" w:after="160" w:line="240" w:lineRule="auto"/>
        <w:ind w:left="0" w:right="0" w:firstLine="0"/>
        <w:jc w:val="both"/>
      </w:pPr>
      <w:r>
        <w:drawing>
          <wp:anchor distT="0" distB="274320" distL="104140" distR="88900" simplePos="0" relativeHeight="251660288" behindDoc="0" locked="0" layoutInCell="1" allowOverlap="1">
            <wp:simplePos x="0" y="0"/>
            <wp:positionH relativeFrom="page">
              <wp:posOffset>1870075</wp:posOffset>
            </wp:positionH>
            <wp:positionV relativeFrom="margin">
              <wp:posOffset>6102350</wp:posOffset>
            </wp:positionV>
            <wp:extent cx="4559935" cy="3267710"/>
            <wp:wrapSquare wrapText="right"/>
            <wp:docPr id="3" name="Shape 3"/>
            <wp:cNvGraphicFramePr/>
            <a:graphic xmlns:a="http://schemas.openxmlformats.org/drawingml/2006/main">
              <a:graphicData uri="http://schemas.openxmlformats.org/drawingml/2006/picture">
                <pic:pic xmlns:pic="http://schemas.openxmlformats.org/drawingml/2006/picture">
                  <pic:nvPicPr>
                    <pic:cNvPr id="3" name="Picture box 4"/>
                    <pic:cNvPicPr/>
                  </pic:nvPicPr>
                  <pic:blipFill>
                    <a:blip xmlns:r="http://schemas.openxmlformats.org/officeDocument/2006/relationships" r:embed="rId4"/>
                    <a:stretch>
                      <a:fillRect/>
                    </a:stretch>
                  </pic:blipFill>
                  <pic:spPr>
                    <a:xfrm>
                      <a:off x="0" y="0"/>
                      <a:ext cx="4559935" cy="3267710"/>
                    </a:xfrm>
                    <a:prstGeom prst="rect">
                      <a:avLst/>
                    </a:prstGeom>
                  </pic:spPr>
                </pic:pic>
              </a:graphicData>
            </a:graphic>
          </wp:anchor>
        </w:drawing>
      </w:r>
      <w:r>
        <mc:AlternateContent>
          <mc:Choice Requires="wps">
            <w:drawing>
              <wp:anchor distT="0" distB="0" distL="0" distR="0" simplePos="0" relativeHeight="251662336" behindDoc="0" locked="0" layoutInCell="1" allowOverlap="1">
                <wp:simplePos x="0" y="0"/>
                <wp:positionH relativeFrom="page">
                  <wp:posOffset>1854835</wp:posOffset>
                </wp:positionH>
                <wp:positionV relativeFrom="margin">
                  <wp:posOffset>9351645</wp:posOffset>
                </wp:positionV>
                <wp:extent cx="4523105" cy="292735"/>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4523105" cy="29273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rPr>
                                <w:sz w:val="38"/>
                                <w:szCs w:val="38"/>
                              </w:rPr>
                            </w:pPr>
                            <w:r>
                              <w:rPr>
                                <w:color w:val="818181"/>
                                <w:spacing w:val="0"/>
                                <w:w w:val="100"/>
                                <w:position w:val="0"/>
                                <w:sz w:val="38"/>
                                <w:szCs w:val="38"/>
                              </w:rPr>
                              <w:t xml:space="preserve">决 </w:t>
                            </w:r>
                            <w:r>
                              <w:rPr>
                                <w:i/>
                                <w:iCs/>
                                <w:color w:val="818181"/>
                                <w:spacing w:val="0"/>
                                <w:w w:val="100"/>
                                <w:position w:val="0"/>
                                <w:sz w:val="38"/>
                                <w:szCs w:val="38"/>
                              </w:rPr>
                              <w:t xml:space="preserve">K </w:t>
                            </w:r>
                            <w:r>
                              <w:rPr>
                                <w:i/>
                                <w:iCs/>
                                <w:color w:val="818181"/>
                                <w:spacing w:val="0"/>
                                <w:w w:val="100"/>
                                <w:position w:val="0"/>
                                <w:sz w:val="38"/>
                                <w:szCs w:val="38"/>
                              </w:rPr>
                              <w:t xml:space="preserve">久 </w:t>
                            </w:r>
                            <w:r>
                              <w:rPr>
                                <w:i/>
                                <w:iCs/>
                                <w:color w:val="818181"/>
                                <w:spacing w:val="0"/>
                                <w:w w:val="100"/>
                                <w:position w:val="0"/>
                                <w:sz w:val="38"/>
                                <w:szCs w:val="38"/>
                              </w:rPr>
                              <w:t>K</w:t>
                            </w:r>
                            <w:r>
                              <w:rPr>
                                <w:i/>
                                <w:iCs/>
                                <w:color w:val="818181"/>
                                <w:spacing w:val="0"/>
                                <w:w w:val="100"/>
                                <w:position w:val="0"/>
                                <w:sz w:val="38"/>
                                <w:szCs w:val="38"/>
                              </w:rPr>
                              <w:t xml:space="preserve">汰决一次久一 </w:t>
                            </w:r>
                            <w:r>
                              <w:rPr>
                                <w:i/>
                                <w:iCs/>
                                <w:color w:val="818181"/>
                                <w:spacing w:val="0"/>
                                <w:w w:val="100"/>
                                <w:position w:val="0"/>
                                <w:sz w:val="38"/>
                                <w:szCs w:val="38"/>
                              </w:rPr>
                              <w:t xml:space="preserve">K </w:t>
                            </w:r>
                            <w:r>
                              <w:rPr>
                                <w:i/>
                                <w:iCs/>
                                <w:color w:val="818181"/>
                                <w:spacing w:val="0"/>
                                <w:w w:val="100"/>
                                <w:position w:val="0"/>
                                <w:sz w:val="38"/>
                                <w:szCs w:val="38"/>
                              </w:rPr>
                              <w:t>衣亥</w:t>
                            </w:r>
                          </w:p>
                        </w:txbxContent>
                      </wps:txbx>
                      <wps:bodyPr lIns="0" tIns="0" rIns="0" bIns="0"/>
                    </wps:wsp>
                  </a:graphicData>
                </a:graphic>
              </wp:anchor>
            </w:drawing>
          </mc:Choice>
          <mc:Fallback>
            <w:pict>
              <v:shape id="Shape 5" o:spid="_x0000_s1026" type="#_x0000_t202" style="width:356.15pt;height:23.05pt;margin-top:736.35pt;margin-left:146.05pt;mso-position-horizontal-relative:page;mso-position-vertical-relative:margin;mso-wrap-distance-bottom:0;mso-wrap-distance-left:0;mso-wrap-distance-right:0;mso-wrap-distance-top:0;position:absolute;v-text-anchor:top;z-index:251661312" filled="f" fillcolor="this">
                <v:textbox inset="0,0,0,0">
                  <w:txbxContent>
                    <w:p>
                      <w:pPr>
                        <w:pStyle w:val="a5"/>
                        <w:keepNext w:val="0"/>
                        <w:keepLines w:val="0"/>
                        <w:widowControl w:val="0"/>
                        <w:shd w:val="clear" w:color="auto" w:fill="auto"/>
                        <w:bidi w:val="0"/>
                        <w:spacing w:before="0" w:after="0" w:line="240" w:lineRule="auto"/>
                        <w:ind w:left="0" w:right="0" w:firstLine="0"/>
                        <w:jc w:val="left"/>
                        <w:rPr>
                          <w:sz w:val="38"/>
                          <w:szCs w:val="38"/>
                        </w:rPr>
                      </w:pPr>
                      <w:r>
                        <w:rPr>
                          <w:color w:val="818181"/>
                          <w:spacing w:val="0"/>
                          <w:w w:val="100"/>
                          <w:position w:val="0"/>
                          <w:sz w:val="38"/>
                          <w:szCs w:val="38"/>
                        </w:rPr>
                        <w:t xml:space="preserve">决 </w:t>
                      </w:r>
                      <w:r>
                        <w:rPr>
                          <w:i/>
                          <w:iCs/>
                          <w:color w:val="818181"/>
                          <w:spacing w:val="0"/>
                          <w:w w:val="100"/>
                          <w:position w:val="0"/>
                          <w:sz w:val="38"/>
                          <w:szCs w:val="38"/>
                        </w:rPr>
                        <w:t xml:space="preserve">K </w:t>
                      </w:r>
                      <w:r>
                        <w:rPr>
                          <w:i/>
                          <w:iCs/>
                          <w:color w:val="818181"/>
                          <w:spacing w:val="0"/>
                          <w:w w:val="100"/>
                          <w:position w:val="0"/>
                          <w:sz w:val="38"/>
                          <w:szCs w:val="38"/>
                        </w:rPr>
                        <w:t xml:space="preserve">久 </w:t>
                      </w:r>
                      <w:r>
                        <w:rPr>
                          <w:i/>
                          <w:iCs/>
                          <w:color w:val="818181"/>
                          <w:spacing w:val="0"/>
                          <w:w w:val="100"/>
                          <w:position w:val="0"/>
                          <w:sz w:val="38"/>
                          <w:szCs w:val="38"/>
                        </w:rPr>
                        <w:t>K</w:t>
                      </w:r>
                      <w:r>
                        <w:rPr>
                          <w:i/>
                          <w:iCs/>
                          <w:color w:val="818181"/>
                          <w:spacing w:val="0"/>
                          <w:w w:val="100"/>
                          <w:position w:val="0"/>
                          <w:sz w:val="38"/>
                          <w:szCs w:val="38"/>
                        </w:rPr>
                        <w:t xml:space="preserve">汰决一次久一 </w:t>
                      </w:r>
                      <w:r>
                        <w:rPr>
                          <w:i/>
                          <w:iCs/>
                          <w:color w:val="818181"/>
                          <w:spacing w:val="0"/>
                          <w:w w:val="100"/>
                          <w:position w:val="0"/>
                          <w:sz w:val="38"/>
                          <w:szCs w:val="38"/>
                        </w:rPr>
                        <w:t xml:space="preserve">K </w:t>
                      </w:r>
                      <w:r>
                        <w:rPr>
                          <w:i/>
                          <w:iCs/>
                          <w:color w:val="818181"/>
                          <w:spacing w:val="0"/>
                          <w:w w:val="100"/>
                          <w:position w:val="0"/>
                          <w:sz w:val="38"/>
                          <w:szCs w:val="38"/>
                        </w:rPr>
                        <w:t>衣亥</w:t>
                      </w:r>
                    </w:p>
                  </w:txbxContent>
                </v:textbox>
                <w10:wrap anchory="margin"/>
              </v:shape>
            </w:pict>
          </mc:Fallback>
        </mc:AlternateContent>
      </w:r>
      <w:r>
        <w:rPr>
          <w:color w:val="000000"/>
          <w:spacing w:val="0"/>
          <w:w w:val="100"/>
          <w:position w:val="0"/>
        </w:rPr>
        <w:t>垃圾层</w:t>
      </w:r>
    </w:p>
    <w:p>
      <w:pPr>
        <w:pStyle w:val="a6"/>
        <w:keepNext w:val="0"/>
        <w:keepLines w:val="0"/>
        <w:widowControl w:val="0"/>
        <w:shd w:val="clear" w:color="auto" w:fill="auto"/>
        <w:bidi w:val="0"/>
        <w:spacing w:before="0" w:after="160" w:line="240" w:lineRule="auto"/>
        <w:ind w:left="0" w:right="0" w:firstLine="0"/>
        <w:jc w:val="both"/>
        <w:rPr>
          <w:sz w:val="32"/>
          <w:szCs w:val="32"/>
        </w:rPr>
      </w:pPr>
      <w:r>
        <w:rPr>
          <w:color w:val="000000"/>
          <w:spacing w:val="0"/>
          <w:w w:val="100"/>
          <w:position w:val="0"/>
          <w:sz w:val="32"/>
          <w:szCs w:val="32"/>
        </w:rPr>
        <w:t>士</w:t>
      </w:r>
      <w:r>
        <w:rPr>
          <w:color w:val="000000"/>
          <w:spacing w:val="0"/>
          <w:w w:val="100"/>
          <w:position w:val="0"/>
          <w:sz w:val="32"/>
          <w:szCs w:val="32"/>
        </w:rPr>
        <w:t>T</w:t>
      </w:r>
      <w:r>
        <w:rPr>
          <w:color w:val="000000"/>
          <w:spacing w:val="0"/>
          <w:w w:val="100"/>
          <w:position w:val="0"/>
          <w:sz w:val="32"/>
          <w:szCs w:val="32"/>
        </w:rPr>
        <w:t>织物层</w:t>
      </w:r>
      <w:r>
        <w:rPr>
          <w:color w:val="818181"/>
          <w:spacing w:val="0"/>
          <w:w w:val="100"/>
          <w:position w:val="0"/>
          <w:sz w:val="32"/>
          <w:szCs w:val="32"/>
        </w:rPr>
        <w:t>w</w:t>
      </w:r>
    </w:p>
    <w:p>
      <w:pPr>
        <w:pStyle w:val="a6"/>
        <w:keepNext w:val="0"/>
        <w:keepLines w:val="0"/>
        <w:widowControl w:val="0"/>
        <w:shd w:val="clear" w:color="auto" w:fill="auto"/>
        <w:bidi w:val="0"/>
        <w:spacing w:before="0" w:after="160" w:line="240" w:lineRule="auto"/>
        <w:ind w:left="0" w:right="0" w:firstLine="0"/>
        <w:jc w:val="left"/>
        <w:rPr>
          <w:sz w:val="40"/>
          <w:szCs w:val="40"/>
        </w:rPr>
      </w:pPr>
      <w:r>
        <w:rPr>
          <w:color w:val="000000"/>
          <w:spacing w:val="0"/>
          <w:w w:val="100"/>
          <w:position w:val="0"/>
          <w:sz w:val="32"/>
          <w:szCs w:val="32"/>
        </w:rPr>
        <w:t>渗滤被导流层</w:t>
      </w:r>
      <w:r>
        <w:rPr>
          <w:rFonts w:ascii="SimHei" w:eastAsia="SimHei" w:hAnsi="SimHei" w:cs="SimHei"/>
          <w:i/>
          <w:iCs/>
          <w:color w:val="000000"/>
          <w:spacing w:val="0"/>
          <w:w w:val="100"/>
          <w:position w:val="0"/>
          <w:sz w:val="40"/>
          <w:szCs w:val="40"/>
        </w:rPr>
        <w:t>塑湖）</w:t>
      </w:r>
    </w:p>
    <w:p>
      <w:pPr>
        <w:pStyle w:val="a6"/>
        <w:keepNext w:val="0"/>
        <w:keepLines w:val="0"/>
        <w:widowControl w:val="0"/>
        <w:shd w:val="clear" w:color="auto" w:fill="auto"/>
        <w:bidi w:val="0"/>
        <w:spacing w:before="0" w:after="0" w:line="240" w:lineRule="auto"/>
        <w:ind w:left="0" w:right="0" w:firstLine="0"/>
        <w:jc w:val="both"/>
        <w:rPr>
          <w:sz w:val="32"/>
          <w:szCs w:val="32"/>
        </w:rPr>
      </w:pPr>
      <w:r>
        <w:rPr>
          <w:color w:val="000000"/>
          <w:spacing w:val="0"/>
          <w:w w:val="100"/>
          <w:position w:val="0"/>
          <w:sz w:val="32"/>
          <w:szCs w:val="32"/>
        </w:rPr>
        <w:t>膜上保护层</w:t>
      </w:r>
      <w:r>
        <w:rPr>
          <w:color w:val="818181"/>
          <w:spacing w:val="0"/>
          <w:w w:val="100"/>
          <w:position w:val="0"/>
          <w:sz w:val="32"/>
          <w:szCs w:val="32"/>
        </w:rPr>
        <w:t>」</w:t>
      </w:r>
    </w:p>
    <w:p>
      <w:pPr>
        <w:pStyle w:val="a6"/>
        <w:keepNext w:val="0"/>
        <w:keepLines w:val="0"/>
        <w:widowControl w:val="0"/>
        <w:shd w:val="clear" w:color="auto" w:fill="auto"/>
        <w:bidi w:val="0"/>
        <w:spacing w:before="0" w:after="420" w:line="240" w:lineRule="auto"/>
        <w:ind w:left="0" w:right="0" w:firstLine="0"/>
        <w:jc w:val="both"/>
        <w:rPr>
          <w:sz w:val="32"/>
          <w:szCs w:val="32"/>
        </w:rPr>
      </w:pPr>
      <w:r>
        <w:rPr>
          <w:color w:val="000000"/>
          <w:spacing w:val="0"/>
          <w:w w:val="100"/>
          <w:position w:val="0"/>
          <w:sz w:val="32"/>
          <w:szCs w:val="32"/>
        </w:rPr>
        <w:t xml:space="preserve">HDPE </w:t>
      </w:r>
      <w:r>
        <w:rPr>
          <w:color w:val="000000"/>
          <w:spacing w:val="0"/>
          <w:w w:val="100"/>
          <w:position w:val="0"/>
          <w:sz w:val="32"/>
          <w:szCs w:val="32"/>
        </w:rPr>
        <w:t>土工膜</w:t>
      </w:r>
      <w:r>
        <w:rPr>
          <w:color w:val="818181"/>
          <w:spacing w:val="0"/>
          <w:w w:val="100"/>
          <w:position w:val="0"/>
          <w:sz w:val="32"/>
          <w:szCs w:val="32"/>
        </w:rPr>
        <w:t>p</w:t>
      </w:r>
    </w:p>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膜下命渗保护房</w:t>
      </w:r>
      <w:r>
        <w:rPr>
          <w:color w:val="818181"/>
          <w:spacing w:val="0"/>
          <w:w w:val="100"/>
          <w:position w:val="0"/>
          <w:sz w:val="32"/>
          <w:szCs w:val="32"/>
        </w:rPr>
        <w:t>P</w:t>
      </w:r>
    </w:p>
    <w:p>
      <w:pPr>
        <w:pStyle w:val="a6"/>
        <w:keepNext w:val="0"/>
        <w:keepLines w:val="0"/>
        <w:widowControl w:val="0"/>
        <w:shd w:val="clear" w:color="auto" w:fill="auto"/>
        <w:bidi w:val="0"/>
        <w:spacing w:before="0" w:after="0" w:line="240" w:lineRule="auto"/>
        <w:ind w:left="0" w:right="0" w:firstLine="0"/>
        <w:jc w:val="right"/>
        <w:rPr>
          <w:sz w:val="32"/>
          <w:szCs w:val="32"/>
        </w:rPr>
      </w:pPr>
      <w:r>
        <w:rPr>
          <w:color w:val="000000"/>
          <w:spacing w:val="0"/>
          <w:w w:val="100"/>
          <w:position w:val="0"/>
          <w:sz w:val="32"/>
          <w:szCs w:val="32"/>
        </w:rPr>
        <w:t>〈粘土厚度</w:t>
      </w:r>
      <w:r>
        <w:rPr>
          <w:color w:val="000000"/>
          <w:spacing w:val="0"/>
          <w:w w:val="100"/>
          <w:position w:val="0"/>
          <w:sz w:val="32"/>
          <w:szCs w:val="32"/>
        </w:rPr>
        <w:t>mm</w:t>
      </w:r>
      <w:r>
        <w:rPr>
          <w:color w:val="000000"/>
          <w:spacing w:val="0"/>
          <w:w w:val="100"/>
          <w:position w:val="0"/>
          <w:sz w:val="32"/>
          <w:szCs w:val="32"/>
        </w:rPr>
        <w:t>也珥.、渗透系数术大于</w:t>
      </w:r>
    </w:p>
    <w:p>
      <w:pPr>
        <w:pStyle w:val="a6"/>
        <w:keepNext w:val="0"/>
        <w:keepLines w:val="0"/>
        <w:widowControl w:val="0"/>
        <w:shd w:val="clear" w:color="auto" w:fill="auto"/>
        <w:tabs>
          <w:tab w:val="left" w:pos="2170"/>
        </w:tabs>
        <w:bidi w:val="0"/>
        <w:spacing w:before="0" w:after="160" w:line="240" w:lineRule="auto"/>
        <w:ind w:left="0" w:right="0" w:firstLine="0"/>
        <w:jc w:val="both"/>
        <w:rPr>
          <w:sz w:val="32"/>
          <w:szCs w:val="32"/>
        </w:rPr>
      </w:pPr>
      <w:r>
        <w:rPr>
          <w:color w:val="000000"/>
          <w:spacing w:val="0"/>
          <w:w w:val="100"/>
          <w:position w:val="0"/>
          <w:sz w:val="32"/>
          <w:szCs w:val="32"/>
        </w:rPr>
        <w:t xml:space="preserve">1. </w:t>
      </w:r>
      <w:r>
        <w:rPr>
          <w:color w:val="000000"/>
          <w:spacing w:val="0"/>
          <w:w w:val="100"/>
          <w:position w:val="0"/>
          <w:sz w:val="32"/>
          <w:szCs w:val="32"/>
        </w:rPr>
        <w:t>0&gt;&lt; 1</w:t>
      </w:r>
      <w:r>
        <w:rPr>
          <w:color w:val="000000"/>
          <w:spacing w:val="0"/>
          <w:w w:val="100"/>
          <w:position w:val="0"/>
          <w:sz w:val="32"/>
          <w:szCs w:val="32"/>
        </w:rPr>
        <w:t>0"</w:t>
        <w:tab/>
      </w:r>
      <w:r>
        <w:rPr>
          <w:color w:val="000000"/>
          <w:spacing w:val="0"/>
          <w:w w:val="100"/>
          <w:position w:val="0"/>
          <w:sz w:val="32"/>
          <w:szCs w:val="32"/>
        </w:rPr>
        <w:t>）</w:t>
      </w:r>
      <w:r>
        <w:rPr>
          <w:color w:val="818181"/>
          <w:spacing w:val="0"/>
          <w:w w:val="100"/>
          <w:position w:val="0"/>
          <w:sz w:val="32"/>
          <w:szCs w:val="32"/>
        </w:rPr>
        <w:t>卜</w:t>
      </w:r>
    </w:p>
    <w:p>
      <w:pPr>
        <w:pStyle w:val="a6"/>
        <w:keepNext w:val="0"/>
        <w:keepLines w:val="0"/>
        <w:widowControl w:val="0"/>
        <w:shd w:val="clear" w:color="auto" w:fill="auto"/>
        <w:bidi w:val="0"/>
        <w:spacing w:before="0" w:after="0" w:line="240" w:lineRule="auto"/>
        <w:ind w:left="0" w:right="0" w:firstLine="0"/>
        <w:jc w:val="left"/>
        <w:rPr>
          <w:sz w:val="19"/>
          <w:szCs w:val="19"/>
        </w:rPr>
      </w:pPr>
      <w:r>
        <w:rPr>
          <w:rFonts w:ascii="Arial" w:eastAsia="Arial" w:hAnsi="Arial" w:cs="Arial"/>
          <w:smallCaps/>
          <w:color w:val="818181"/>
          <w:spacing w:val="0"/>
          <w:w w:val="100"/>
          <w:position w:val="0"/>
          <w:sz w:val="19"/>
          <w:szCs w:val="19"/>
        </w:rPr>
        <w:t>+j</w:t>
      </w:r>
    </w:p>
    <w:p>
      <w:pPr>
        <w:pStyle w:val="a6"/>
        <w:keepNext w:val="0"/>
        <w:keepLines w:val="0"/>
        <w:widowControl w:val="0"/>
        <w:shd w:val="clear" w:color="auto" w:fill="auto"/>
        <w:bidi w:val="0"/>
        <w:spacing w:before="0" w:after="220" w:line="240" w:lineRule="auto"/>
        <w:ind w:left="0" w:right="0" w:firstLine="0"/>
        <w:jc w:val="both"/>
        <w:rPr>
          <w:sz w:val="32"/>
          <w:szCs w:val="32"/>
        </w:rPr>
      </w:pPr>
      <w:r>
        <w:rPr>
          <w:color w:val="000000"/>
          <w:spacing w:val="0"/>
          <w:w w:val="100"/>
          <w:position w:val="0"/>
          <w:sz w:val="32"/>
          <w:szCs w:val="32"/>
        </w:rPr>
        <w:t>地下水导流层</w:t>
      </w:r>
    </w:p>
    <w:p>
      <w:pPr>
        <w:pStyle w:val="a6"/>
        <w:keepNext w:val="0"/>
        <w:keepLines w:val="0"/>
        <w:widowControl w:val="0"/>
        <w:shd w:val="clear" w:color="auto" w:fill="auto"/>
        <w:bidi w:val="0"/>
        <w:spacing w:before="0" w:after="300" w:line="240" w:lineRule="auto"/>
        <w:ind w:left="0" w:right="0" w:firstLine="0"/>
        <w:jc w:val="both"/>
        <w:rPr>
          <w:sz w:val="32"/>
          <w:szCs w:val="32"/>
        </w:rPr>
      </w:pPr>
      <w:r>
        <w:rPr>
          <w:color w:val="000000"/>
          <w:spacing w:val="0"/>
          <w:w w:val="100"/>
          <w:position w:val="0"/>
          <w:sz w:val="32"/>
          <w:szCs w:val="32"/>
        </w:rPr>
        <w:t>基础尸</w:t>
      </w:r>
    </w:p>
    <w:p>
      <w:pPr>
        <w:pStyle w:val="a6"/>
        <w:keepNext w:val="0"/>
        <w:keepLines w:val="0"/>
        <w:widowControl w:val="0"/>
        <w:shd w:val="clear" w:color="auto" w:fill="auto"/>
        <w:bidi w:val="0"/>
        <w:spacing w:before="0" w:after="160" w:line="240" w:lineRule="auto"/>
        <w:ind w:left="3320" w:right="0" w:firstLine="0"/>
        <w:jc w:val="left"/>
        <w:rPr>
          <w:sz w:val="32"/>
          <w:szCs w:val="32"/>
        </w:rPr>
        <w:sectPr>
          <w:type w:val="nextPage"/>
          <w:pgSz w:w="17861" w:h="25258"/>
          <w:pgMar w:top="1704" w:right="1183" w:bottom="2602" w:left="2355" w:header="0" w:footer="3" w:gutter="0"/>
          <w:pgNumType w:start="6"/>
          <w:cols w:space="720"/>
          <w:noEndnote/>
          <w:titlePg w:val="0"/>
          <w:rtlGutter w:val="0"/>
          <w:docGrid w:linePitch="360"/>
        </w:sectPr>
      </w:pPr>
      <w:r>
        <w:rPr>
          <w:color w:val="000000"/>
          <w:spacing w:val="0"/>
          <w:w w:val="100"/>
          <w:position w:val="0"/>
          <w:sz w:val="32"/>
          <w:szCs w:val="32"/>
        </w:rPr>
        <w:t>复合衬里（库区底部）系统示意图 图</w:t>
      </w:r>
      <w:r>
        <w:rPr>
          <w:color w:val="000000"/>
          <w:spacing w:val="0"/>
          <w:w w:val="100"/>
          <w:position w:val="0"/>
          <w:sz w:val="32"/>
          <w:szCs w:val="32"/>
        </w:rPr>
        <w:t>4-1</w:t>
      </w:r>
    </w:p>
    <w:p>
      <w:pPr>
        <w:pStyle w:val="a6"/>
        <w:keepNext w:val="0"/>
        <w:keepLines w:val="0"/>
        <w:widowControl w:val="0"/>
        <w:shd w:val="clear" w:color="auto" w:fill="auto"/>
        <w:bidi w:val="0"/>
        <w:spacing w:before="0" w:after="0" w:line="240" w:lineRule="auto"/>
        <w:ind w:left="0" w:right="0" w:firstLine="0"/>
        <w:jc w:val="both"/>
        <w:rPr>
          <w:sz w:val="32"/>
          <w:szCs w:val="32"/>
        </w:rPr>
      </w:pPr>
      <w:r>
        <w:drawing>
          <wp:anchor distT="127000" distB="127000" distL="190500" distR="190500" simplePos="0" relativeHeight="251663360" behindDoc="0" locked="0" layoutInCell="1" allowOverlap="1">
            <wp:simplePos x="0" y="0"/>
            <wp:positionH relativeFrom="page">
              <wp:posOffset>1666240</wp:posOffset>
            </wp:positionH>
            <wp:positionV relativeFrom="margin">
              <wp:posOffset>316865</wp:posOffset>
            </wp:positionV>
            <wp:extent cx="4565650" cy="3864610"/>
            <wp:wrapSquare wrapText="right"/>
            <wp:docPr id="7" name="Shape 7"/>
            <wp:cNvGraphicFramePr/>
            <a:graphic xmlns:a="http://schemas.openxmlformats.org/drawingml/2006/main">
              <a:graphicData uri="http://schemas.openxmlformats.org/drawingml/2006/picture">
                <pic:pic xmlns:pic="http://schemas.openxmlformats.org/drawingml/2006/picture">
                  <pic:nvPicPr>
                    <pic:cNvPr id="7" name="Picture box 8"/>
                    <pic:cNvPicPr/>
                  </pic:nvPicPr>
                  <pic:blipFill>
                    <a:blip xmlns:r="http://schemas.openxmlformats.org/officeDocument/2006/relationships" r:embed="rId5"/>
                    <a:stretch>
                      <a:fillRect/>
                    </a:stretch>
                  </pic:blipFill>
                  <pic:spPr>
                    <a:xfrm>
                      <a:off x="0" y="0"/>
                      <a:ext cx="4565650" cy="3864610"/>
                    </a:xfrm>
                    <a:prstGeom prst="rect">
                      <a:avLst/>
                    </a:prstGeom>
                  </pic:spPr>
                </pic:pic>
              </a:graphicData>
            </a:graphic>
          </wp:anchor>
        </w:drawing>
      </w:r>
      <w:r>
        <mc:AlternateContent>
          <mc:Choice Requires="wps">
            <w:drawing>
              <wp:anchor distT="0" distB="0" distL="114300" distR="114300" simplePos="0" relativeHeight="251665408" behindDoc="0" locked="0" layoutInCell="1" allowOverlap="1">
                <wp:simplePos x="0" y="0"/>
                <wp:positionH relativeFrom="page">
                  <wp:posOffset>6442075</wp:posOffset>
                </wp:positionH>
                <wp:positionV relativeFrom="margin">
                  <wp:posOffset>1012190</wp:posOffset>
                </wp:positionV>
                <wp:extent cx="2164080" cy="267970"/>
                <wp:wrapTopAndBottom/>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2164080" cy="267970"/>
                        </a:xfrm>
                        <a:prstGeom prst="rect">
                          <a:avLst/>
                        </a:prstGeom>
                        <a:noFill/>
                      </wps:spPr>
                      <wps:txbx>
                        <w:txbxContent>
                          <w:p>
                            <w:pPr>
                              <w:pStyle w:val="a6"/>
                              <w:keepNext w:val="0"/>
                              <w:keepLines w:val="0"/>
                              <w:widowControl w:val="0"/>
                              <w:shd w:val="clear" w:color="auto" w:fill="auto"/>
                              <w:bidi w:val="0"/>
                              <w:spacing w:before="0" w:after="0" w:line="240" w:lineRule="auto"/>
                              <w:ind w:left="0" w:right="0" w:firstLine="0"/>
                              <w:jc w:val="both"/>
                              <w:rPr>
                                <w:sz w:val="32"/>
                                <w:szCs w:val="32"/>
                              </w:rPr>
                            </w:pPr>
                            <w:r>
                              <w:rPr>
                                <w:color w:val="000000"/>
                                <w:spacing w:val="0"/>
                                <w:w w:val="100"/>
                                <w:position w:val="0"/>
                                <w:sz w:val="32"/>
                                <w:szCs w:val="32"/>
                              </w:rPr>
                              <w:t>渗滤"液导流质缓冲层</w:t>
                            </w:r>
                          </w:p>
                        </w:txbxContent>
                      </wps:txbx>
                      <wps:bodyPr wrap="none" lIns="0" tIns="0" rIns="0" bIns="0"/>
                    </wps:wsp>
                  </a:graphicData>
                </a:graphic>
              </wp:anchor>
            </w:drawing>
          </mc:Choice>
          <mc:Fallback>
            <w:pict>
              <v:shape id="Shape 9" o:spid="_x0000_s1027" type="#_x0000_t202" style="width:170.4pt;height:21.1pt;margin-top:79.7pt;margin-left:507.25pt;mso-position-horizontal-relative:page;mso-position-vertical-relative:margin;mso-wrap-distance-bottom:0;mso-wrap-distance-left:9pt;mso-wrap-distance-right:9pt;mso-wrap-distance-top:0;mso-wrap-style:none;position:absolute;v-text-anchor:top;z-index:251664384" filled="f" fillcolor="this">
                <v:textbox inset="0,0,0,0">
                  <w:txbxContent>
                    <w:p>
                      <w:pPr>
                        <w:pStyle w:val="a6"/>
                        <w:keepNext w:val="0"/>
                        <w:keepLines w:val="0"/>
                        <w:widowControl w:val="0"/>
                        <w:shd w:val="clear" w:color="auto" w:fill="auto"/>
                        <w:bidi w:val="0"/>
                        <w:spacing w:before="0" w:after="0" w:line="240" w:lineRule="auto"/>
                        <w:ind w:left="0" w:right="0" w:firstLine="0"/>
                        <w:jc w:val="both"/>
                        <w:rPr>
                          <w:sz w:val="32"/>
                          <w:szCs w:val="32"/>
                        </w:rPr>
                      </w:pPr>
                      <w:r>
                        <w:rPr>
                          <w:color w:val="000000"/>
                          <w:spacing w:val="0"/>
                          <w:w w:val="100"/>
                          <w:position w:val="0"/>
                          <w:sz w:val="32"/>
                          <w:szCs w:val="32"/>
                        </w:rPr>
                        <w:t>渗滤"液导流质缓冲层</w:t>
                      </w:r>
                    </w:p>
                  </w:txbxContent>
                </v:textbox>
                <w10:wrap type="topAndBottom"/>
              </v:shape>
            </w:pict>
          </mc:Fallback>
        </mc:AlternateContent>
      </w:r>
      <w:r>
        <w:rPr>
          <w:color w:val="000000"/>
          <w:spacing w:val="0"/>
          <w:w w:val="100"/>
          <w:position w:val="0"/>
          <w:sz w:val="32"/>
          <w:szCs w:val="32"/>
        </w:rPr>
        <w:t>膜上陕护层</w:t>
      </w:r>
    </w:p>
    <w:p>
      <w:pPr>
        <w:pStyle w:val="a6"/>
        <w:keepNext w:val="0"/>
        <w:keepLines w:val="0"/>
        <w:widowControl w:val="0"/>
        <w:shd w:val="clear" w:color="auto" w:fill="auto"/>
        <w:bidi w:val="0"/>
        <w:spacing w:before="0" w:after="340" w:line="240" w:lineRule="auto"/>
        <w:ind w:left="0" w:right="0" w:firstLine="0"/>
        <w:jc w:val="both"/>
        <w:rPr>
          <w:sz w:val="32"/>
          <w:szCs w:val="32"/>
        </w:rPr>
      </w:pPr>
      <w:r>
        <w:rPr>
          <w:color w:val="000000"/>
          <w:spacing w:val="0"/>
          <w:w w:val="100"/>
          <w:position w:val="0"/>
          <w:sz w:val="32"/>
          <w:szCs w:val="32"/>
        </w:rPr>
        <w:t xml:space="preserve">HDPE </w:t>
      </w:r>
      <w:r>
        <w:rPr>
          <w:color w:val="000000"/>
          <w:spacing w:val="0"/>
          <w:w w:val="100"/>
          <w:position w:val="0"/>
          <w:sz w:val="32"/>
          <w:szCs w:val="32"/>
        </w:rPr>
        <w:t>土工膜</w:t>
      </w:r>
    </w:p>
    <w:p>
      <w:pPr>
        <w:pStyle w:val="a6"/>
        <w:keepNext w:val="0"/>
        <w:keepLines w:val="0"/>
        <w:widowControl w:val="0"/>
        <w:shd w:val="clear" w:color="auto" w:fill="auto"/>
        <w:bidi w:val="0"/>
        <w:spacing w:before="0" w:after="0" w:line="240" w:lineRule="auto"/>
        <w:ind w:left="0" w:right="0" w:firstLine="0"/>
        <w:jc w:val="left"/>
        <w:rPr>
          <w:sz w:val="26"/>
          <w:szCs w:val="26"/>
        </w:rPr>
      </w:pPr>
      <w:r>
        <w:rPr>
          <w:color w:val="000000"/>
          <w:spacing w:val="0"/>
          <w:w w:val="100"/>
          <w:position w:val="0"/>
          <w:sz w:val="32"/>
          <w:szCs w:val="32"/>
        </w:rPr>
        <w:t>膜下防藩保护层</w:t>
      </w:r>
      <w:r>
        <w:rPr>
          <w:rFonts w:ascii="Arial" w:eastAsia="Arial" w:hAnsi="Arial" w:cs="Arial"/>
          <w:smallCaps/>
          <w:color w:val="818181"/>
          <w:spacing w:val="0"/>
          <w:w w:val="100"/>
          <w:position w:val="0"/>
          <w:sz w:val="26"/>
          <w:szCs w:val="26"/>
        </w:rPr>
        <w:t>p</w:t>
      </w:r>
    </w:p>
    <w:p>
      <w:pPr>
        <w:pStyle w:val="a6"/>
        <w:keepNext w:val="0"/>
        <w:keepLines w:val="0"/>
        <w:widowControl w:val="0"/>
        <w:shd w:val="clear" w:color="auto" w:fill="auto"/>
        <w:bidi w:val="0"/>
        <w:spacing w:before="0" w:after="0" w:line="240" w:lineRule="auto"/>
        <w:ind w:left="0" w:right="0" w:firstLine="200"/>
        <w:jc w:val="left"/>
        <w:rPr>
          <w:sz w:val="32"/>
          <w:szCs w:val="32"/>
        </w:rPr>
      </w:pPr>
      <w:r>
        <w:rPr>
          <w:color w:val="000000"/>
          <w:spacing w:val="0"/>
          <w:w w:val="100"/>
          <w:position w:val="0"/>
          <w:sz w:val="32"/>
          <w:szCs w:val="32"/>
        </w:rPr>
        <w:t>《粘土厚度知.、渗透系数不大于</w:t>
      </w:r>
    </w:p>
    <w:p>
      <w:pPr>
        <w:pStyle w:val="a6"/>
        <w:keepNext w:val="0"/>
        <w:keepLines w:val="0"/>
        <w:widowControl w:val="0"/>
        <w:shd w:val="clear" w:color="auto" w:fill="auto"/>
        <w:bidi w:val="0"/>
        <w:spacing w:before="0" w:after="200" w:line="240" w:lineRule="auto"/>
        <w:ind w:left="0" w:right="0" w:firstLine="0"/>
        <w:jc w:val="left"/>
        <w:rPr>
          <w:sz w:val="32"/>
          <w:szCs w:val="32"/>
        </w:rPr>
      </w:pPr>
      <w:r>
        <w:rPr>
          <w:color w:val="000000"/>
          <w:spacing w:val="0"/>
          <w:w w:val="100"/>
          <w:position w:val="0"/>
          <w:sz w:val="32"/>
          <w:szCs w:val="32"/>
        </w:rPr>
        <w:t>1. OX 10"</w:t>
      </w:r>
      <w:r>
        <w:rPr>
          <w:color w:val="000000"/>
          <w:spacing w:val="0"/>
          <w:w w:val="100"/>
          <w:position w:val="0"/>
          <w:sz w:val="32"/>
          <w:szCs w:val="32"/>
          <w:vertAlign w:val="superscript"/>
        </w:rPr>
        <w:t>T</w:t>
      </w:r>
      <w:r>
        <w:rPr>
          <w:color w:val="000000"/>
          <w:spacing w:val="0"/>
          <w:w w:val="100"/>
          <w:position w:val="0"/>
          <w:sz w:val="32"/>
          <w:szCs w:val="32"/>
        </w:rPr>
        <w:t xml:space="preserve">.cTn/s </w:t>
      </w:r>
      <w:r>
        <w:rPr>
          <w:color w:val="000000"/>
          <w:spacing w:val="0"/>
          <w:w w:val="100"/>
          <w:position w:val="0"/>
          <w:sz w:val="32"/>
          <w:szCs w:val="32"/>
        </w:rPr>
        <w:t xml:space="preserve">） </w:t>
      </w:r>
      <w:r>
        <w:rPr>
          <w:color w:val="818181"/>
          <w:spacing w:val="0"/>
          <w:w w:val="100"/>
          <w:position w:val="0"/>
          <w:sz w:val="32"/>
          <w:szCs w:val="32"/>
        </w:rPr>
        <w:t>a</w:t>
      </w:r>
    </w:p>
    <w:p>
      <w:pPr>
        <w:pStyle w:val="a6"/>
        <w:keepNext w:val="0"/>
        <w:keepLines w:val="0"/>
        <w:widowControl w:val="0"/>
        <w:shd w:val="clear" w:color="auto" w:fill="auto"/>
        <w:bidi w:val="0"/>
        <w:spacing w:before="0" w:after="80" w:line="240" w:lineRule="auto"/>
        <w:ind w:left="0" w:right="0" w:firstLine="0"/>
        <w:jc w:val="left"/>
        <w:rPr>
          <w:sz w:val="14"/>
          <w:szCs w:val="14"/>
        </w:rPr>
      </w:pPr>
      <w:r>
        <w:rPr>
          <w:rFonts w:ascii="Arial" w:eastAsia="Arial" w:hAnsi="Arial" w:cs="Arial"/>
          <w:color w:val="818181"/>
          <w:spacing w:val="0"/>
          <w:w w:val="100"/>
          <w:position w:val="0"/>
          <w:sz w:val="14"/>
          <w:szCs w:val="14"/>
        </w:rPr>
        <w:t>4</w:t>
      </w:r>
      <w:r>
        <w:rPr>
          <w:rFonts w:ascii="Arial" w:eastAsia="Arial" w:hAnsi="Arial" w:cs="Arial"/>
          <w:color w:val="818181"/>
          <w:spacing w:val="0"/>
          <w:w w:val="100"/>
          <w:position w:val="0"/>
          <w:sz w:val="14"/>
          <w:szCs w:val="14"/>
          <w:vertAlign w:val="superscript"/>
        </w:rPr>
        <w:t>1</w:t>
      </w:r>
    </w:p>
    <w:p>
      <w:pPr>
        <w:pStyle w:val="a6"/>
        <w:keepNext w:val="0"/>
        <w:keepLines w:val="0"/>
        <w:widowControl w:val="0"/>
        <w:shd w:val="clear" w:color="auto" w:fill="auto"/>
        <w:bidi w:val="0"/>
        <w:spacing w:before="0" w:after="240" w:line="240" w:lineRule="auto"/>
        <w:ind w:left="0" w:right="0" w:firstLine="0"/>
        <w:jc w:val="left"/>
        <w:rPr>
          <w:sz w:val="26"/>
          <w:szCs w:val="26"/>
        </w:rPr>
      </w:pPr>
      <w:r>
        <w:rPr>
          <w:color w:val="000000"/>
          <w:spacing w:val="0"/>
          <w:w w:val="100"/>
          <w:position w:val="0"/>
          <w:sz w:val="32"/>
          <w:szCs w:val="32"/>
        </w:rPr>
        <w:t>地下水导流层</w:t>
      </w:r>
      <w:r>
        <w:rPr>
          <w:rFonts w:ascii="Arial" w:eastAsia="Arial" w:hAnsi="Arial" w:cs="Arial"/>
          <w:smallCaps/>
          <w:color w:val="000000"/>
          <w:spacing w:val="0"/>
          <w:w w:val="100"/>
          <w:position w:val="0"/>
          <w:sz w:val="26"/>
          <w:szCs w:val="26"/>
        </w:rPr>
        <w:t xml:space="preserve">（^30uul） </w:t>
      </w:r>
      <w:r>
        <w:rPr>
          <w:rFonts w:ascii="Arial" w:eastAsia="Arial" w:hAnsi="Arial" w:cs="Arial"/>
          <w:smallCaps/>
          <w:color w:val="818181"/>
          <w:spacing w:val="0"/>
          <w:w w:val="100"/>
          <w:position w:val="0"/>
          <w:sz w:val="26"/>
          <w:szCs w:val="26"/>
        </w:rPr>
        <w:t>*</w:t>
      </w:r>
    </w:p>
    <w:p>
      <w:pPr>
        <w:pStyle w:val="a6"/>
        <w:keepNext w:val="0"/>
        <w:keepLines w:val="0"/>
        <w:widowControl w:val="0"/>
        <w:shd w:val="clear" w:color="auto" w:fill="auto"/>
        <w:bidi w:val="0"/>
        <w:spacing w:before="0" w:after="440" w:line="240" w:lineRule="auto"/>
        <w:ind w:left="0" w:right="0" w:firstLine="0"/>
        <w:jc w:val="left"/>
        <w:rPr>
          <w:sz w:val="32"/>
          <w:szCs w:val="32"/>
        </w:rPr>
      </w:pPr>
      <w:r>
        <w:rPr>
          <w:color w:val="000000"/>
          <w:spacing w:val="0"/>
          <w:w w:val="100"/>
          <w:position w:val="0"/>
          <w:sz w:val="32"/>
          <w:szCs w:val="32"/>
        </w:rPr>
        <w:t>基础</w:t>
      </w:r>
    </w:p>
    <w:p>
      <w:pPr>
        <w:pStyle w:val="a6"/>
        <w:keepNext w:val="0"/>
        <w:keepLines w:val="0"/>
        <w:widowControl w:val="0"/>
        <w:shd w:val="clear" w:color="auto" w:fill="auto"/>
        <w:bidi w:val="0"/>
        <w:spacing w:before="0" w:after="200" w:line="240" w:lineRule="auto"/>
        <w:ind w:left="3360" w:right="0" w:firstLine="0"/>
        <w:jc w:val="left"/>
        <w:rPr>
          <w:sz w:val="32"/>
          <w:szCs w:val="32"/>
        </w:rPr>
      </w:pPr>
      <w:r>
        <w:rPr>
          <w:color w:val="000000"/>
          <w:spacing w:val="0"/>
          <w:w w:val="100"/>
          <w:position w:val="0"/>
          <w:sz w:val="32"/>
          <w:szCs w:val="32"/>
        </w:rPr>
        <w:t>复合衬里（库区边坡）系统示意图图</w:t>
      </w:r>
      <w:r>
        <w:rPr>
          <w:color w:val="000000"/>
          <w:spacing w:val="0"/>
          <w:w w:val="100"/>
          <w:position w:val="0"/>
          <w:sz w:val="32"/>
          <w:szCs w:val="32"/>
        </w:rPr>
        <w:t>4-2</w:t>
      </w:r>
    </w:p>
    <w:p>
      <w:pPr>
        <w:pStyle w:val="a4"/>
        <w:keepNext w:val="0"/>
        <w:keepLines w:val="0"/>
        <w:widowControl w:val="0"/>
        <w:shd w:val="clear" w:color="auto" w:fill="auto"/>
        <w:bidi w:val="0"/>
        <w:spacing w:before="0" w:after="340" w:line="456" w:lineRule="exact"/>
        <w:ind w:left="0" w:right="0" w:firstLine="0"/>
        <w:jc w:val="left"/>
      </w:pPr>
      <w:r>
        <w:drawing>
          <wp:anchor distT="63500" distB="63500" distL="63500" distR="63500" simplePos="0" relativeHeight="251666432" behindDoc="0" locked="0" layoutInCell="1" allowOverlap="1">
            <wp:simplePos x="0" y="0"/>
            <wp:positionH relativeFrom="page">
              <wp:posOffset>1806575</wp:posOffset>
            </wp:positionH>
            <wp:positionV relativeFrom="margin">
              <wp:posOffset>4855210</wp:posOffset>
            </wp:positionV>
            <wp:extent cx="4639310" cy="4133215"/>
            <wp:wrapSquare wrapText="right"/>
            <wp:docPr id="11" name="Shape 11"/>
            <wp:cNvGraphicFramePr/>
            <a:graphic xmlns:a="http://schemas.openxmlformats.org/drawingml/2006/main">
              <a:graphicData uri="http://schemas.openxmlformats.org/drawingml/2006/picture">
                <pic:pic xmlns:pic="http://schemas.openxmlformats.org/drawingml/2006/picture">
                  <pic:nvPicPr>
                    <pic:cNvPr id="11" name="Picture box 12"/>
                    <pic:cNvPicPr/>
                  </pic:nvPicPr>
                  <pic:blipFill>
                    <a:blip xmlns:r="http://schemas.openxmlformats.org/officeDocument/2006/relationships" r:embed="rId6"/>
                    <a:stretch>
                      <a:fillRect/>
                    </a:stretch>
                  </pic:blipFill>
                  <pic:spPr>
                    <a:xfrm>
                      <a:off x="0" y="0"/>
                      <a:ext cx="4639310" cy="4133215"/>
                    </a:xfrm>
                    <a:prstGeom prst="rect">
                      <a:avLst/>
                    </a:prstGeom>
                  </pic:spPr>
                </pic:pic>
              </a:graphicData>
            </a:graphic>
          </wp:anchor>
        </w:drawing>
      </w:r>
      <w:r>
        <w:rPr>
          <w:color w:val="000000"/>
          <w:spacing w:val="0"/>
          <w:w w:val="100"/>
          <w:position w:val="0"/>
        </w:rPr>
        <w:t>垃圾层</w:t>
      </w:r>
      <w:r>
        <w:rPr>
          <w:color w:val="818181"/>
          <w:spacing w:val="0"/>
          <w:w w:val="100"/>
          <w:position w:val="0"/>
        </w:rPr>
        <w:t>」</w:t>
      </w:r>
    </w:p>
    <w:p>
      <w:pPr>
        <w:pStyle w:val="a6"/>
        <w:keepNext w:val="0"/>
        <w:keepLines w:val="0"/>
        <w:widowControl w:val="0"/>
        <w:shd w:val="clear" w:color="auto" w:fill="auto"/>
        <w:bidi w:val="0"/>
        <w:spacing w:before="0" w:after="200" w:line="240" w:lineRule="auto"/>
        <w:ind w:left="0" w:right="0" w:firstLine="0"/>
        <w:jc w:val="left"/>
        <w:rPr>
          <w:sz w:val="19"/>
          <w:szCs w:val="19"/>
        </w:rPr>
      </w:pPr>
      <w:r>
        <w:rPr>
          <w:rFonts w:ascii="Arial" w:eastAsia="Arial" w:hAnsi="Arial" w:cs="Arial"/>
          <w:smallCaps/>
          <w:color w:val="818181"/>
          <w:spacing w:val="0"/>
          <w:w w:val="100"/>
          <w:position w:val="0"/>
          <w:sz w:val="19"/>
          <w:szCs w:val="19"/>
        </w:rPr>
        <w:t>+j</w:t>
      </w:r>
    </w:p>
    <w:p>
      <w:pPr>
        <w:pStyle w:val="a4"/>
        <w:keepNext w:val="0"/>
        <w:keepLines w:val="0"/>
        <w:widowControl w:val="0"/>
        <w:shd w:val="clear" w:color="auto" w:fill="auto"/>
        <w:bidi w:val="0"/>
        <w:spacing w:before="0" w:after="340" w:line="456" w:lineRule="exact"/>
        <w:ind w:left="0" w:right="0" w:firstLine="0"/>
        <w:jc w:val="left"/>
      </w:pPr>
      <w:r>
        <w:rPr>
          <w:color w:val="000000"/>
          <w:spacing w:val="0"/>
          <w:w w:val="100"/>
          <w:position w:val="0"/>
        </w:rPr>
        <w:t>土工织物层卜</w:t>
      </w:r>
    </w:p>
    <w:p>
      <w:pPr>
        <w:pStyle w:val="a4"/>
        <w:keepNext w:val="0"/>
        <w:keepLines w:val="0"/>
        <w:widowControl w:val="0"/>
        <w:shd w:val="clear" w:color="auto" w:fill="auto"/>
        <w:bidi w:val="0"/>
        <w:spacing w:before="0" w:after="80" w:line="456" w:lineRule="exact"/>
        <w:ind w:left="0" w:right="0" w:firstLine="0"/>
        <w:jc w:val="left"/>
        <w:rPr>
          <w:sz w:val="34"/>
          <w:szCs w:val="34"/>
        </w:rPr>
      </w:pPr>
      <w:r>
        <w:rPr>
          <w:color w:val="000000"/>
          <w:spacing w:val="0"/>
          <w:w w:val="100"/>
          <w:position w:val="0"/>
          <w:sz w:val="36"/>
          <w:szCs w:val="36"/>
        </w:rPr>
        <w:t>渗滤液导流层</w:t>
      </w:r>
      <w:r>
        <w:rPr>
          <w:rFonts w:ascii="Times New Roman" w:eastAsia="Times New Roman" w:hAnsi="Times New Roman" w:cs="Times New Roman"/>
          <w:i/>
          <w:iCs/>
          <w:color w:val="000000"/>
          <w:spacing w:val="0"/>
          <w:w w:val="100"/>
          <w:position w:val="0"/>
          <w:sz w:val="34"/>
          <w:szCs w:val="34"/>
        </w:rPr>
        <w:t>*9</w:t>
      </w:r>
      <w:r>
        <w:rPr>
          <w:rFonts w:ascii="SimHei" w:eastAsia="SimHei" w:hAnsi="SimHei" w:cs="SimHei"/>
          <w:i/>
          <w:iCs/>
          <w:color w:val="000000"/>
          <w:spacing w:val="0"/>
          <w:w w:val="100"/>
          <w:position w:val="0"/>
          <w:sz w:val="40"/>
          <w:szCs w:val="40"/>
        </w:rPr>
        <w:t>皿）</w:t>
      </w:r>
      <w:r>
        <w:rPr>
          <w:rFonts w:ascii="Arial Unicode MS" w:eastAsia="Arial Unicode MS" w:hAnsi="Arial Unicode MS" w:cs="Arial Unicode MS"/>
          <w:i/>
          <w:iCs/>
          <w:color w:val="818181"/>
          <w:spacing w:val="0"/>
          <w:w w:val="100"/>
          <w:position w:val="0"/>
          <w:sz w:val="34"/>
          <w:szCs w:val="34"/>
        </w:rPr>
        <w:t>〜</w:t>
      </w:r>
    </w:p>
    <w:p>
      <w:pPr>
        <w:pStyle w:val="a4"/>
        <w:keepNext w:val="0"/>
        <w:keepLines w:val="0"/>
        <w:widowControl w:val="0"/>
        <w:shd w:val="clear" w:color="auto" w:fill="auto"/>
        <w:bidi w:val="0"/>
        <w:spacing w:before="0" w:after="0" w:line="456" w:lineRule="exact"/>
        <w:ind w:left="0" w:right="0" w:firstLine="0"/>
        <w:jc w:val="left"/>
      </w:pPr>
      <w:r>
        <w:rPr>
          <w:color w:val="000000"/>
          <w:spacing w:val="0"/>
          <w:w w:val="100"/>
          <w:position w:val="0"/>
        </w:rPr>
        <w:t>膜上保护层/</w:t>
      </w:r>
    </w:p>
    <w:p>
      <w:pPr>
        <w:pStyle w:val="22"/>
        <w:keepNext w:val="0"/>
        <w:keepLines w:val="0"/>
        <w:widowControl w:val="0"/>
        <w:shd w:val="clear" w:color="auto" w:fill="auto"/>
        <w:bidi w:val="0"/>
        <w:spacing w:before="0" w:after="340" w:line="456" w:lineRule="exact"/>
        <w:ind w:left="0" w:right="0" w:firstLine="0"/>
        <w:jc w:val="left"/>
        <w:rPr>
          <w:sz w:val="32"/>
          <w:szCs w:val="32"/>
        </w:rPr>
      </w:pPr>
      <w:r>
        <w:rPr>
          <w:color w:val="000000"/>
          <w:spacing w:val="0"/>
          <w:w w:val="100"/>
          <w:position w:val="0"/>
          <w:sz w:val="34"/>
          <w:szCs w:val="34"/>
        </w:rPr>
        <w:t xml:space="preserve">HDPE </w:t>
      </w:r>
      <w:r>
        <w:rPr>
          <w:rFonts w:ascii="SimSun" w:eastAsia="SimSun" w:hAnsi="SimSun" w:cs="SimSun"/>
          <w:color w:val="000000"/>
          <w:spacing w:val="0"/>
          <w:w w:val="100"/>
          <w:position w:val="0"/>
          <w:sz w:val="32"/>
          <w:szCs w:val="32"/>
        </w:rPr>
        <w:t>土工膜</w:t>
      </w:r>
      <w:r>
        <w:rPr>
          <w:rFonts w:ascii="SimSun" w:eastAsia="SimSun" w:hAnsi="SimSun" w:cs="SimSun"/>
          <w:color w:val="818181"/>
          <w:spacing w:val="0"/>
          <w:w w:val="100"/>
          <w:position w:val="0"/>
          <w:sz w:val="32"/>
          <w:szCs w:val="32"/>
        </w:rPr>
        <w:t>L</w:t>
      </w:r>
    </w:p>
    <w:p>
      <w:pPr>
        <w:pStyle w:val="a4"/>
        <w:keepNext w:val="0"/>
        <w:keepLines w:val="0"/>
        <w:widowControl w:val="0"/>
        <w:shd w:val="clear" w:color="auto" w:fill="auto"/>
        <w:bidi w:val="0"/>
        <w:spacing w:before="0" w:after="0" w:line="456" w:lineRule="exact"/>
        <w:ind w:left="0" w:right="0" w:firstLine="0"/>
        <w:jc w:val="left"/>
      </w:pPr>
      <w:r>
        <w:rPr>
          <w:color w:val="000000"/>
          <w:spacing w:val="0"/>
          <w:w w:val="100"/>
          <w:position w:val="0"/>
        </w:rPr>
        <w:t>膜下保护层卜</w:t>
      </w:r>
    </w:p>
    <w:p>
      <w:pPr>
        <w:pStyle w:val="a4"/>
        <w:keepNext w:val="0"/>
        <w:keepLines w:val="0"/>
        <w:widowControl w:val="0"/>
        <w:shd w:val="clear" w:color="auto" w:fill="auto"/>
        <w:bidi w:val="0"/>
        <w:spacing w:before="0" w:after="440" w:line="456" w:lineRule="exact"/>
        <w:ind w:left="0" w:right="0" w:firstLine="0"/>
        <w:jc w:val="right"/>
      </w:pPr>
      <w:r>
        <w:rPr>
          <w:color w:val="000000"/>
          <w:spacing w:val="0"/>
          <w:w w:val="100"/>
          <w:position w:val="0"/>
        </w:rPr>
        <w:t>（粘土厚度</w:t>
      </w:r>
      <w:r>
        <w:rPr>
          <w:color w:val="000000"/>
          <w:spacing w:val="0"/>
          <w:w w:val="100"/>
          <w:position w:val="0"/>
        </w:rPr>
        <w:t>^IQpcm.</w:t>
      </w:r>
      <w:r>
        <w:rPr>
          <w:color w:val="000000"/>
          <w:spacing w:val="0"/>
          <w:w w:val="100"/>
          <w:position w:val="0"/>
        </w:rPr>
        <w:t xml:space="preserve">渗透系数不大于 </w:t>
      </w:r>
      <w:r>
        <w:rPr>
          <w:color w:val="000000"/>
          <w:spacing w:val="0"/>
          <w:w w:val="100"/>
          <w:position w:val="0"/>
        </w:rPr>
        <w:t>1.0X10'</w:t>
      </w:r>
      <w:r>
        <w:rPr>
          <w:color w:val="000000"/>
          <w:spacing w:val="0"/>
          <w:w w:val="100"/>
          <w:position w:val="0"/>
          <w:vertAlign w:val="superscript"/>
        </w:rPr>
        <w:t>5</w:t>
      </w:r>
      <w:r>
        <w:rPr>
          <w:color w:val="000000"/>
          <w:spacing w:val="0"/>
          <w:w w:val="100"/>
          <w:position w:val="0"/>
        </w:rPr>
        <w:t>^cm/s）</w:t>
      </w:r>
    </w:p>
    <w:p>
      <w:pPr>
        <w:pStyle w:val="a4"/>
        <w:keepNext w:val="0"/>
        <w:keepLines w:val="0"/>
        <w:widowControl w:val="0"/>
        <w:shd w:val="clear" w:color="auto" w:fill="auto"/>
        <w:bidi w:val="0"/>
        <w:spacing w:before="0" w:after="240" w:line="456" w:lineRule="exact"/>
        <w:ind w:left="0" w:right="0" w:firstLine="0"/>
        <w:jc w:val="both"/>
      </w:pPr>
      <w:r>
        <w:rPr>
          <w:color w:val="000000"/>
          <w:spacing w:val="0"/>
          <w:w w:val="100"/>
          <w:position w:val="0"/>
        </w:rPr>
        <w:t>地下水导流层（王</w:t>
      </w:r>
      <w:r>
        <w:rPr>
          <w:color w:val="000000"/>
          <w:spacing w:val="0"/>
          <w:w w:val="100"/>
          <w:position w:val="0"/>
        </w:rPr>
        <w:t xml:space="preserve">30om） </w:t>
      </w:r>
      <w:r>
        <w:rPr>
          <w:color w:val="818181"/>
          <w:spacing w:val="0"/>
          <w:w w:val="100"/>
          <w:position w:val="0"/>
        </w:rPr>
        <w:t>/</w:t>
      </w:r>
    </w:p>
    <w:p>
      <w:pPr>
        <w:pStyle w:val="a4"/>
        <w:keepNext w:val="0"/>
        <w:keepLines w:val="0"/>
        <w:widowControl w:val="0"/>
        <w:shd w:val="clear" w:color="auto" w:fill="auto"/>
        <w:bidi w:val="0"/>
        <w:spacing w:before="0" w:after="340" w:line="456" w:lineRule="exact"/>
        <w:ind w:left="0" w:right="0" w:firstLine="0"/>
        <w:jc w:val="both"/>
      </w:pPr>
      <w:r>
        <w:rPr>
          <w:color w:val="000000"/>
          <w:spacing w:val="0"/>
          <w:w w:val="100"/>
          <w:position w:val="0"/>
        </w:rPr>
        <w:t>基础</w:t>
      </w:r>
      <w:r>
        <w:rPr>
          <w:color w:val="818181"/>
          <w:spacing w:val="0"/>
          <w:w w:val="100"/>
          <w:position w:val="0"/>
        </w:rPr>
        <w:t>z</w:t>
      </w:r>
    </w:p>
    <w:p>
      <w:pPr>
        <w:pStyle w:val="a6"/>
        <w:keepNext w:val="0"/>
        <w:keepLines w:val="0"/>
        <w:widowControl w:val="0"/>
        <w:shd w:val="clear" w:color="auto" w:fill="auto"/>
        <w:bidi w:val="0"/>
        <w:spacing w:before="0" w:after="2020" w:line="240" w:lineRule="auto"/>
        <w:ind w:left="3520" w:right="0" w:firstLine="0"/>
        <w:jc w:val="left"/>
        <w:rPr>
          <w:sz w:val="32"/>
          <w:szCs w:val="32"/>
        </w:rPr>
      </w:pPr>
      <w:r>
        <w:rPr>
          <w:color w:val="000000"/>
          <w:spacing w:val="0"/>
          <w:w w:val="100"/>
          <w:position w:val="0"/>
          <w:sz w:val="32"/>
          <w:szCs w:val="32"/>
        </w:rPr>
        <w:t>单层衬里（库区底部）系统示意图</w:t>
      </w:r>
      <w:r>
        <w:rPr>
          <w:color w:val="000000"/>
          <w:spacing w:val="0"/>
          <w:w w:val="100"/>
          <w:position w:val="0"/>
          <w:sz w:val="32"/>
          <w:szCs w:val="32"/>
        </w:rPr>
        <w:t>4-3</w:t>
      </w:r>
    </w:p>
    <w:p>
      <w:pPr>
        <w:pStyle w:val="a6"/>
        <w:keepNext w:val="0"/>
        <w:keepLines w:val="0"/>
        <w:widowControl w:val="0"/>
        <w:shd w:val="clear" w:color="auto" w:fill="auto"/>
        <w:bidi w:val="0"/>
        <w:spacing w:before="0" w:after="0" w:line="240" w:lineRule="auto"/>
        <w:ind w:left="0" w:right="0" w:firstLine="0"/>
        <w:jc w:val="left"/>
        <w:rPr>
          <w:sz w:val="20"/>
          <w:szCs w:val="20"/>
        </w:rPr>
      </w:pPr>
      <w:r>
        <w:drawing>
          <wp:anchor distT="0" distB="0" distL="63500" distR="63500" simplePos="0" relativeHeight="251667456" behindDoc="0" locked="0" layoutInCell="1" allowOverlap="1">
            <wp:simplePos x="0" y="0"/>
            <wp:positionH relativeFrom="page">
              <wp:posOffset>1690370</wp:posOffset>
            </wp:positionH>
            <wp:positionV relativeFrom="margin">
              <wp:posOffset>9658985</wp:posOffset>
            </wp:positionV>
            <wp:extent cx="4730750" cy="3163570"/>
            <wp:wrapSquare wrapText="right"/>
            <wp:docPr id="13" name="Shape 13"/>
            <wp:cNvGraphicFramePr/>
            <a:graphic xmlns:a="http://schemas.openxmlformats.org/drawingml/2006/main">
              <a:graphicData uri="http://schemas.openxmlformats.org/drawingml/2006/picture">
                <pic:pic xmlns:pic="http://schemas.openxmlformats.org/drawingml/2006/picture">
                  <pic:nvPicPr>
                    <pic:cNvPr id="13" name="Picture box 14"/>
                    <pic:cNvPicPr/>
                  </pic:nvPicPr>
                  <pic:blipFill>
                    <a:blip xmlns:r="http://schemas.openxmlformats.org/officeDocument/2006/relationships" r:embed="rId7"/>
                    <a:stretch>
                      <a:fillRect/>
                    </a:stretch>
                  </pic:blipFill>
                  <pic:spPr>
                    <a:xfrm>
                      <a:off x="0" y="0"/>
                      <a:ext cx="4730750" cy="3163570"/>
                    </a:xfrm>
                    <a:prstGeom prst="rect">
                      <a:avLst/>
                    </a:prstGeom>
                  </pic:spPr>
                </pic:pic>
              </a:graphicData>
            </a:graphic>
          </wp:anchor>
        </w:drawing>
      </w:r>
      <w:r>
        <w:rPr>
          <w:rFonts w:ascii="SimHei" w:eastAsia="SimHei" w:hAnsi="SimHei" w:cs="SimHei"/>
          <w:color w:val="000000"/>
          <w:spacing w:val="0"/>
          <w:w w:val="100"/>
          <w:position w:val="0"/>
          <w:sz w:val="20"/>
          <w:szCs w:val="20"/>
        </w:rPr>
        <w:t>腹上保护层</w:t>
      </w:r>
      <w:r>
        <w:rPr>
          <w:rFonts w:ascii="SimHei" w:eastAsia="SimHei" w:hAnsi="SimHei" w:cs="SimHei"/>
          <w:color w:val="818181"/>
          <w:spacing w:val="0"/>
          <w:w w:val="100"/>
          <w:position w:val="0"/>
          <w:sz w:val="20"/>
          <w:szCs w:val="20"/>
        </w:rPr>
        <w:t>，</w:t>
      </w:r>
    </w:p>
    <w:p>
      <w:pPr>
        <w:pStyle w:val="a6"/>
        <w:keepNext w:val="0"/>
        <w:keepLines w:val="0"/>
        <w:widowControl w:val="0"/>
        <w:shd w:val="clear" w:color="auto" w:fill="auto"/>
        <w:bidi w:val="0"/>
        <w:spacing w:before="0" w:after="240" w:line="240" w:lineRule="auto"/>
        <w:ind w:left="0" w:right="0" w:firstLine="0"/>
        <w:jc w:val="left"/>
        <w:rPr>
          <w:sz w:val="20"/>
          <w:szCs w:val="20"/>
        </w:rPr>
      </w:pPr>
      <w:r>
        <w:rPr>
          <w:color w:val="000000"/>
          <w:spacing w:val="0"/>
          <w:w w:val="100"/>
          <w:position w:val="0"/>
          <w:sz w:val="20"/>
          <w:szCs w:val="20"/>
        </w:rPr>
        <w:t>Hi.nir I</w:t>
      </w:r>
      <w:r>
        <w:rPr>
          <w:color w:val="000000"/>
          <w:spacing w:val="0"/>
          <w:w w:val="100"/>
          <w:position w:val="0"/>
          <w:sz w:val="20"/>
          <w:szCs w:val="20"/>
          <w:u w:val="single"/>
        </w:rPr>
        <w:t xml:space="preserve"> </w:t>
      </w:r>
      <w:r>
        <w:rPr>
          <w:color w:val="000000"/>
          <w:spacing w:val="0"/>
          <w:w w:val="100"/>
          <w:position w:val="0"/>
          <w:sz w:val="20"/>
          <w:szCs w:val="20"/>
        </w:rPr>
        <w:t>.</w:t>
      </w:r>
      <w:r>
        <w:rPr>
          <w:color w:val="000000"/>
          <w:spacing w:val="0"/>
          <w:w w:val="100"/>
          <w:position w:val="0"/>
          <w:sz w:val="20"/>
          <w:szCs w:val="20"/>
          <w:u w:val="single"/>
        </w:rPr>
        <w:t xml:space="preserve"> </w:t>
      </w:r>
      <w:r>
        <w:rPr>
          <w:color w:val="000000"/>
          <w:spacing w:val="0"/>
          <w:w w:val="100"/>
          <w:position w:val="0"/>
          <w:sz w:val="20"/>
          <w:szCs w:val="20"/>
        </w:rPr>
        <w:t>TH</w:t>
      </w:r>
      <w:r>
        <w:rPr>
          <w:rFonts w:ascii="SimHei" w:eastAsia="SimHei" w:hAnsi="SimHei" w:cs="SimHei"/>
          <w:color w:val="000000"/>
          <w:spacing w:val="0"/>
          <w:w w:val="100"/>
          <w:position w:val="0"/>
          <w:sz w:val="20"/>
          <w:szCs w:val="20"/>
        </w:rPr>
        <w:t>焚</w:t>
      </w:r>
      <w:r>
        <w:rPr>
          <w:rFonts w:ascii="SimHei" w:eastAsia="SimHei" w:hAnsi="SimHei" w:cs="SimHei"/>
          <w:color w:val="818181"/>
          <w:spacing w:val="0"/>
          <w:w w:val="100"/>
          <w:position w:val="0"/>
          <w:sz w:val="20"/>
          <w:szCs w:val="20"/>
        </w:rPr>
        <w:t>3</w:t>
      </w:r>
    </w:p>
    <w:p>
      <w:pPr>
        <w:pStyle w:val="a6"/>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rPr>
        <w:t>n#-r</w:t>
      </w:r>
      <w:r>
        <w:rPr>
          <w:rFonts w:ascii="SimHei" w:eastAsia="SimHei" w:hAnsi="SimHei" w:cs="SimHei"/>
          <w:color w:val="000000"/>
          <w:spacing w:val="0"/>
          <w:w w:val="100"/>
          <w:position w:val="0"/>
          <w:sz w:val="20"/>
          <w:szCs w:val="20"/>
        </w:rPr>
        <w:t>可打，层</w:t>
      </w:r>
      <w:r>
        <w:rPr>
          <w:rFonts w:ascii="SimHei" w:eastAsia="SimHei" w:hAnsi="SimHei" w:cs="SimHei"/>
          <w:color w:val="818181"/>
          <w:spacing w:val="0"/>
          <w:w w:val="100"/>
          <w:position w:val="0"/>
          <w:sz w:val="20"/>
          <w:szCs w:val="20"/>
        </w:rPr>
        <w:t>，</w:t>
      </w:r>
    </w:p>
    <w:p>
      <w:pPr>
        <w:pStyle w:val="a6"/>
        <w:keepNext w:val="0"/>
        <w:keepLines w:val="0"/>
        <w:widowControl w:val="0"/>
        <w:shd w:val="clear" w:color="auto" w:fill="auto"/>
        <w:bidi w:val="0"/>
        <w:spacing w:before="0" w:after="0" w:line="240" w:lineRule="auto"/>
        <w:ind w:left="0" w:right="0" w:firstLine="200"/>
        <w:jc w:val="left"/>
        <w:rPr>
          <w:sz w:val="17"/>
          <w:szCs w:val="17"/>
        </w:rPr>
      </w:pPr>
      <w:r>
        <w:rPr>
          <w:rFonts w:ascii="SimHei" w:eastAsia="SimHei" w:hAnsi="SimHei" w:cs="SimHei"/>
          <w:color w:val="000000"/>
          <w:spacing w:val="0"/>
          <w:w w:val="100"/>
          <w:position w:val="0"/>
          <w:sz w:val="20"/>
          <w:szCs w:val="20"/>
        </w:rPr>
        <w:t>&lt;枯</w:t>
      </w:r>
      <w:r>
        <w:rPr>
          <w:color w:val="000000"/>
          <w:spacing w:val="0"/>
          <w:w w:val="100"/>
          <w:position w:val="0"/>
          <w:sz w:val="20"/>
          <w:szCs w:val="20"/>
        </w:rPr>
        <w:t>1</w:t>
      </w:r>
      <w:r>
        <w:rPr>
          <w:rFonts w:ascii="Arial Unicode MS" w:eastAsia="Arial Unicode MS" w:hAnsi="Arial Unicode MS" w:cs="Arial Unicode MS"/>
          <w:color w:val="000000"/>
          <w:spacing w:val="0"/>
          <w:w w:val="100"/>
          <w:position w:val="0"/>
          <w:sz w:val="17"/>
          <w:szCs w:val="17"/>
        </w:rPr>
        <w:t>・</w:t>
      </w:r>
      <w:r>
        <w:rPr>
          <w:rFonts w:ascii="SimHei" w:eastAsia="SimHei" w:hAnsi="SimHei" w:cs="SimHei"/>
          <w:color w:val="000000"/>
          <w:spacing w:val="0"/>
          <w:w w:val="100"/>
          <w:position w:val="0"/>
          <w:sz w:val="20"/>
          <w:szCs w:val="20"/>
        </w:rPr>
        <w:t>工企</w:t>
      </w:r>
      <w:r>
        <w:rPr>
          <w:rFonts w:ascii="SimHei" w:eastAsia="SimHei" w:hAnsi="SimHei" w:cs="SimHei"/>
          <w:color w:val="000000"/>
          <w:spacing w:val="0"/>
          <w:w w:val="100"/>
          <w:position w:val="0"/>
          <w:sz w:val="20"/>
          <w:szCs w:val="20"/>
        </w:rPr>
        <w:t>-：</w:t>
      </w:r>
      <w:r>
        <w:rPr>
          <w:i/>
          <w:iCs/>
          <w:color w:val="000000"/>
          <w:spacing w:val="0"/>
          <w:w w:val="100"/>
          <w:position w:val="0"/>
          <w:sz w:val="24"/>
          <w:szCs w:val="24"/>
        </w:rPr>
        <w:t>沁 '争、</w:t>
      </w:r>
      <w:r>
        <w:rPr>
          <w:rFonts w:ascii="SimHei" w:eastAsia="SimHei" w:hAnsi="SimHei" w:cs="SimHei"/>
          <w:color w:val="000000"/>
          <w:spacing w:val="0"/>
          <w:w w:val="100"/>
          <w:position w:val="0"/>
          <w:sz w:val="20"/>
          <w:szCs w:val="20"/>
        </w:rPr>
        <w:t>芹</w:t>
      </w:r>
      <w:r>
        <w:rPr>
          <w:i/>
          <w:iCs/>
          <w:color w:val="000000"/>
          <w:spacing w:val="0"/>
          <w:w w:val="100"/>
          <w:position w:val="0"/>
          <w:sz w:val="24"/>
          <w:szCs w:val="24"/>
        </w:rPr>
        <w:t>收</w:t>
      </w:r>
      <w:r>
        <w:rPr>
          <w:color w:val="000000"/>
          <w:spacing w:val="0"/>
          <w:w w:val="100"/>
          <w:position w:val="0"/>
          <w:sz w:val="20"/>
          <w:szCs w:val="20"/>
        </w:rPr>
        <w:t xml:space="preserve">i&lt; J.： </w:t>
      </w:r>
      <w:r>
        <w:rPr>
          <w:rFonts w:ascii="SimHei" w:eastAsia="SimHei" w:hAnsi="SimHei" w:cs="SimHei"/>
          <w:color w:val="000000"/>
          <w:spacing w:val="0"/>
          <w:w w:val="100"/>
          <w:position w:val="0"/>
          <w:sz w:val="20"/>
          <w:szCs w:val="20"/>
        </w:rPr>
        <w:t>「</w:t>
      </w:r>
      <w:r>
        <w:rPr>
          <w:rFonts w:ascii="Arial Unicode MS" w:eastAsia="Arial Unicode MS" w:hAnsi="Arial Unicode MS" w:cs="Arial Unicode MS"/>
          <w:color w:val="000000"/>
          <w:spacing w:val="0"/>
          <w:w w:val="100"/>
          <w:position w:val="0"/>
          <w:sz w:val="17"/>
          <w:szCs w:val="17"/>
        </w:rPr>
        <w:t>•</w:t>
      </w:r>
    </w:p>
    <w:p>
      <w:pPr>
        <w:pStyle w:val="22"/>
        <w:keepNext w:val="0"/>
        <w:keepLines w:val="0"/>
        <w:widowControl w:val="0"/>
        <w:shd w:val="clear" w:color="auto" w:fill="auto"/>
        <w:bidi w:val="0"/>
        <w:spacing w:before="0" w:after="440" w:line="240" w:lineRule="auto"/>
        <w:ind w:left="0" w:right="0" w:firstLine="0"/>
        <w:jc w:val="left"/>
        <w:rPr>
          <w:sz w:val="20"/>
          <w:szCs w:val="20"/>
        </w:rPr>
      </w:pPr>
      <w:r>
        <w:rPr>
          <w:color w:val="000000"/>
          <w:spacing w:val="0"/>
          <w:w w:val="100"/>
          <w:position w:val="0"/>
          <w:sz w:val="36"/>
          <w:szCs w:val="36"/>
        </w:rPr>
        <w:t xml:space="preserve">1 </w:t>
      </w:r>
      <w:r>
        <w:rPr>
          <w:color w:val="000000"/>
          <w:spacing w:val="0"/>
          <w:w w:val="100"/>
          <w:position w:val="0"/>
          <w:sz w:val="36"/>
          <w:szCs w:val="36"/>
        </w:rPr>
        <w:t>.</w:t>
      </w:r>
      <w:r>
        <w:rPr>
          <w:rFonts w:ascii="SimSun" w:eastAsia="SimSun" w:hAnsi="SimSun" w:cs="SimSun"/>
          <w:color w:val="000000"/>
          <w:spacing w:val="0"/>
          <w:w w:val="100"/>
          <w:position w:val="0"/>
          <w:sz w:val="36"/>
          <w:szCs w:val="36"/>
        </w:rPr>
        <w:t>（）</w:t>
      </w:r>
      <w:r>
        <w:rPr>
          <w:color w:val="000000"/>
          <w:spacing w:val="0"/>
          <w:w w:val="100"/>
          <w:position w:val="0"/>
          <w:sz w:val="36"/>
          <w:szCs w:val="36"/>
        </w:rPr>
        <w:t>:</w:t>
      </w:r>
      <w:r>
        <w:rPr>
          <w:color w:val="000000"/>
          <w:spacing w:val="0"/>
          <w:w w:val="100"/>
          <w:position w:val="0"/>
          <w:sz w:val="36"/>
          <w:szCs w:val="36"/>
        </w:rPr>
        <w:t>-■</w:t>
      </w:r>
      <w:r>
        <w:rPr>
          <w:rFonts w:ascii="SimSun" w:eastAsia="SimSun" w:hAnsi="SimSun" w:cs="SimSun"/>
          <w:color w:val="000000"/>
          <w:spacing w:val="0"/>
          <w:w w:val="100"/>
          <w:position w:val="0"/>
          <w:sz w:val="36"/>
          <w:szCs w:val="36"/>
        </w:rPr>
        <w:t>：</w:t>
      </w:r>
      <w:r>
        <w:rPr>
          <w:color w:val="000000"/>
          <w:spacing w:val="0"/>
          <w:w w:val="100"/>
          <w:position w:val="0"/>
          <w:sz w:val="36"/>
          <w:szCs w:val="36"/>
        </w:rPr>
        <w:t xml:space="preserve"> </w:t>
      </w:r>
      <w:r>
        <w:rPr>
          <w:color w:val="000000"/>
          <w:spacing w:val="0"/>
          <w:w w:val="100"/>
          <w:position w:val="0"/>
          <w:sz w:val="36"/>
          <w:szCs w:val="36"/>
        </w:rPr>
        <w:t xml:space="preserve">1 </w:t>
      </w:r>
      <w:r>
        <w:rPr>
          <w:color w:val="000000"/>
          <w:spacing w:val="0"/>
          <w:w w:val="100"/>
          <w:position w:val="0"/>
          <w:sz w:val="36"/>
          <w:szCs w:val="36"/>
        </w:rPr>
        <w:t xml:space="preserve">C） </w:t>
      </w:r>
      <w:r>
        <w:rPr>
          <w:rFonts w:ascii="SimSun" w:eastAsia="SimSun" w:hAnsi="SimSun" w:cs="SimSun"/>
          <w:smallCaps/>
          <w:color w:val="000000"/>
          <w:spacing w:val="0"/>
          <w:w w:val="100"/>
          <w:position w:val="0"/>
          <w:sz w:val="24"/>
          <w:szCs w:val="24"/>
        </w:rPr>
        <w:t>"，f/l H</w:t>
      </w:r>
      <w:r>
        <w:rPr>
          <w:rFonts w:ascii="SimHei" w:eastAsia="SimHei" w:hAnsi="SimHei" w:cs="SimHei"/>
          <w:color w:val="000000"/>
          <w:spacing w:val="0"/>
          <w:w w:val="100"/>
          <w:position w:val="0"/>
          <w:sz w:val="20"/>
          <w:szCs w:val="20"/>
        </w:rPr>
        <w:t xml:space="preserve"> </w:t>
      </w:r>
      <w:r>
        <w:rPr>
          <w:rFonts w:ascii="SimHei" w:eastAsia="SimHei" w:hAnsi="SimHei" w:cs="SimHei"/>
          <w:color w:val="818181"/>
          <w:spacing w:val="0"/>
          <w:w w:val="100"/>
          <w:position w:val="0"/>
          <w:sz w:val="20"/>
          <w:szCs w:val="20"/>
        </w:rPr>
        <w:t>时</w:t>
      </w:r>
    </w:p>
    <w:p>
      <w:pPr>
        <w:pStyle w:val="a6"/>
        <w:keepNext w:val="0"/>
        <w:keepLines w:val="0"/>
        <w:widowControl w:val="0"/>
        <w:shd w:val="clear" w:color="auto" w:fill="auto"/>
        <w:bidi w:val="0"/>
        <w:spacing w:before="0" w:after="440" w:line="442" w:lineRule="exact"/>
        <w:ind w:left="0" w:right="0" w:firstLine="0"/>
        <w:jc w:val="left"/>
        <w:rPr>
          <w:sz w:val="24"/>
          <w:szCs w:val="24"/>
        </w:rPr>
      </w:pPr>
      <w:r>
        <w:rPr>
          <w:color w:val="000000"/>
          <w:spacing w:val="0"/>
          <w:w w:val="100"/>
          <w:position w:val="0"/>
          <w:sz w:val="20"/>
          <w:szCs w:val="20"/>
        </w:rPr>
        <w:t>J lh F</w:t>
      </w:r>
      <w:r>
        <w:rPr>
          <w:rFonts w:ascii="SimHei" w:eastAsia="SimHei" w:hAnsi="SimHei" w:cs="SimHei"/>
          <w:color w:val="000000"/>
          <w:spacing w:val="0"/>
          <w:w w:val="100"/>
          <w:position w:val="0"/>
          <w:sz w:val="20"/>
          <w:szCs w:val="20"/>
        </w:rPr>
        <w:t xml:space="preserve">水导流层 </w:t>
      </w:r>
      <w:r>
        <w:rPr>
          <w:color w:val="000000"/>
          <w:spacing w:val="0"/>
          <w:w w:val="100"/>
          <w:position w:val="0"/>
          <w:sz w:val="20"/>
          <w:szCs w:val="20"/>
        </w:rPr>
        <w:t xml:space="preserve">&lt; </w:t>
      </w:r>
      <w:r>
        <w:rPr>
          <w:color w:val="000000"/>
          <w:spacing w:val="0"/>
          <w:w w:val="100"/>
          <w:position w:val="0"/>
          <w:sz w:val="20"/>
          <w:szCs w:val="20"/>
        </w:rPr>
        <w:t xml:space="preserve">^= 3.0.om&gt; </w:t>
      </w:r>
      <w:r>
        <w:rPr>
          <w:color w:val="818181"/>
          <w:spacing w:val="0"/>
          <w:w w:val="100"/>
          <w:position w:val="0"/>
          <w:sz w:val="20"/>
          <w:szCs w:val="20"/>
        </w:rPr>
        <w:t xml:space="preserve">z </w:t>
      </w:r>
      <w:r>
        <w:rPr>
          <w:smallCaps/>
          <w:color w:val="000000"/>
          <w:spacing w:val="0"/>
          <w:w w:val="100"/>
          <w:position w:val="0"/>
          <w:sz w:val="24"/>
          <w:szCs w:val="24"/>
        </w:rPr>
        <w:t>IEK'I'i</w:t>
      </w:r>
    </w:p>
    <w:p>
      <w:pPr>
        <w:pStyle w:val="a6"/>
        <w:keepNext w:val="0"/>
        <w:keepLines w:val="0"/>
        <w:widowControl w:val="0"/>
        <w:shd w:val="clear" w:color="auto" w:fill="auto"/>
        <w:bidi w:val="0"/>
        <w:spacing w:before="0" w:after="240" w:line="240" w:lineRule="auto"/>
        <w:ind w:left="3360" w:right="0" w:firstLine="0"/>
        <w:jc w:val="left"/>
        <w:rPr>
          <w:sz w:val="32"/>
          <w:szCs w:val="32"/>
        </w:rPr>
        <w:sectPr>
          <w:type w:val="nextPage"/>
          <w:pgSz w:w="17861" w:h="25258"/>
          <w:pgMar w:top="1704" w:right="1183" w:bottom="2602" w:left="2355" w:header="0" w:footer="3" w:gutter="0"/>
          <w:pgNumType w:start="7"/>
          <w:cols w:space="720"/>
          <w:noEndnote/>
          <w:titlePg w:val="0"/>
          <w:rtlGutter w:val="0"/>
          <w:docGrid w:linePitch="360"/>
        </w:sectPr>
      </w:pPr>
      <w:r>
        <w:rPr>
          <w:color w:val="000000"/>
          <w:spacing w:val="0"/>
          <w:w w:val="100"/>
          <w:position w:val="0"/>
          <w:sz w:val="32"/>
          <w:szCs w:val="32"/>
        </w:rPr>
        <w:t>单层衬里（库区边坡）系统示意图图</w:t>
      </w:r>
      <w:r>
        <w:rPr>
          <w:color w:val="000000"/>
          <w:spacing w:val="0"/>
          <w:w w:val="100"/>
          <w:position w:val="0"/>
          <w:sz w:val="32"/>
          <w:szCs w:val="32"/>
        </w:rPr>
        <w:t>4-4</w:t>
      </w:r>
    </w:p>
    <w:p>
      <w:pPr>
        <w:pStyle w:val="50"/>
        <w:keepNext/>
        <w:keepLines/>
        <w:widowControl w:val="0"/>
        <w:shd w:val="clear" w:color="auto" w:fill="auto"/>
        <w:bidi w:val="0"/>
        <w:spacing w:before="0" w:after="160" w:line="240" w:lineRule="auto"/>
        <w:ind w:left="0" w:right="0" w:firstLine="0"/>
        <w:jc w:val="left"/>
      </w:pPr>
      <w:bookmarkStart w:id="41" w:name="bookmark41"/>
      <w:bookmarkStart w:id="42" w:name="bookmark42"/>
      <w:bookmarkStart w:id="43" w:name="bookmark43"/>
      <w:bookmarkStart w:id="44" w:name="bookmark44"/>
      <w:r>
        <w:rPr>
          <w:color w:val="000000"/>
          <w:spacing w:val="0"/>
          <w:w w:val="100"/>
          <w:position w:val="0"/>
        </w:rPr>
        <w:t>（</w:t>
      </w:r>
      <w:bookmarkEnd w:id="43"/>
      <w:r>
        <w:rPr>
          <w:color w:val="000000"/>
          <w:spacing w:val="0"/>
          <w:w w:val="100"/>
          <w:position w:val="0"/>
        </w:rPr>
        <w:t>3）场地防渗系统方案的选定</w:t>
      </w:r>
      <w:bookmarkEnd w:id="41"/>
      <w:bookmarkEnd w:id="42"/>
      <w:bookmarkEnd w:id="44"/>
    </w:p>
    <w:p>
      <w:pPr>
        <w:pStyle w:val="a4"/>
        <w:keepNext w:val="0"/>
        <w:keepLines w:val="0"/>
        <w:widowControl w:val="0"/>
        <w:shd w:val="clear" w:color="auto" w:fill="auto"/>
        <w:bidi w:val="0"/>
        <w:spacing w:before="0" w:after="0" w:line="706" w:lineRule="exact"/>
        <w:ind w:left="0" w:right="0" w:firstLine="740"/>
        <w:jc w:val="both"/>
      </w:pPr>
      <w:r>
        <w:rPr>
          <w:color w:val="000000"/>
          <w:spacing w:val="0"/>
          <w:w w:val="100"/>
          <w:position w:val="0"/>
        </w:rPr>
        <w:t>场区地下水位较低，离地面仅</w:t>
      </w:r>
      <w:r>
        <w:rPr>
          <w:color w:val="000000"/>
          <w:spacing w:val="0"/>
          <w:w w:val="100"/>
          <w:position w:val="0"/>
        </w:rPr>
        <w:t>0.8m</w:t>
      </w:r>
      <w:r>
        <w:rPr>
          <w:color w:val="000000"/>
          <w:spacing w:val="0"/>
          <w:w w:val="100"/>
          <w:position w:val="0"/>
        </w:rPr>
        <w:t>，此填埋场没有独立的水文地质单元，也 无不透水层或弱透水层，因此也属于渗透性场地，故不宜采用垂直防渗系统，而 采用水平防渗系统。</w:t>
      </w:r>
    </w:p>
    <w:p>
      <w:pPr>
        <w:pStyle w:val="a4"/>
        <w:keepNext w:val="0"/>
        <w:keepLines w:val="0"/>
        <w:widowControl w:val="0"/>
        <w:shd w:val="clear" w:color="auto" w:fill="auto"/>
        <w:bidi w:val="0"/>
        <w:spacing w:before="0" w:after="0" w:line="706" w:lineRule="exact"/>
        <w:ind w:left="0" w:right="0" w:firstLine="740"/>
        <w:jc w:val="both"/>
      </w:pPr>
      <w:r>
        <w:rPr>
          <w:color w:val="000000"/>
          <w:spacing w:val="0"/>
          <w:w w:val="100"/>
          <w:position w:val="0"/>
        </w:rPr>
        <w:t>由于度量粘土衬层渗透性的主要指标是渗透系数，根据《城市生活垃圾卫生 填埋技术规范》可知道，天然粘土类衬里的渗透系数不应大于</w:t>
      </w:r>
      <w:r>
        <w:rPr>
          <w:color w:val="000000"/>
          <w:spacing w:val="0"/>
          <w:w w:val="100"/>
          <w:position w:val="0"/>
        </w:rPr>
        <w:t>10</w:t>
      </w:r>
      <w:r>
        <w:rPr>
          <w:color w:val="000000"/>
          <w:spacing w:val="0"/>
          <w:w w:val="100"/>
          <w:position w:val="0"/>
          <w:sz w:val="19"/>
          <w:szCs w:val="19"/>
        </w:rPr>
        <w:t>-</w:t>
      </w:r>
      <w:r>
        <w:rPr>
          <w:color w:val="000000"/>
          <w:spacing w:val="0"/>
          <w:w w:val="100"/>
          <w:position w:val="0"/>
        </w:rPr>
        <w:t>Cm/s</w:t>
      </w:r>
      <w:r>
        <w:rPr>
          <w:color w:val="000000"/>
          <w:spacing w:val="0"/>
          <w:w w:val="100"/>
          <w:position w:val="0"/>
        </w:rPr>
        <w:t>并且要2 米厚的粘土。</w:t>
      </w:r>
    </w:p>
    <w:p>
      <w:pPr>
        <w:pStyle w:val="a4"/>
        <w:keepNext w:val="0"/>
        <w:keepLines w:val="0"/>
        <w:widowControl w:val="0"/>
        <w:shd w:val="clear" w:color="auto" w:fill="auto"/>
        <w:bidi w:val="0"/>
        <w:spacing w:before="0" w:after="280" w:line="706" w:lineRule="exact"/>
        <w:ind w:left="0" w:right="0" w:firstLine="740"/>
        <w:jc w:val="both"/>
      </w:pPr>
      <w:r>
        <w:rPr>
          <w:color w:val="000000"/>
          <w:spacing w:val="0"/>
          <w:w w:val="100"/>
          <w:position w:val="0"/>
        </w:rPr>
        <w:t xml:space="preserve">因原始资料中并未给出当地土层中天然粘土的渗透系数，对比以上所介绍的 三种防渗材料性能并考虑施工中常用的材料，故排除了用天然材料作衬垫层的方 案，而选择了人工合成防渗膜。在人工合成防渗膜中选用了性能较优，国内外使 </w:t>
      </w:r>
      <w:r>
        <w:rPr>
          <w:color w:val="000000"/>
          <w:spacing w:val="0"/>
          <w:w w:val="100"/>
          <w:position w:val="0"/>
        </w:rPr>
        <w:t>用经验较多的高密度聚乙烯（</w:t>
      </w:r>
      <w:r>
        <w:rPr>
          <w:color w:val="000000"/>
          <w:spacing w:val="0"/>
          <w:w w:val="100"/>
          <w:position w:val="0"/>
        </w:rPr>
        <w:t>HDPE</w:t>
      </w:r>
      <w:r>
        <w:rPr>
          <w:color w:val="000000"/>
          <w:spacing w:val="0"/>
          <w:w w:val="100"/>
          <w:position w:val="0"/>
        </w:rPr>
        <w:t>）防渗膜。</w:t>
      </w:r>
    </w:p>
    <w:p>
      <w:pPr>
        <w:pStyle w:val="a4"/>
        <w:keepNext w:val="0"/>
        <w:keepLines w:val="0"/>
        <w:widowControl w:val="0"/>
        <w:shd w:val="clear" w:color="auto" w:fill="auto"/>
        <w:bidi w:val="0"/>
        <w:spacing w:before="0" w:after="740" w:line="240" w:lineRule="auto"/>
        <w:ind w:left="0" w:right="0" w:firstLine="740"/>
        <w:jc w:val="both"/>
      </w:pPr>
      <w:r>
        <w:drawing>
          <wp:anchor distT="0" distB="0" distL="165100" distR="165100" simplePos="0" relativeHeight="251668480" behindDoc="0" locked="0" layoutInCell="1" allowOverlap="1">
            <wp:simplePos x="0" y="0"/>
            <wp:positionH relativeFrom="page">
              <wp:posOffset>1623695</wp:posOffset>
            </wp:positionH>
            <wp:positionV relativeFrom="paragraph">
              <wp:posOffset>457200</wp:posOffset>
            </wp:positionV>
            <wp:extent cx="4663440" cy="3730625"/>
            <wp:wrapSquare wrapText="right"/>
            <wp:docPr id="15" name="Shape 15"/>
            <wp:cNvGraphicFramePr/>
            <a:graphic xmlns:a="http://schemas.openxmlformats.org/drawingml/2006/main">
              <a:graphicData uri="http://schemas.openxmlformats.org/drawingml/2006/picture">
                <pic:pic xmlns:pic="http://schemas.openxmlformats.org/drawingml/2006/picture">
                  <pic:nvPicPr>
                    <pic:cNvPr id="15" name="Picture box 16"/>
                    <pic:cNvPicPr/>
                  </pic:nvPicPr>
                  <pic:blipFill>
                    <a:blip xmlns:r="http://schemas.openxmlformats.org/officeDocument/2006/relationships" r:embed="rId8"/>
                    <a:stretch>
                      <a:fillRect/>
                    </a:stretch>
                  </pic:blipFill>
                  <pic:spPr>
                    <a:xfrm>
                      <a:off x="0" y="0"/>
                      <a:ext cx="4663440" cy="3730625"/>
                    </a:xfrm>
                    <a:prstGeom prst="rect">
                      <a:avLst/>
                    </a:prstGeom>
                  </pic:spPr>
                </pic:pic>
              </a:graphicData>
            </a:graphic>
          </wp:anchor>
        </w:drawing>
      </w:r>
      <w:r>
        <w:rPr>
          <w:color w:val="000000"/>
          <w:spacing w:val="0"/>
          <w:w w:val="100"/>
          <w:position w:val="0"/>
        </w:rPr>
        <w:t>选择双层衬层防渗系统。</w:t>
      </w:r>
    </w:p>
    <w:p>
      <w:pPr>
        <w:pStyle w:val="a6"/>
        <w:keepNext w:val="0"/>
        <w:keepLines w:val="0"/>
        <w:widowControl w:val="0"/>
        <w:shd w:val="clear" w:color="auto" w:fill="auto"/>
        <w:bidi w:val="0"/>
        <w:spacing w:before="0" w:after="460" w:line="240" w:lineRule="auto"/>
        <w:ind w:left="0" w:right="0" w:firstLine="0"/>
        <w:jc w:val="left"/>
        <w:rPr>
          <w:sz w:val="26"/>
          <w:szCs w:val="26"/>
        </w:rPr>
      </w:pPr>
      <w:r>
        <w:rPr>
          <w:color w:val="000000"/>
          <w:spacing w:val="0"/>
          <w:w w:val="100"/>
          <w:position w:val="0"/>
          <w:sz w:val="26"/>
          <w:szCs w:val="26"/>
        </w:rPr>
        <w:t>土工织物房</w:t>
      </w:r>
    </w:p>
    <w:p>
      <w:pPr>
        <w:pStyle w:val="a6"/>
        <w:keepNext w:val="0"/>
        <w:keepLines w:val="0"/>
        <w:widowControl w:val="0"/>
        <w:shd w:val="clear" w:color="auto" w:fill="auto"/>
        <w:tabs>
          <w:tab w:val="left" w:pos="3052"/>
        </w:tabs>
        <w:bidi w:val="0"/>
        <w:spacing w:before="0" w:after="280" w:line="240" w:lineRule="auto"/>
        <w:ind w:left="0" w:right="0" w:firstLine="220"/>
        <w:jc w:val="left"/>
        <w:rPr>
          <w:sz w:val="20"/>
          <w:szCs w:val="20"/>
        </w:rPr>
      </w:pPr>
      <w:r>
        <w:rPr>
          <w:rFonts w:ascii="SimHei" w:eastAsia="SimHei" w:hAnsi="SimHei" w:cs="SimHei"/>
          <w:color w:val="000000"/>
          <w:spacing w:val="0"/>
          <w:w w:val="100"/>
          <w:position w:val="0"/>
          <w:sz w:val="20"/>
          <w:szCs w:val="20"/>
        </w:rPr>
        <w:t>丞</w:t>
      </w:r>
      <w:r>
        <w:rPr>
          <w:color w:val="000000"/>
          <w:spacing w:val="0"/>
          <w:w w:val="100"/>
          <w:position w:val="0"/>
          <w:sz w:val="20"/>
          <w:szCs w:val="20"/>
        </w:rPr>
        <w:t>i；</w:t>
      </w:r>
      <w:r>
        <w:rPr>
          <w:rFonts w:ascii="SimHei" w:eastAsia="SimHei" w:hAnsi="SimHei" w:cs="SimHei"/>
          <w:color w:val="000000"/>
          <w:spacing w:val="0"/>
          <w:w w:val="100"/>
          <w:position w:val="0"/>
          <w:sz w:val="20"/>
          <w:szCs w:val="20"/>
        </w:rPr>
        <w:t>虐</w:t>
      </w:r>
      <w:r>
        <w:rPr>
          <w:i/>
          <w:iCs/>
          <w:color w:val="000000"/>
          <w:spacing w:val="0"/>
          <w:w w:val="100"/>
          <w:position w:val="0"/>
          <w:sz w:val="24"/>
          <w:szCs w:val="24"/>
        </w:rPr>
        <w:t>材板.</w:t>
      </w:r>
      <w:r>
        <w:rPr>
          <w:rFonts w:ascii="SimHei" w:eastAsia="SimHei" w:hAnsi="SimHei" w:cs="SimHei"/>
          <w:color w:val="000000"/>
          <w:spacing w:val="0"/>
          <w:w w:val="100"/>
          <w:position w:val="0"/>
          <w:sz w:val="20"/>
          <w:szCs w:val="20"/>
        </w:rPr>
        <w:t>可;布,层</w:t>
      </w:r>
      <w:r>
        <w:rPr>
          <w:color w:val="000000"/>
          <w:spacing w:val="0"/>
          <w:w w:val="100"/>
          <w:position w:val="0"/>
          <w:sz w:val="20"/>
          <w:szCs w:val="20"/>
        </w:rPr>
        <w:t>C</w:t>
        <w:tab/>
      </w:r>
      <w:r>
        <w:rPr>
          <w:color w:val="000000"/>
          <w:spacing w:val="0"/>
          <w:w w:val="100"/>
          <w:position w:val="0"/>
          <w:sz w:val="20"/>
          <w:szCs w:val="20"/>
        </w:rPr>
        <w:t>:</w:t>
      </w:r>
      <w:r>
        <w:rPr>
          <w:color w:val="000000"/>
          <w:spacing w:val="0"/>
          <w:w w:val="100"/>
          <w:position w:val="0"/>
          <w:sz w:val="20"/>
          <w:szCs w:val="20"/>
        </w:rPr>
        <w:t>sorin';</w:t>
      </w:r>
    </w:p>
    <w:p>
      <w:pPr>
        <w:pStyle w:val="a6"/>
        <w:keepNext w:val="0"/>
        <w:keepLines w:val="0"/>
        <w:widowControl w:val="0"/>
        <w:shd w:val="clear" w:color="auto" w:fill="auto"/>
        <w:bidi w:val="0"/>
        <w:spacing w:before="0" w:after="60" w:line="240" w:lineRule="auto"/>
        <w:ind w:left="0" w:right="0" w:firstLine="0"/>
        <w:jc w:val="left"/>
        <w:rPr>
          <w:sz w:val="26"/>
          <w:szCs w:val="26"/>
        </w:rPr>
      </w:pPr>
      <w:r>
        <w:rPr>
          <w:color w:val="000000"/>
          <w:spacing w:val="0"/>
          <w:w w:val="100"/>
          <w:position w:val="0"/>
          <w:sz w:val="26"/>
          <w:szCs w:val="26"/>
        </w:rPr>
        <w:t>膜上</w:t>
      </w:r>
      <w:r>
        <w:rPr>
          <w:color w:val="000000"/>
          <w:spacing w:val="0"/>
          <w:w w:val="100"/>
          <w:position w:val="0"/>
          <w:sz w:val="19"/>
          <w:szCs w:val="19"/>
        </w:rPr>
        <w:t>Ct</w:t>
      </w:r>
      <w:r>
        <w:rPr>
          <w:color w:val="000000"/>
          <w:spacing w:val="0"/>
          <w:w w:val="100"/>
          <w:position w:val="0"/>
          <w:sz w:val="19"/>
          <w:szCs w:val="19"/>
          <w:vertAlign w:val="superscript"/>
        </w:rPr>
        <w:t>1</w:t>
      </w:r>
      <w:r>
        <w:rPr>
          <w:color w:val="000000"/>
          <w:spacing w:val="0"/>
          <w:w w:val="100"/>
          <w:position w:val="0"/>
          <w:sz w:val="19"/>
          <w:szCs w:val="19"/>
        </w:rPr>
        <w:t>.</w:t>
      </w:r>
      <w:r>
        <w:rPr>
          <w:color w:val="000000"/>
          <w:spacing w:val="0"/>
          <w:w w:val="100"/>
          <w:position w:val="0"/>
          <w:sz w:val="26"/>
          <w:szCs w:val="26"/>
        </w:rPr>
        <w:t>护此</w:t>
      </w:r>
    </w:p>
    <w:p>
      <w:pPr>
        <w:pStyle w:val="a6"/>
        <w:keepNext w:val="0"/>
        <w:keepLines w:val="0"/>
        <w:widowControl w:val="0"/>
        <w:shd w:val="clear" w:color="auto" w:fill="auto"/>
        <w:bidi w:val="0"/>
        <w:spacing w:before="0" w:after="60" w:line="240" w:lineRule="auto"/>
        <w:ind w:left="0" w:right="0" w:firstLine="0"/>
        <w:jc w:val="left"/>
        <w:rPr>
          <w:sz w:val="26"/>
          <w:szCs w:val="26"/>
        </w:rPr>
      </w:pPr>
      <w:r>
        <w:rPr>
          <w:color w:val="000000"/>
          <w:spacing w:val="0"/>
          <w:w w:val="100"/>
          <w:position w:val="0"/>
          <w:sz w:val="19"/>
          <w:szCs w:val="19"/>
        </w:rPr>
        <w:t xml:space="preserve">HDPE I . </w:t>
      </w:r>
      <w:r>
        <w:rPr>
          <w:color w:val="000000"/>
          <w:spacing w:val="0"/>
          <w:w w:val="100"/>
          <w:position w:val="0"/>
          <w:sz w:val="19"/>
          <w:szCs w:val="19"/>
        </w:rPr>
        <w:t xml:space="preserve">I </w:t>
      </w:r>
      <w:r>
        <w:rPr>
          <w:color w:val="2E2E2E"/>
          <w:spacing w:val="0"/>
          <w:w w:val="100"/>
          <w:position w:val="0"/>
          <w:sz w:val="26"/>
          <w:szCs w:val="26"/>
        </w:rPr>
        <w:t>爬，</w:t>
      </w:r>
    </w:p>
    <w:p>
      <w:pPr>
        <w:pStyle w:val="a6"/>
        <w:keepNext w:val="0"/>
        <w:keepLines w:val="0"/>
        <w:widowControl w:val="0"/>
        <w:shd w:val="clear" w:color="auto" w:fill="auto"/>
        <w:bidi w:val="0"/>
        <w:spacing w:before="0" w:after="160" w:line="240" w:lineRule="auto"/>
        <w:ind w:left="0" w:right="0" w:firstLine="0"/>
        <w:jc w:val="left"/>
        <w:rPr>
          <w:sz w:val="26"/>
          <w:szCs w:val="26"/>
        </w:rPr>
      </w:pPr>
      <w:r>
        <w:rPr>
          <w:color w:val="000000"/>
          <w:spacing w:val="0"/>
          <w:w w:val="100"/>
          <w:position w:val="0"/>
          <w:sz w:val="26"/>
          <w:szCs w:val="26"/>
        </w:rPr>
        <w:t>脱下笫护房</w:t>
      </w:r>
    </w:p>
    <w:p>
      <w:pPr>
        <w:pStyle w:val="a6"/>
        <w:keepNext w:val="0"/>
        <w:keepLines w:val="0"/>
        <w:widowControl w:val="0"/>
        <w:shd w:val="clear" w:color="auto" w:fill="auto"/>
        <w:bidi w:val="0"/>
        <w:spacing w:before="0" w:after="160" w:line="240" w:lineRule="auto"/>
        <w:ind w:left="0" w:right="0" w:firstLine="0"/>
        <w:jc w:val="left"/>
        <w:rPr>
          <w:sz w:val="26"/>
          <w:szCs w:val="26"/>
        </w:rPr>
      </w:pPr>
      <w:r>
        <w:rPr>
          <w:color w:val="000000"/>
          <w:spacing w:val="0"/>
          <w:w w:val="100"/>
          <w:position w:val="0"/>
          <w:sz w:val="26"/>
          <w:szCs w:val="26"/>
        </w:rPr>
        <w:t>渗源植与流</w:t>
      </w:r>
      <w:r>
        <w:rPr>
          <w:color w:val="000000"/>
          <w:spacing w:val="0"/>
          <w:w w:val="100"/>
          <w:position w:val="0"/>
          <w:sz w:val="19"/>
          <w:szCs w:val="19"/>
        </w:rPr>
        <w:t>c</w:t>
      </w:r>
      <w:r>
        <w:rPr>
          <w:color w:val="000000"/>
          <w:spacing w:val="0"/>
          <w:w w:val="100"/>
          <w:position w:val="0"/>
          <w:sz w:val="26"/>
          <w:szCs w:val="26"/>
        </w:rPr>
        <w:t>临测）房</w:t>
      </w:r>
      <w:r>
        <w:rPr>
          <w:color w:val="000000"/>
          <w:spacing w:val="0"/>
          <w:w w:val="100"/>
          <w:position w:val="0"/>
          <w:sz w:val="19"/>
          <w:szCs w:val="19"/>
        </w:rPr>
        <w:t>cq</w:t>
      </w:r>
      <w:r>
        <w:rPr>
          <w:color w:val="000000"/>
          <w:spacing w:val="0"/>
          <w:w w:val="100"/>
          <w:position w:val="0"/>
          <w:sz w:val="26"/>
          <w:szCs w:val="26"/>
        </w:rPr>
        <w:t>顼聂</w:t>
      </w:r>
      <w:r>
        <w:rPr>
          <w:color w:val="000000"/>
          <w:spacing w:val="0"/>
          <w:w w:val="100"/>
          <w:position w:val="0"/>
          <w:sz w:val="26"/>
          <w:szCs w:val="26"/>
        </w:rPr>
        <w:t>Q</w:t>
      </w:r>
    </w:p>
    <w:p>
      <w:pPr>
        <w:pStyle w:val="a6"/>
        <w:keepNext w:val="0"/>
        <w:keepLines w:val="0"/>
        <w:widowControl w:val="0"/>
        <w:shd w:val="clear" w:color="auto" w:fill="auto"/>
        <w:bidi w:val="0"/>
        <w:spacing w:before="0" w:after="60" w:line="240" w:lineRule="auto"/>
        <w:ind w:left="0" w:right="0" w:firstLine="0"/>
        <w:jc w:val="left"/>
        <w:rPr>
          <w:sz w:val="26"/>
          <w:szCs w:val="26"/>
        </w:rPr>
      </w:pPr>
      <w:r>
        <w:rPr>
          <w:color w:val="000000"/>
          <w:spacing w:val="0"/>
          <w:w w:val="100"/>
          <w:position w:val="0"/>
          <w:sz w:val="26"/>
          <w:szCs w:val="26"/>
        </w:rPr>
        <w:t>膜上保护层</w:t>
      </w:r>
    </w:p>
    <w:p>
      <w:pPr>
        <w:pStyle w:val="a6"/>
        <w:keepNext w:val="0"/>
        <w:keepLines w:val="0"/>
        <w:widowControl w:val="0"/>
        <w:shd w:val="clear" w:color="auto" w:fill="auto"/>
        <w:bidi w:val="0"/>
        <w:spacing w:before="0" w:after="600" w:line="240" w:lineRule="auto"/>
        <w:ind w:left="0" w:right="0" w:firstLine="0"/>
        <w:jc w:val="left"/>
        <w:rPr>
          <w:sz w:val="26"/>
          <w:szCs w:val="26"/>
        </w:rPr>
      </w:pPr>
      <w:r>
        <w:rPr>
          <w:color w:val="000000"/>
          <w:spacing w:val="0"/>
          <w:w w:val="100"/>
          <w:position w:val="0"/>
          <w:sz w:val="19"/>
          <w:szCs w:val="19"/>
        </w:rPr>
        <w:t xml:space="preserve">HEE </w:t>
      </w:r>
      <w:r>
        <w:rPr>
          <w:color w:val="000000"/>
          <w:spacing w:val="0"/>
          <w:w w:val="100"/>
          <w:position w:val="0"/>
          <w:sz w:val="26"/>
          <w:szCs w:val="26"/>
        </w:rPr>
        <w:t>土工虞</w:t>
      </w:r>
    </w:p>
    <w:p>
      <w:pPr>
        <w:pStyle w:val="a6"/>
        <w:keepNext w:val="0"/>
        <w:keepLines w:val="0"/>
        <w:widowControl w:val="0"/>
        <w:shd w:val="clear" w:color="auto" w:fill="auto"/>
        <w:bidi w:val="0"/>
        <w:spacing w:before="0" w:after="60" w:line="240" w:lineRule="auto"/>
        <w:ind w:left="0" w:right="0" w:firstLine="0"/>
        <w:jc w:val="right"/>
        <w:rPr>
          <w:sz w:val="26"/>
          <w:szCs w:val="26"/>
        </w:rPr>
      </w:pPr>
      <w:r>
        <w:rPr>
          <w:color w:val="000000"/>
          <w:spacing w:val="0"/>
          <w:w w:val="100"/>
          <w:position w:val="0"/>
          <w:sz w:val="26"/>
          <w:szCs w:val="26"/>
        </w:rPr>
        <w:t>〈</w:t>
      </w:r>
      <w:r>
        <w:rPr>
          <w:color w:val="000000"/>
          <w:spacing w:val="0"/>
          <w:w w:val="100"/>
          <w:position w:val="0"/>
          <w:sz w:val="26"/>
          <w:szCs w:val="26"/>
        </w:rPr>
        <w:t>*</w:t>
      </w:r>
      <w:r>
        <w:rPr>
          <w:color w:val="000000"/>
          <w:spacing w:val="0"/>
          <w:w w:val="100"/>
          <w:position w:val="0"/>
          <w:sz w:val="26"/>
          <w:szCs w:val="26"/>
        </w:rPr>
        <w:t xml:space="preserve">占土厚度 </w:t>
      </w:r>
      <w:r>
        <w:rPr>
          <w:color w:val="000000"/>
          <w:spacing w:val="0"/>
          <w:w w:val="100"/>
          <w:position w:val="0"/>
          <w:sz w:val="19"/>
          <w:szCs w:val="19"/>
        </w:rPr>
        <w:t xml:space="preserve">f </w:t>
      </w:r>
      <w:r>
        <w:rPr>
          <w:color w:val="000000"/>
          <w:spacing w:val="0"/>
          <w:w w:val="100"/>
          <w:position w:val="0"/>
          <w:sz w:val="26"/>
          <w:szCs w:val="26"/>
        </w:rPr>
        <w:t>叫.皿•、渗手湫不</w:t>
      </w:r>
      <w:r>
        <w:rPr>
          <w:color w:val="000000"/>
          <w:spacing w:val="0"/>
          <w:w w:val="100"/>
          <w:position w:val="0"/>
          <w:sz w:val="19"/>
          <w:szCs w:val="19"/>
        </w:rPr>
        <w:t>K</w:t>
      </w:r>
      <w:r>
        <w:rPr>
          <w:color w:val="000000"/>
          <w:spacing w:val="0"/>
          <w:w w:val="100"/>
          <w:position w:val="0"/>
          <w:sz w:val="26"/>
          <w:szCs w:val="26"/>
        </w:rPr>
        <w:t>于</w:t>
      </w:r>
    </w:p>
    <w:p>
      <w:pPr>
        <w:pStyle w:val="a6"/>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rPr>
        <w:t>1</w:t>
      </w:r>
      <w:r>
        <w:rPr>
          <w:color w:val="000000"/>
          <w:spacing w:val="0"/>
          <w:w w:val="100"/>
          <w:position w:val="0"/>
          <w:sz w:val="19"/>
          <w:szCs w:val="19"/>
        </w:rPr>
        <w:t xml:space="preserve">. </w:t>
      </w:r>
      <w:r>
        <w:rPr>
          <w:color w:val="000000"/>
          <w:spacing w:val="0"/>
          <w:w w:val="100"/>
          <w:position w:val="0"/>
          <w:sz w:val="19"/>
          <w:szCs w:val="19"/>
        </w:rPr>
        <w:t xml:space="preserve">0 </w:t>
      </w:r>
      <w:r>
        <w:rPr>
          <w:color w:val="000000"/>
          <w:spacing w:val="0"/>
          <w:w w:val="100"/>
          <w:position w:val="0"/>
          <w:sz w:val="19"/>
          <w:szCs w:val="19"/>
        </w:rPr>
        <w:t>ICT',rm/s：</w:t>
      </w:r>
      <w:r>
        <w:rPr>
          <w:color w:val="000000"/>
          <w:spacing w:val="0"/>
          <w:w w:val="100"/>
          <w:position w:val="0"/>
          <w:sz w:val="19"/>
          <w:szCs w:val="19"/>
        </w:rPr>
        <w:t>）</w:t>
      </w:r>
      <w:r>
        <w:rPr>
          <w:color w:val="818181"/>
          <w:spacing w:val="0"/>
          <w:w w:val="100"/>
          <w:position w:val="0"/>
          <w:sz w:val="19"/>
          <w:szCs w:val="19"/>
        </w:rPr>
        <w:t>3</w:t>
      </w:r>
    </w:p>
    <w:p>
      <w:pPr>
        <w:pStyle w:val="a6"/>
        <w:keepNext w:val="0"/>
        <w:keepLines w:val="0"/>
        <w:widowControl w:val="0"/>
        <w:shd w:val="clear" w:color="auto" w:fill="auto"/>
        <w:bidi w:val="0"/>
        <w:spacing w:before="0" w:after="160" w:line="240" w:lineRule="auto"/>
        <w:ind w:left="0" w:right="0" w:firstLine="0"/>
        <w:jc w:val="left"/>
        <w:rPr>
          <w:sz w:val="19"/>
          <w:szCs w:val="19"/>
        </w:rPr>
      </w:pPr>
      <w:r>
        <w:rPr>
          <w:color w:val="000000"/>
          <w:spacing w:val="0"/>
          <w:w w:val="100"/>
          <w:position w:val="0"/>
          <w:sz w:val="19"/>
          <w:szCs w:val="19"/>
        </w:rPr>
        <w:t>1</w:t>
      </w:r>
      <w:r>
        <w:rPr>
          <w:color w:val="000000"/>
          <w:spacing w:val="0"/>
          <w:w w:val="100"/>
          <w:position w:val="0"/>
          <w:sz w:val="26"/>
          <w:szCs w:val="26"/>
        </w:rPr>
        <w:t>也下木导蒲</w:t>
      </w:r>
      <w:r>
        <w:rPr>
          <w:color w:val="000000"/>
          <w:spacing w:val="0"/>
          <w:w w:val="100"/>
          <w:position w:val="0"/>
          <w:sz w:val="19"/>
          <w:szCs w:val="19"/>
        </w:rPr>
        <w:t>S</w:t>
      </w:r>
      <w:r>
        <w:rPr>
          <w:color w:val="000000"/>
          <w:spacing w:val="0"/>
          <w:w w:val="100"/>
          <w:position w:val="0"/>
          <w:sz w:val="26"/>
          <w:szCs w:val="26"/>
        </w:rPr>
        <w:t>层</w:t>
      </w:r>
      <w:r>
        <w:rPr>
          <w:color w:val="000000"/>
          <w:spacing w:val="0"/>
          <w:w w:val="100"/>
          <w:position w:val="0"/>
          <w:sz w:val="19"/>
          <w:szCs w:val="19"/>
        </w:rPr>
        <w:t>C</w:t>
      </w:r>
      <w:r>
        <w:rPr>
          <w:color w:val="000000"/>
          <w:spacing w:val="0"/>
          <w:w w:val="100"/>
          <w:position w:val="0"/>
          <w:sz w:val="26"/>
          <w:szCs w:val="26"/>
        </w:rPr>
        <w:t>二</w:t>
      </w:r>
      <w:r>
        <w:rPr>
          <w:color w:val="000000"/>
          <w:spacing w:val="0"/>
          <w:w w:val="100"/>
          <w:position w:val="0"/>
          <w:sz w:val="19"/>
          <w:szCs w:val="19"/>
        </w:rPr>
        <w:t>3&lt;</w:t>
      </w:r>
      <w:r>
        <w:rPr>
          <w:color w:val="000000"/>
          <w:spacing w:val="0"/>
          <w:w w:val="100"/>
          <w:position w:val="0"/>
          <w:sz w:val="19"/>
          <w:szCs w:val="19"/>
        </w:rPr>
        <w:t>Jem）</w:t>
      </w:r>
    </w:p>
    <w:p>
      <w:pPr>
        <w:pStyle w:val="a6"/>
        <w:keepNext w:val="0"/>
        <w:keepLines w:val="0"/>
        <w:widowControl w:val="0"/>
        <w:shd w:val="clear" w:color="auto" w:fill="auto"/>
        <w:bidi w:val="0"/>
        <w:spacing w:before="0" w:after="400" w:line="240" w:lineRule="auto"/>
        <w:ind w:left="7720" w:right="0" w:firstLine="0"/>
        <w:jc w:val="left"/>
        <w:rPr>
          <w:sz w:val="26"/>
          <w:szCs w:val="26"/>
        </w:rPr>
      </w:pPr>
      <w:r>
        <w:rPr>
          <w:color w:val="000000"/>
          <w:spacing w:val="0"/>
          <w:w w:val="100"/>
          <w:position w:val="0"/>
          <w:sz w:val="19"/>
          <w:szCs w:val="19"/>
          <w:u w:val="single"/>
        </w:rPr>
        <w:t>■hr^</w:t>
      </w:r>
      <w:r>
        <w:rPr>
          <w:color w:val="000000"/>
          <w:spacing w:val="0"/>
          <w:w w:val="100"/>
          <w:position w:val="0"/>
          <w:sz w:val="19"/>
          <w:szCs w:val="19"/>
        </w:rPr>
        <w:t>Ti</w:t>
      </w:r>
      <w:r>
        <w:rPr>
          <w:color w:val="000000"/>
          <w:spacing w:val="0"/>
          <w:w w:val="100"/>
          <w:position w:val="0"/>
          <w:sz w:val="26"/>
          <w:szCs w:val="26"/>
        </w:rPr>
        <w:t xml:space="preserve">出 </w:t>
      </w:r>
      <w:r>
        <w:rPr>
          <w:color w:val="818181"/>
          <w:spacing w:val="0"/>
          <w:w w:val="100"/>
          <w:position w:val="0"/>
          <w:sz w:val="26"/>
          <w:szCs w:val="26"/>
        </w:rPr>
        <w:t>&gt;</w:t>
      </w:r>
    </w:p>
    <w:p>
      <w:pPr>
        <w:pStyle w:val="a6"/>
        <w:keepNext w:val="0"/>
        <w:keepLines w:val="0"/>
        <w:widowControl w:val="0"/>
        <w:shd w:val="clear" w:color="auto" w:fill="auto"/>
        <w:bidi w:val="0"/>
        <w:spacing w:before="0" w:after="280" w:line="240" w:lineRule="auto"/>
        <w:ind w:left="3680" w:right="0" w:firstLine="0"/>
        <w:jc w:val="left"/>
        <w:rPr>
          <w:sz w:val="32"/>
          <w:szCs w:val="32"/>
        </w:rPr>
      </w:pPr>
      <w:r>
        <w:rPr>
          <w:color w:val="000000"/>
          <w:spacing w:val="0"/>
          <w:w w:val="100"/>
          <w:position w:val="0"/>
          <w:sz w:val="32"/>
          <w:szCs w:val="32"/>
        </w:rPr>
        <w:t>双层衬里（库区底部）系统示意图图</w:t>
      </w:r>
      <w:r>
        <w:rPr>
          <w:color w:val="000000"/>
          <w:spacing w:val="0"/>
          <w:w w:val="100"/>
          <w:position w:val="0"/>
          <w:sz w:val="32"/>
          <w:szCs w:val="32"/>
        </w:rPr>
        <w:t>4-5</w:t>
      </w:r>
    </w:p>
    <w:p>
      <w:pPr>
        <w:pStyle w:val="50"/>
        <w:keepNext/>
        <w:keepLines/>
        <w:widowControl w:val="0"/>
        <w:shd w:val="clear" w:color="auto" w:fill="auto"/>
        <w:bidi w:val="0"/>
        <w:spacing w:before="0" w:after="460" w:line="240" w:lineRule="auto"/>
        <w:ind w:left="0" w:right="0" w:firstLine="0"/>
        <w:jc w:val="both"/>
      </w:pPr>
      <w:bookmarkStart w:id="45" w:name="bookmark45"/>
      <w:bookmarkStart w:id="46" w:name="bookmark46"/>
      <w:bookmarkStart w:id="47" w:name="bookmark47"/>
      <w:r>
        <w:rPr>
          <w:color w:val="000000"/>
          <w:spacing w:val="0"/>
          <w:w w:val="100"/>
          <w:position w:val="0"/>
        </w:rPr>
        <w:t>4.2</w:t>
      </w:r>
      <w:r>
        <w:rPr>
          <w:color w:val="000000"/>
          <w:spacing w:val="0"/>
          <w:w w:val="100"/>
          <w:position w:val="0"/>
        </w:rPr>
        <w:t>渗滤液收集系统</w:t>
      </w:r>
      <w:bookmarkEnd w:id="45"/>
      <w:bookmarkEnd w:id="46"/>
      <w:bookmarkEnd w:id="47"/>
    </w:p>
    <w:p>
      <w:pPr>
        <w:pStyle w:val="50"/>
        <w:keepNext/>
        <w:keepLines/>
        <w:widowControl w:val="0"/>
        <w:shd w:val="clear" w:color="auto" w:fill="auto"/>
        <w:bidi w:val="0"/>
        <w:spacing w:before="0" w:after="160" w:line="240" w:lineRule="auto"/>
        <w:ind w:left="0" w:right="0" w:firstLine="0"/>
        <w:jc w:val="both"/>
      </w:pPr>
      <w:bookmarkStart w:id="48" w:name="bookmark48"/>
      <w:bookmarkStart w:id="49" w:name="bookmark49"/>
      <w:r>
        <w:rPr>
          <w:color w:val="000000"/>
          <w:spacing w:val="0"/>
          <w:w w:val="100"/>
          <w:position w:val="0"/>
        </w:rPr>
        <w:t>（</w:t>
      </w:r>
      <w:bookmarkEnd w:id="48"/>
      <w:r>
        <w:rPr>
          <w:color w:val="000000"/>
          <w:spacing w:val="0"/>
          <w:w w:val="100"/>
          <w:position w:val="0"/>
        </w:rPr>
        <w:t>1）垃圾渗滤液概念和来源</w:t>
      </w:r>
      <w:bookmarkEnd w:id="49"/>
    </w:p>
    <w:p>
      <w:pPr>
        <w:pStyle w:val="a4"/>
        <w:keepNext w:val="0"/>
        <w:keepLines w:val="0"/>
        <w:widowControl w:val="0"/>
        <w:shd w:val="clear" w:color="auto" w:fill="auto"/>
        <w:bidi w:val="0"/>
        <w:spacing w:before="0" w:after="0" w:line="706" w:lineRule="exact"/>
        <w:ind w:left="0" w:right="0" w:firstLine="740"/>
        <w:jc w:val="left"/>
      </w:pPr>
      <w:r>
        <w:rPr>
          <w:color w:val="000000"/>
          <w:spacing w:val="0"/>
          <w:w w:val="100"/>
          <w:position w:val="0"/>
        </w:rPr>
        <w:t>垃圾渗滤液是指超过垃圾所覆盖土层饱和蓄水量和表面蒸发潜力的雨水进 入填埋场地后，沥经垃圾层和所覆盖土层而产生的污水。渗滤液还包括垃圾自身 所含的水分、垃圾分解所产生的水及浸入的地下水。</w:t>
      </w:r>
    </w:p>
    <w:p>
      <w:pPr>
        <w:pStyle w:val="a4"/>
        <w:keepNext w:val="0"/>
        <w:keepLines w:val="0"/>
        <w:widowControl w:val="0"/>
        <w:shd w:val="clear" w:color="auto" w:fill="auto"/>
        <w:bidi w:val="0"/>
        <w:spacing w:before="0" w:after="220" w:line="706" w:lineRule="exact"/>
        <w:ind w:left="0" w:right="0" w:firstLine="740"/>
        <w:jc w:val="left"/>
      </w:pPr>
      <w:r>
        <w:rPr>
          <w:color w:val="000000"/>
          <w:spacing w:val="0"/>
          <w:w w:val="100"/>
          <w:position w:val="0"/>
        </w:rPr>
        <w:t>城市垃圾填埋场渗滤液的处理一直是填埋场设计、运行和管理中非常棘手的</w:t>
      </w:r>
    </w:p>
    <w:p>
      <w:pPr>
        <w:pStyle w:val="a4"/>
        <w:keepNext w:val="0"/>
        <w:keepLines w:val="0"/>
        <w:widowControl w:val="0"/>
        <w:shd w:val="clear" w:color="auto" w:fill="auto"/>
        <w:bidi w:val="0"/>
        <w:spacing w:before="0" w:after="0" w:line="709" w:lineRule="exact"/>
        <w:ind w:left="0" w:right="0" w:firstLine="0"/>
        <w:jc w:val="both"/>
        <w:sectPr>
          <w:type w:val="nextPage"/>
          <w:pgSz w:w="17861" w:h="25258"/>
          <w:pgMar w:top="1704" w:right="1183" w:bottom="2602" w:left="2355" w:header="0" w:footer="3" w:gutter="0"/>
          <w:pgNumType w:start="8"/>
          <w:cols w:space="720"/>
          <w:noEndnote/>
          <w:titlePg w:val="0"/>
          <w:rtlGutter w:val="0"/>
          <w:docGrid w:linePitch="360"/>
        </w:sectPr>
      </w:pPr>
      <w:r>
        <w:rPr>
          <w:color w:val="000000"/>
          <w:spacing w:val="0"/>
          <w:w w:val="100"/>
          <w:position w:val="0"/>
        </w:rPr>
        <w:t>问题。主要来源有：</w:t>
      </w:r>
    </w:p>
    <w:p>
      <w:pPr>
        <w:pStyle w:val="a4"/>
        <w:keepNext w:val="0"/>
        <w:keepLines w:val="0"/>
        <w:widowControl w:val="0"/>
        <w:shd w:val="clear" w:color="auto" w:fill="auto"/>
        <w:bidi w:val="0"/>
        <w:spacing w:before="0" w:after="0" w:line="709" w:lineRule="exact"/>
        <w:ind w:left="0" w:right="0" w:firstLine="740"/>
        <w:jc w:val="both"/>
      </w:pPr>
      <w:r>
        <w:rPr>
          <w:color w:val="000000"/>
          <w:spacing w:val="0"/>
          <w:w w:val="100"/>
          <w:position w:val="0"/>
        </w:rPr>
        <w:t>1降水的渗入，降水包括降雨和降雪，它是渗滤液产生的主要来源；</w:t>
      </w:r>
    </w:p>
    <w:p>
      <w:pPr>
        <w:pStyle w:val="a4"/>
        <w:keepNext w:val="0"/>
        <w:keepLines w:val="0"/>
        <w:widowControl w:val="0"/>
        <w:shd w:val="clear" w:color="auto" w:fill="auto"/>
        <w:bidi w:val="0"/>
        <w:spacing w:before="0" w:after="0" w:line="709" w:lineRule="exact"/>
        <w:ind w:left="0" w:right="0" w:firstLine="740"/>
        <w:jc w:val="both"/>
      </w:pPr>
      <w:r>
        <w:rPr>
          <w:color w:val="000000"/>
          <w:spacing w:val="0"/>
          <w:w w:val="100"/>
          <w:position w:val="0"/>
        </w:rPr>
        <w:t>2外部地表水的渗入，这包括地表径流和地表灌溉；</w:t>
      </w:r>
    </w:p>
    <w:p>
      <w:pPr>
        <w:pStyle w:val="a4"/>
        <w:keepNext w:val="0"/>
        <w:keepLines w:val="0"/>
        <w:widowControl w:val="0"/>
        <w:shd w:val="clear" w:color="auto" w:fill="auto"/>
        <w:bidi w:val="0"/>
        <w:spacing w:before="0" w:after="0" w:line="709" w:lineRule="exact"/>
        <w:ind w:left="0" w:right="0" w:firstLine="740"/>
        <w:jc w:val="both"/>
      </w:pPr>
      <w:r>
        <w:rPr>
          <w:color w:val="000000"/>
          <w:spacing w:val="0"/>
          <w:w w:val="100"/>
          <w:position w:val="0"/>
        </w:rPr>
        <w:t>3地下水的渗入，这与渗滤液数量和性质与地下水同垃圾接触量、时间及流 动方向等有关；当填埋场内渗滤液水位低于场外地下水水位，并没有设置防渗系 统时，地下水就有可能渗入填埋场内；</w:t>
      </w:r>
    </w:p>
    <w:p>
      <w:pPr>
        <w:pStyle w:val="a4"/>
        <w:keepNext w:val="0"/>
        <w:keepLines w:val="0"/>
        <w:widowControl w:val="0"/>
        <w:shd w:val="clear" w:color="auto" w:fill="auto"/>
        <w:bidi w:val="0"/>
        <w:spacing w:before="0" w:after="0" w:line="709" w:lineRule="exact"/>
        <w:ind w:left="0" w:right="0" w:firstLine="740"/>
        <w:jc w:val="both"/>
      </w:pPr>
      <w:r>
        <w:rPr>
          <w:color w:val="000000"/>
          <w:spacing w:val="0"/>
          <w:w w:val="100"/>
          <w:position w:val="0"/>
        </w:rPr>
        <w:t>4垃圾本身含有的水分，这包括垃圾本身携带的水分以及从大气和雨水中的 吸附量；</w:t>
      </w:r>
    </w:p>
    <w:p>
      <w:pPr>
        <w:pStyle w:val="a4"/>
        <w:keepNext w:val="0"/>
        <w:keepLines w:val="0"/>
        <w:widowControl w:val="0"/>
        <w:shd w:val="clear" w:color="auto" w:fill="auto"/>
        <w:bidi w:val="0"/>
        <w:spacing w:before="0" w:after="0" w:line="709" w:lineRule="exact"/>
        <w:ind w:left="0" w:right="0" w:firstLine="740"/>
        <w:jc w:val="both"/>
      </w:pPr>
      <w:r>
        <w:rPr>
          <w:color w:val="000000"/>
          <w:spacing w:val="0"/>
          <w:w w:val="100"/>
          <w:position w:val="0"/>
        </w:rPr>
        <w:t>5覆盖材料中的水分，与覆盖材料的类型、来源以及季节有关；</w:t>
      </w:r>
    </w:p>
    <w:p>
      <w:pPr>
        <w:pStyle w:val="a4"/>
        <w:keepNext w:val="0"/>
        <w:keepLines w:val="0"/>
        <w:widowControl w:val="0"/>
        <w:shd w:val="clear" w:color="auto" w:fill="auto"/>
        <w:bidi w:val="0"/>
        <w:spacing w:before="0" w:after="280" w:line="730" w:lineRule="exact"/>
        <w:ind w:left="0" w:right="0" w:firstLine="740"/>
        <w:jc w:val="both"/>
      </w:pPr>
      <w:r>
        <w:rPr>
          <w:color w:val="000000"/>
          <w:spacing w:val="0"/>
          <w:w w:val="100"/>
          <w:position w:val="0"/>
        </w:rPr>
        <w:t>6垃圾在降解过程中产生的水分，与垃圾组成、</w:t>
      </w:r>
      <w:r>
        <w:rPr>
          <w:color w:val="000000"/>
          <w:spacing w:val="0"/>
          <w:w w:val="100"/>
          <w:position w:val="0"/>
        </w:rPr>
        <w:t>pH</w:t>
      </w:r>
      <w:r>
        <w:rPr>
          <w:color w:val="000000"/>
          <w:spacing w:val="0"/>
          <w:w w:val="100"/>
          <w:position w:val="0"/>
        </w:rPr>
        <w:t>值、温度和菌种等有关， 垃圾中的有机组分在填埋场内分解时会产生水分；</w:t>
      </w:r>
    </w:p>
    <w:p>
      <w:pPr>
        <w:pStyle w:val="50"/>
        <w:keepNext/>
        <w:keepLines/>
        <w:widowControl w:val="0"/>
        <w:shd w:val="clear" w:color="auto" w:fill="auto"/>
        <w:tabs>
          <w:tab w:val="left" w:pos="826"/>
        </w:tabs>
        <w:bidi w:val="0"/>
        <w:spacing w:before="0" w:after="140" w:line="240" w:lineRule="auto"/>
        <w:ind w:left="0" w:right="0" w:firstLine="0"/>
        <w:jc w:val="left"/>
      </w:pPr>
      <w:bookmarkStart w:id="50" w:name="bookmark50"/>
      <w:bookmarkStart w:id="51" w:name="bookmark51"/>
      <w:bookmarkStart w:id="52" w:name="bookmark52"/>
      <w:bookmarkStart w:id="53" w:name="bookmark53"/>
      <w:r>
        <w:rPr>
          <w:color w:val="000000"/>
          <w:spacing w:val="0"/>
          <w:w w:val="100"/>
          <w:position w:val="0"/>
        </w:rPr>
        <w:t>（</w:t>
      </w:r>
      <w:bookmarkEnd w:id="52"/>
      <w:r>
        <w:rPr>
          <w:color w:val="000000"/>
          <w:spacing w:val="0"/>
          <w:w w:val="100"/>
          <w:position w:val="0"/>
        </w:rPr>
        <w:t>2）</w:t>
        <w:tab/>
        <w:t>垃圾渗滤液的水质特征</w:t>
      </w:r>
      <w:bookmarkEnd w:id="50"/>
      <w:bookmarkEnd w:id="51"/>
      <w:bookmarkEnd w:id="53"/>
    </w:p>
    <w:p>
      <w:pPr>
        <w:pStyle w:val="a4"/>
        <w:keepNext w:val="0"/>
        <w:keepLines w:val="0"/>
        <w:widowControl w:val="0"/>
        <w:shd w:val="clear" w:color="auto" w:fill="auto"/>
        <w:bidi w:val="0"/>
        <w:spacing w:before="0" w:after="0" w:line="706" w:lineRule="exact"/>
        <w:ind w:left="0" w:right="0" w:firstLine="740"/>
        <w:jc w:val="both"/>
      </w:pPr>
      <w:r>
        <w:rPr>
          <w:color w:val="000000"/>
          <w:spacing w:val="0"/>
          <w:w w:val="100"/>
          <w:position w:val="0"/>
        </w:rPr>
        <w:t>垃圾渗滤液主要来源于降水和垃圾本身的内含水和分解产生的水。垃圾渗滤 液的主要污染成分有：有机物、氨氮和重金属等。其种类和浓度与垃圾类型、组 分、填埋方式、填埋时间、填埋地点的水文地质条件、不同的季节和气候等密切 相关，其水质主要呈现以下特征：</w:t>
      </w:r>
    </w:p>
    <w:p>
      <w:pPr>
        <w:pStyle w:val="a4"/>
        <w:keepNext w:val="0"/>
        <w:keepLines w:val="0"/>
        <w:widowControl w:val="0"/>
        <w:numPr>
          <w:ilvl w:val="0"/>
          <w:numId w:val="2"/>
        </w:numPr>
        <w:shd w:val="clear" w:color="auto" w:fill="auto"/>
        <w:tabs>
          <w:tab w:val="left" w:pos="1080"/>
        </w:tabs>
        <w:bidi w:val="0"/>
        <w:spacing w:before="0" w:after="0" w:line="706" w:lineRule="exact"/>
        <w:ind w:left="0" w:right="0" w:firstLine="740"/>
        <w:jc w:val="both"/>
      </w:pPr>
      <w:bookmarkStart w:id="54" w:name="bookmark54"/>
      <w:bookmarkEnd w:id="54"/>
      <w:r>
        <w:rPr>
          <w:color w:val="000000"/>
          <w:spacing w:val="0"/>
          <w:w w:val="100"/>
          <w:position w:val="0"/>
        </w:rPr>
        <w:t>CO*</w:t>
      </w:r>
      <w:r>
        <w:rPr>
          <w:color w:val="000000"/>
          <w:spacing w:val="0"/>
          <w:w w:val="100"/>
          <w:position w:val="0"/>
        </w:rPr>
        <w:t>和</w:t>
      </w:r>
      <w:r>
        <w:rPr>
          <w:color w:val="000000"/>
          <w:spacing w:val="0"/>
          <w:w w:val="100"/>
          <w:position w:val="0"/>
        </w:rPr>
        <w:t>BOD</w:t>
      </w:r>
      <w:r>
        <w:rPr>
          <w:color w:val="000000"/>
          <w:spacing w:val="0"/>
          <w:w w:val="100"/>
          <w:position w:val="0"/>
          <w:sz w:val="18"/>
          <w:szCs w:val="18"/>
        </w:rPr>
        <w:t>5</w:t>
      </w:r>
      <w:r>
        <w:rPr>
          <w:color w:val="000000"/>
          <w:spacing w:val="0"/>
          <w:w w:val="100"/>
          <w:position w:val="0"/>
        </w:rPr>
        <w:t>浓度高：在新的垃圾填埋场，大量挥发性酸的存在可能会产 生高的</w:t>
      </w:r>
      <w:r>
        <w:rPr>
          <w:color w:val="000000"/>
          <w:spacing w:val="0"/>
          <w:w w:val="100"/>
          <w:position w:val="0"/>
        </w:rPr>
        <w:t>COD</w:t>
      </w:r>
      <w:r>
        <w:rPr>
          <w:color w:val="000000"/>
          <w:spacing w:val="0"/>
          <w:w w:val="100"/>
          <w:position w:val="0"/>
          <w:vertAlign w:val="subscript"/>
        </w:rPr>
        <w:t>Cr</w:t>
      </w:r>
      <w:r>
        <w:rPr>
          <w:color w:val="000000"/>
          <w:spacing w:val="0"/>
          <w:w w:val="100"/>
          <w:position w:val="0"/>
        </w:rPr>
        <w:t>和</w:t>
      </w:r>
      <w:r>
        <w:rPr>
          <w:color w:val="000000"/>
          <w:spacing w:val="0"/>
          <w:w w:val="100"/>
          <w:position w:val="0"/>
        </w:rPr>
        <w:t>BOD</w:t>
      </w:r>
      <w:r>
        <w:rPr>
          <w:color w:val="000000"/>
          <w:spacing w:val="0"/>
          <w:w w:val="100"/>
          <w:position w:val="0"/>
          <w:sz w:val="18"/>
          <w:szCs w:val="18"/>
        </w:rPr>
        <w:t>5</w:t>
      </w:r>
      <w:r>
        <w:rPr>
          <w:color w:val="000000"/>
          <w:spacing w:val="0"/>
          <w:w w:val="100"/>
          <w:position w:val="0"/>
        </w:rPr>
        <w:t>；</w:t>
      </w:r>
    </w:p>
    <w:p>
      <w:pPr>
        <w:pStyle w:val="a4"/>
        <w:keepNext w:val="0"/>
        <w:keepLines w:val="0"/>
        <w:widowControl w:val="0"/>
        <w:numPr>
          <w:ilvl w:val="0"/>
          <w:numId w:val="2"/>
        </w:numPr>
        <w:shd w:val="clear" w:color="auto" w:fill="auto"/>
        <w:tabs>
          <w:tab w:val="left" w:pos="1080"/>
        </w:tabs>
        <w:bidi w:val="0"/>
        <w:spacing w:before="0" w:after="0" w:line="706" w:lineRule="exact"/>
        <w:ind w:left="0" w:right="0" w:firstLine="740"/>
        <w:jc w:val="both"/>
      </w:pPr>
      <w:bookmarkStart w:id="55" w:name="bookmark55"/>
      <w:bookmarkEnd w:id="55"/>
      <w:r>
        <w:rPr>
          <w:color w:val="000000"/>
          <w:spacing w:val="0"/>
          <w:w w:val="100"/>
          <w:position w:val="0"/>
        </w:rPr>
        <w:t>BOD</w:t>
      </w:r>
      <w:r>
        <w:rPr>
          <w:color w:val="000000"/>
          <w:spacing w:val="0"/>
          <w:w w:val="100"/>
          <w:position w:val="0"/>
        </w:rPr>
        <w:t>与</w:t>
      </w:r>
      <w:r>
        <w:rPr>
          <w:color w:val="000000"/>
          <w:spacing w:val="0"/>
          <w:w w:val="100"/>
          <w:position w:val="0"/>
        </w:rPr>
        <w:t>COD</w:t>
      </w:r>
      <w:r>
        <w:rPr>
          <w:color w:val="000000"/>
          <w:spacing w:val="0"/>
          <w:w w:val="100"/>
          <w:position w:val="0"/>
        </w:rPr>
        <w:t>比值变化大：</w:t>
      </w:r>
      <w:r>
        <w:rPr>
          <w:color w:val="000000"/>
          <w:spacing w:val="0"/>
          <w:w w:val="100"/>
          <w:position w:val="0"/>
        </w:rPr>
        <w:t>BOD /COD</w:t>
      </w:r>
      <w:r>
        <w:rPr>
          <w:color w:val="000000"/>
          <w:spacing w:val="0"/>
          <w:w w:val="100"/>
          <w:position w:val="0"/>
        </w:rPr>
        <w:t>值的高低与渗滤液处理工艺方法的选</w:t>
      </w:r>
    </w:p>
    <w:p>
      <w:pPr>
        <w:pStyle w:val="a6"/>
        <w:keepNext w:val="0"/>
        <w:keepLines w:val="0"/>
        <w:widowControl w:val="0"/>
        <w:shd w:val="clear" w:color="auto" w:fill="auto"/>
        <w:tabs>
          <w:tab w:val="left" w:pos="2734"/>
          <w:tab w:val="left" w:pos="5666"/>
        </w:tabs>
        <w:bidi w:val="0"/>
        <w:spacing w:before="0" w:after="0" w:line="240" w:lineRule="auto"/>
        <w:ind w:left="1620" w:right="0" w:firstLine="0"/>
        <w:jc w:val="left"/>
        <w:rPr>
          <w:sz w:val="18"/>
          <w:szCs w:val="18"/>
        </w:rPr>
      </w:pPr>
      <w:r>
        <w:rPr>
          <w:color w:val="000000"/>
          <w:spacing w:val="0"/>
          <w:w w:val="100"/>
          <w:position w:val="0"/>
          <w:sz w:val="18"/>
          <w:szCs w:val="18"/>
        </w:rPr>
        <w:t>5</w:t>
        <w:tab/>
      </w:r>
      <w:r>
        <w:rPr>
          <w:color w:val="000000"/>
          <w:spacing w:val="0"/>
          <w:w w:val="100"/>
          <w:position w:val="0"/>
          <w:sz w:val="18"/>
          <w:szCs w:val="18"/>
        </w:rPr>
        <w:t>Cr</w:t>
        <w:tab/>
      </w:r>
      <w:r>
        <w:rPr>
          <w:color w:val="000000"/>
          <w:spacing w:val="0"/>
          <w:w w:val="100"/>
          <w:position w:val="0"/>
          <w:sz w:val="18"/>
          <w:szCs w:val="18"/>
        </w:rPr>
        <w:t xml:space="preserve">5 </w:t>
      </w:r>
      <w:r>
        <w:rPr>
          <w:color w:val="000000"/>
          <w:spacing w:val="0"/>
          <w:w w:val="100"/>
          <w:position w:val="0"/>
          <w:sz w:val="18"/>
          <w:szCs w:val="18"/>
        </w:rPr>
        <w:t>Cr</w:t>
      </w:r>
    </w:p>
    <w:p>
      <w:pPr>
        <w:pStyle w:val="a4"/>
        <w:keepNext w:val="0"/>
        <w:keepLines w:val="0"/>
        <w:widowControl w:val="0"/>
        <w:shd w:val="clear" w:color="auto" w:fill="auto"/>
        <w:bidi w:val="0"/>
        <w:spacing w:before="0" w:after="0" w:line="709" w:lineRule="exact"/>
        <w:ind w:left="0" w:right="0" w:firstLine="0"/>
        <w:jc w:val="both"/>
      </w:pPr>
      <w:r>
        <w:rPr>
          <w:color w:val="000000"/>
          <w:spacing w:val="0"/>
          <w:w w:val="100"/>
          <w:position w:val="0"/>
        </w:rPr>
        <w:t>择密切相关。渗滤液</w:t>
      </w:r>
      <w:r>
        <w:rPr>
          <w:color w:val="000000"/>
          <w:spacing w:val="0"/>
          <w:w w:val="100"/>
          <w:position w:val="0"/>
        </w:rPr>
        <w:t>BOD</w:t>
      </w:r>
      <w:r>
        <w:rPr>
          <w:color w:val="000000"/>
          <w:spacing w:val="0"/>
          <w:w w:val="100"/>
          <w:position w:val="0"/>
          <w:sz w:val="18"/>
          <w:szCs w:val="18"/>
        </w:rPr>
        <w:t>5</w:t>
      </w:r>
      <w:r>
        <w:rPr>
          <w:color w:val="000000"/>
          <w:spacing w:val="0"/>
          <w:w w:val="100"/>
          <w:position w:val="0"/>
        </w:rPr>
        <w:t>/COD</w:t>
      </w:r>
      <w:r>
        <w:rPr>
          <w:color w:val="000000"/>
          <w:spacing w:val="0"/>
          <w:w w:val="100"/>
          <w:position w:val="0"/>
          <w:vertAlign w:val="subscript"/>
        </w:rPr>
        <w:t>Cr</w:t>
      </w:r>
      <w:r>
        <w:rPr>
          <w:color w:val="000000"/>
          <w:spacing w:val="0"/>
          <w:w w:val="100"/>
          <w:position w:val="0"/>
        </w:rPr>
        <w:t>值与垃圾填埋场的使用年限有关，对“年轻”填 埋场而言，其渗滤液多具有良好的生化处理可行性，可采用生物方法加以处理。 而对于“年老”填埋场的渗滤液的处理而言，必须考虑其可生化性随时间的变化；</w:t>
      </w:r>
    </w:p>
    <w:p>
      <w:pPr>
        <w:pStyle w:val="a4"/>
        <w:keepNext w:val="0"/>
        <w:keepLines w:val="0"/>
        <w:widowControl w:val="0"/>
        <w:shd w:val="clear" w:color="auto" w:fill="auto"/>
        <w:bidi w:val="0"/>
        <w:spacing w:before="0" w:after="0" w:line="709" w:lineRule="exact"/>
        <w:ind w:left="0" w:right="0" w:firstLine="740"/>
        <w:jc w:val="left"/>
      </w:pPr>
      <w:r>
        <w:rPr>
          <w:color w:val="000000"/>
          <w:spacing w:val="0"/>
          <w:w w:val="100"/>
          <w:position w:val="0"/>
        </w:rPr>
        <w:t>3金属含量高：垃圾渗滤液中含有10多种金属（重金属）离子，由于物理、 化学、生物等的作用，垃圾中的高价不溶性金属被转化为低价的可溶性金属离子 而溶于渗滤液中，在处理过程中必须考虑对它们的去除；</w:t>
      </w:r>
    </w:p>
    <w:p>
      <w:pPr>
        <w:pStyle w:val="a4"/>
        <w:keepNext w:val="0"/>
        <w:keepLines w:val="0"/>
        <w:widowControl w:val="0"/>
        <w:shd w:val="clear" w:color="auto" w:fill="auto"/>
        <w:bidi w:val="0"/>
        <w:spacing w:before="0" w:after="0" w:line="706" w:lineRule="exact"/>
        <w:ind w:left="0" w:right="0" w:firstLine="740"/>
        <w:jc w:val="left"/>
      </w:pPr>
      <w:r>
        <w:rPr>
          <w:color w:val="000000"/>
          <w:spacing w:val="0"/>
          <w:w w:val="100"/>
          <w:position w:val="0"/>
        </w:rPr>
        <w:t>4营养元素比例失调，氨氮的含量高：随着填埋场使用年限的增加，当进入 产甲烷阶段后，渗滤液中的</w:t>
      </w:r>
      <w:r>
        <w:rPr>
          <w:color w:val="000000"/>
          <w:spacing w:val="0"/>
          <w:w w:val="100"/>
          <w:position w:val="0"/>
        </w:rPr>
        <w:t>NH</w:t>
      </w:r>
      <w:r>
        <w:rPr>
          <w:color w:val="000000"/>
          <w:spacing w:val="0"/>
          <w:w w:val="100"/>
          <w:position w:val="0"/>
          <w:sz w:val="18"/>
          <w:szCs w:val="18"/>
        </w:rPr>
        <w:t>+</w:t>
      </w:r>
      <w:r>
        <w:rPr>
          <w:color w:val="000000"/>
          <w:spacing w:val="0"/>
          <w:w w:val="100"/>
          <w:position w:val="0"/>
        </w:rPr>
        <w:t>浓度不断上升。另外，渗滤液中还存在溶解性磷</w:t>
      </w:r>
    </w:p>
    <w:p>
      <w:pPr>
        <w:pStyle w:val="a6"/>
        <w:keepNext w:val="0"/>
        <w:keepLines w:val="0"/>
        <w:widowControl w:val="0"/>
        <w:shd w:val="clear" w:color="auto" w:fill="auto"/>
        <w:bidi w:val="0"/>
        <w:spacing w:before="0" w:after="140" w:line="240" w:lineRule="auto"/>
        <w:ind w:left="4760" w:right="0" w:firstLine="0"/>
        <w:jc w:val="left"/>
        <w:rPr>
          <w:sz w:val="18"/>
          <w:szCs w:val="18"/>
        </w:rPr>
      </w:pPr>
      <w:r>
        <w:rPr>
          <w:color w:val="000000"/>
          <w:spacing w:val="0"/>
          <w:w w:val="100"/>
          <w:position w:val="0"/>
          <w:sz w:val="18"/>
          <w:szCs w:val="18"/>
        </w:rPr>
        <w:t>4</w:t>
      </w:r>
    </w:p>
    <w:p>
      <w:pPr>
        <w:pStyle w:val="a4"/>
        <w:keepNext w:val="0"/>
        <w:keepLines w:val="0"/>
        <w:widowControl w:val="0"/>
        <w:shd w:val="clear" w:color="auto" w:fill="auto"/>
        <w:bidi w:val="0"/>
        <w:spacing w:before="0" w:after="280" w:line="240" w:lineRule="auto"/>
        <w:ind w:left="0" w:right="0" w:firstLine="0"/>
        <w:jc w:val="left"/>
      </w:pPr>
      <w:r>
        <w:rPr>
          <w:color w:val="000000"/>
          <w:spacing w:val="0"/>
          <w:w w:val="100"/>
          <w:position w:val="0"/>
        </w:rPr>
        <w:t>酸盐的不足、碱度较高、无机盐含量高的问题。</w:t>
      </w:r>
    </w:p>
    <w:p>
      <w:pPr>
        <w:pStyle w:val="50"/>
        <w:keepNext/>
        <w:keepLines/>
        <w:widowControl w:val="0"/>
        <w:shd w:val="clear" w:color="auto" w:fill="auto"/>
        <w:tabs>
          <w:tab w:val="left" w:pos="826"/>
        </w:tabs>
        <w:bidi w:val="0"/>
        <w:spacing w:before="0" w:after="220" w:line="240" w:lineRule="auto"/>
        <w:ind w:left="0" w:right="0" w:firstLine="0"/>
        <w:jc w:val="left"/>
      </w:pPr>
      <w:bookmarkStart w:id="56" w:name="bookmark56"/>
      <w:bookmarkStart w:id="57" w:name="bookmark57"/>
      <w:bookmarkStart w:id="58" w:name="bookmark58"/>
      <w:bookmarkStart w:id="59" w:name="bookmark59"/>
      <w:r>
        <w:rPr>
          <w:color w:val="000000"/>
          <w:spacing w:val="0"/>
          <w:w w:val="100"/>
          <w:position w:val="0"/>
        </w:rPr>
        <w:t>（</w:t>
      </w:r>
      <w:bookmarkEnd w:id="58"/>
      <w:r>
        <w:rPr>
          <w:color w:val="000000"/>
          <w:spacing w:val="0"/>
          <w:w w:val="100"/>
          <w:position w:val="0"/>
        </w:rPr>
        <w:t>3）</w:t>
        <w:tab/>
        <w:t>渗滤液收集系统</w:t>
      </w:r>
      <w:bookmarkEnd w:id="56"/>
      <w:bookmarkEnd w:id="57"/>
      <w:bookmarkEnd w:id="59"/>
    </w:p>
    <w:p>
      <w:pPr>
        <w:pStyle w:val="a4"/>
        <w:keepNext w:val="0"/>
        <w:keepLines w:val="0"/>
        <w:widowControl w:val="0"/>
        <w:shd w:val="clear" w:color="auto" w:fill="auto"/>
        <w:bidi w:val="0"/>
        <w:spacing w:before="0" w:after="0" w:line="240" w:lineRule="auto"/>
        <w:ind w:left="0" w:right="0" w:firstLine="0"/>
        <w:jc w:val="both"/>
      </w:pPr>
      <w:r>
        <w:rPr>
          <w:b/>
          <w:bCs/>
          <w:color w:val="000000"/>
          <w:spacing w:val="0"/>
          <w:w w:val="100"/>
          <w:position w:val="0"/>
        </w:rPr>
        <w:t>收集系统的作用</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9" w:history="1">
        <w:r>
          <w:rPr>
            <w:rFonts w:ascii="SimSun" w:eastAsia="SimSun" w:hAnsi="SimSun" w:cs="SimSun"/>
            <w:b/>
            <w:bCs/>
            <w:color w:val="0000EE"/>
            <w:spacing w:val="0"/>
            <w:w w:val="100"/>
            <w:position w:val="0"/>
            <w:sz w:val="30"/>
            <w:szCs w:val="30"/>
            <w:u w:val="single" w:color="0000EE"/>
            <w:shd w:val="clear" w:color="auto" w:fill="auto"/>
          </w:rPr>
          <w:t>https://d.book118.com/616243041141010042</w:t>
        </w:r>
      </w:hyperlink>
    </w:p>
    <w:p>
      <w:pPr>
        <w:pStyle w:val="a4"/>
        <w:keepNext w:val="0"/>
        <w:keepLines w:val="0"/>
        <w:widowControl w:val="0"/>
        <w:shd w:val="clear" w:color="auto" w:fill="auto"/>
        <w:bidi w:val="0"/>
        <w:spacing w:before="0" w:after="0" w:line="240" w:lineRule="auto"/>
        <w:ind w:left="0" w:right="0" w:firstLine="0"/>
        <w:jc w:val="both"/>
      </w:pPr>
    </w:p>
    <w:sectPr>
      <w:type w:val="nextPage"/>
      <w:pgSz w:w="17861" w:h="25258"/>
      <w:pgMar w:top="1704" w:right="1183" w:bottom="2602" w:left="2355" w:header="0" w:footer="3" w:gutter="0"/>
      <w:pgNumType w:start="9"/>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F087AAD"/>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619F6D63"/>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65126796"/>
    <w:multiLevelType w:val="multilevel"/>
    <w:tmpl w:val="00000000"/>
    <w:lvl w:ilvl="0">
      <w:start w:val="1"/>
      <w:numFmt w:val="bullet"/>
      <w:lvlText w:val="V"/>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正文文本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a0">
    <w:name w:val="图片标题_"/>
    <w:basedOn w:val="DefaultParagraphFont"/>
    <w:link w:val="a5"/>
    <w:rPr>
      <w:rFonts w:ascii="SimSun" w:eastAsia="SimSun" w:hAnsi="SimSun" w:cs="SimSun"/>
      <w:b w:val="0"/>
      <w:bCs w:val="0"/>
      <w:i w:val="0"/>
      <w:iCs w:val="0"/>
      <w:smallCaps w:val="0"/>
      <w:strike w:val="0"/>
      <w:sz w:val="32"/>
      <w:szCs w:val="32"/>
      <w:u w:val="none"/>
      <w:shd w:val="clear" w:color="auto" w:fill="auto"/>
    </w:rPr>
  </w:style>
  <w:style w:type="character" w:customStyle="1" w:styleId="a1">
    <w:name w:val="其他_"/>
    <w:basedOn w:val="DefaultParagraphFont"/>
    <w:link w:val="a6"/>
    <w:rPr>
      <w:rFonts w:ascii="SimSun" w:eastAsia="SimSun" w:hAnsi="SimSun" w:cs="SimSun"/>
      <w:b w:val="0"/>
      <w:bCs w:val="0"/>
      <w:i w:val="0"/>
      <w:iCs w:val="0"/>
      <w:smallCaps w:val="0"/>
      <w:strike w:val="0"/>
      <w:sz w:val="36"/>
      <w:szCs w:val="36"/>
      <w:u w:val="none"/>
      <w:shd w:val="clear" w:color="auto" w:fill="auto"/>
    </w:rPr>
  </w:style>
  <w:style w:type="character" w:customStyle="1" w:styleId="2">
    <w:name w:val="正文文本 (2)_"/>
    <w:basedOn w:val="DefaultParagraphFont"/>
    <w:link w:val="22"/>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4">
    <w:name w:val="标题 #4_"/>
    <w:basedOn w:val="DefaultParagraphFont"/>
    <w:link w:val="40"/>
    <w:rPr>
      <w:rFonts w:ascii="SimSun" w:eastAsia="SimSun" w:hAnsi="SimSun" w:cs="SimSun"/>
      <w:b/>
      <w:bCs/>
      <w:i w:val="0"/>
      <w:iCs w:val="0"/>
      <w:smallCaps w:val="0"/>
      <w:strike w:val="0"/>
      <w:sz w:val="48"/>
      <w:szCs w:val="48"/>
      <w:u w:val="none"/>
      <w:shd w:val="clear" w:color="auto" w:fill="auto"/>
    </w:rPr>
  </w:style>
  <w:style w:type="character" w:customStyle="1" w:styleId="5">
    <w:name w:val="标题 #5_"/>
    <w:basedOn w:val="DefaultParagraphFont"/>
    <w:link w:val="50"/>
    <w:rPr>
      <w:rFonts w:ascii="SimSun" w:eastAsia="SimSun" w:hAnsi="SimSun" w:cs="SimSun"/>
      <w:b/>
      <w:bCs/>
      <w:i w:val="0"/>
      <w:iCs w:val="0"/>
      <w:smallCaps w:val="0"/>
      <w:strike w:val="0"/>
      <w:sz w:val="42"/>
      <w:szCs w:val="42"/>
      <w:u w:val="none"/>
      <w:shd w:val="clear" w:color="auto" w:fill="auto"/>
    </w:rPr>
  </w:style>
  <w:style w:type="character" w:customStyle="1" w:styleId="a2">
    <w:name w:val="表格标题_"/>
    <w:basedOn w:val="DefaultParagraphFont"/>
    <w:link w:val="a7"/>
    <w:rPr>
      <w:rFonts w:ascii="SimSun" w:eastAsia="SimSun" w:hAnsi="SimSun" w:cs="SimSun"/>
      <w:b w:val="0"/>
      <w:bCs w:val="0"/>
      <w:i w:val="0"/>
      <w:iCs w:val="0"/>
      <w:smallCaps w:val="0"/>
      <w:strike w:val="0"/>
      <w:sz w:val="32"/>
      <w:szCs w:val="32"/>
      <w:u w:val="none"/>
      <w:shd w:val="clear" w:color="auto" w:fill="auto"/>
    </w:rPr>
  </w:style>
  <w:style w:type="character" w:customStyle="1" w:styleId="a3">
    <w:name w:val="目录_"/>
    <w:basedOn w:val="DefaultParagraphFont"/>
    <w:link w:val="a8"/>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20">
    <w:name w:val="标题 #2_"/>
    <w:basedOn w:val="DefaultParagraphFont"/>
    <w:link w:val="23"/>
    <w:rPr>
      <w:rFonts w:ascii="Times New Roman" w:eastAsia="Times New Roman" w:hAnsi="Times New Roman" w:cs="Times New Roman"/>
      <w:b w:val="0"/>
      <w:bCs w:val="0"/>
      <w:i w:val="0"/>
      <w:iCs w:val="0"/>
      <w:smallCaps w:val="0"/>
      <w:strike w:val="0"/>
      <w:sz w:val="42"/>
      <w:szCs w:val="42"/>
      <w:u w:val="none"/>
      <w:shd w:val="clear" w:color="auto" w:fill="auto"/>
    </w:rPr>
  </w:style>
  <w:style w:type="character" w:customStyle="1" w:styleId="3">
    <w:name w:val="标题 #3_"/>
    <w:basedOn w:val="DefaultParagraphFont"/>
    <w:link w:val="30"/>
    <w:rPr>
      <w:rFonts w:ascii="Times New Roman" w:eastAsia="Times New Roman" w:hAnsi="Times New Roman" w:cs="Times New Roman"/>
      <w:b w:val="0"/>
      <w:bCs w:val="0"/>
      <w:i w:val="0"/>
      <w:iCs w:val="0"/>
      <w:smallCaps w:val="0"/>
      <w:strike w:val="0"/>
      <w:sz w:val="42"/>
      <w:szCs w:val="42"/>
      <w:u w:val="none"/>
      <w:shd w:val="clear" w:color="auto" w:fill="auto"/>
    </w:rPr>
  </w:style>
  <w:style w:type="character" w:customStyle="1" w:styleId="1">
    <w:name w:val="标题 #1_"/>
    <w:basedOn w:val="DefaultParagraphFont"/>
    <w:link w:val="10"/>
    <w:rPr>
      <w:rFonts w:ascii="Times New Roman" w:eastAsia="Times New Roman" w:hAnsi="Times New Roman" w:cs="Times New Roman"/>
      <w:b w:val="0"/>
      <w:bCs w:val="0"/>
      <w:i w:val="0"/>
      <w:iCs w:val="0"/>
      <w:smallCaps w:val="0"/>
      <w:strike w:val="0"/>
      <w:sz w:val="48"/>
      <w:szCs w:val="48"/>
      <w:u w:val="none"/>
      <w:shd w:val="clear" w:color="auto" w:fill="auto"/>
    </w:rPr>
  </w:style>
  <w:style w:type="character" w:customStyle="1" w:styleId="21">
    <w:name w:val="其他 (2)_"/>
    <w:basedOn w:val="DefaultParagraphFont"/>
    <w:link w:val="24"/>
    <w:rPr>
      <w:rFonts w:ascii="SimSun" w:eastAsia="SimSun" w:hAnsi="SimSun" w:cs="SimSun"/>
      <w:b/>
      <w:bCs/>
      <w:i w:val="0"/>
      <w:iCs w:val="0"/>
      <w:smallCaps w:val="0"/>
      <w:strike w:val="0"/>
      <w:color w:val="151515"/>
      <w:sz w:val="44"/>
      <w:szCs w:val="44"/>
      <w:u w:val="none"/>
      <w:shd w:val="clear" w:color="auto" w:fill="auto"/>
    </w:rPr>
  </w:style>
  <w:style w:type="paragraph" w:customStyle="1" w:styleId="a4">
    <w:name w:val="正文文本"/>
    <w:basedOn w:val="Normal"/>
    <w:link w:val="a"/>
    <w:pPr>
      <w:widowControl w:val="0"/>
      <w:shd w:val="clear" w:color="auto" w:fill="auto"/>
      <w:spacing w:line="408"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a5">
    <w:name w:val="图片标题"/>
    <w:basedOn w:val="Normal"/>
    <w:link w:val="a0"/>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a6">
    <w:name w:val="其他"/>
    <w:basedOn w:val="Normal"/>
    <w:link w:val="a1"/>
    <w:pPr>
      <w:widowControl w:val="0"/>
      <w:shd w:val="clear" w:color="auto" w:fill="auto"/>
      <w:spacing w:line="408"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22">
    <w:name w:val="正文文本 (2)"/>
    <w:basedOn w:val="Normal"/>
    <w:link w:val="2"/>
    <w:pPr>
      <w:widowControl w:val="0"/>
      <w:shd w:val="clear" w:color="auto" w:fill="auto"/>
      <w:spacing w:after="140"/>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40">
    <w:name w:val="标题 #4"/>
    <w:basedOn w:val="Normal"/>
    <w:link w:val="4"/>
    <w:pPr>
      <w:widowControl w:val="0"/>
      <w:shd w:val="clear" w:color="auto" w:fill="auto"/>
      <w:spacing w:after="310"/>
      <w:outlineLvl w:val="3"/>
    </w:pPr>
    <w:rPr>
      <w:rFonts w:ascii="SimSun" w:eastAsia="SimSun" w:hAnsi="SimSun" w:cs="SimSun"/>
      <w:b/>
      <w:bCs/>
      <w:i w:val="0"/>
      <w:iCs w:val="0"/>
      <w:smallCaps w:val="0"/>
      <w:strike w:val="0"/>
      <w:sz w:val="48"/>
      <w:szCs w:val="48"/>
      <w:u w:val="none"/>
      <w:shd w:val="clear" w:color="auto" w:fill="auto"/>
    </w:rPr>
  </w:style>
  <w:style w:type="paragraph" w:customStyle="1" w:styleId="50">
    <w:name w:val="标题 #5"/>
    <w:basedOn w:val="Normal"/>
    <w:link w:val="5"/>
    <w:pPr>
      <w:widowControl w:val="0"/>
      <w:shd w:val="clear" w:color="auto" w:fill="auto"/>
      <w:spacing w:after="190"/>
      <w:outlineLvl w:val="4"/>
    </w:pPr>
    <w:rPr>
      <w:rFonts w:ascii="SimSun" w:eastAsia="SimSun" w:hAnsi="SimSun" w:cs="SimSun"/>
      <w:b/>
      <w:bCs/>
      <w:i w:val="0"/>
      <w:iCs w:val="0"/>
      <w:smallCaps w:val="0"/>
      <w:strike w:val="0"/>
      <w:sz w:val="42"/>
      <w:szCs w:val="42"/>
      <w:u w:val="none"/>
      <w:shd w:val="clear" w:color="auto" w:fill="auto"/>
    </w:rPr>
  </w:style>
  <w:style w:type="paragraph" w:customStyle="1" w:styleId="a7">
    <w:name w:val="表格标题"/>
    <w:basedOn w:val="Normal"/>
    <w:link w:val="a2"/>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a8">
    <w:name w:val="目录"/>
    <w:basedOn w:val="Normal"/>
    <w:link w:val="a3"/>
    <w:pPr>
      <w:widowControl w:val="0"/>
      <w:shd w:val="clear" w:color="auto" w:fill="auto"/>
      <w:spacing w:after="40" w:line="209" w:lineRule="auto"/>
      <w:ind w:left="1550"/>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23">
    <w:name w:val="标题 #2"/>
    <w:basedOn w:val="Normal"/>
    <w:link w:val="20"/>
    <w:pPr>
      <w:widowControl w:val="0"/>
      <w:shd w:val="clear" w:color="auto" w:fill="auto"/>
      <w:spacing w:line="233" w:lineRule="auto"/>
      <w:ind w:firstLine="980"/>
      <w:outlineLvl w:val="1"/>
    </w:pPr>
    <w:rPr>
      <w:rFonts w:ascii="Times New Roman" w:eastAsia="Times New Roman" w:hAnsi="Times New Roman" w:cs="Times New Roman"/>
      <w:b w:val="0"/>
      <w:bCs w:val="0"/>
      <w:i w:val="0"/>
      <w:iCs w:val="0"/>
      <w:smallCaps w:val="0"/>
      <w:strike w:val="0"/>
      <w:sz w:val="42"/>
      <w:szCs w:val="42"/>
      <w:u w:val="none"/>
      <w:shd w:val="clear" w:color="auto" w:fill="auto"/>
    </w:rPr>
  </w:style>
  <w:style w:type="paragraph" w:customStyle="1" w:styleId="30">
    <w:name w:val="标题 #3"/>
    <w:basedOn w:val="Normal"/>
    <w:link w:val="3"/>
    <w:pPr>
      <w:widowControl w:val="0"/>
      <w:shd w:val="clear" w:color="auto" w:fill="auto"/>
      <w:spacing w:after="60"/>
      <w:ind w:left="4580"/>
      <w:outlineLvl w:val="2"/>
    </w:pPr>
    <w:rPr>
      <w:rFonts w:ascii="Times New Roman" w:eastAsia="Times New Roman" w:hAnsi="Times New Roman" w:cs="Times New Roman"/>
      <w:b w:val="0"/>
      <w:bCs w:val="0"/>
      <w:i w:val="0"/>
      <w:iCs w:val="0"/>
      <w:smallCaps w:val="0"/>
      <w:strike w:val="0"/>
      <w:sz w:val="42"/>
      <w:szCs w:val="42"/>
      <w:u w:val="none"/>
      <w:shd w:val="clear" w:color="auto" w:fill="auto"/>
    </w:rPr>
  </w:style>
  <w:style w:type="paragraph" w:customStyle="1" w:styleId="10">
    <w:name w:val="标题 #1"/>
    <w:basedOn w:val="Normal"/>
    <w:link w:val="1"/>
    <w:pPr>
      <w:widowControl w:val="0"/>
      <w:shd w:val="clear" w:color="auto" w:fill="auto"/>
      <w:outlineLvl w:val="0"/>
    </w:pPr>
    <w:rPr>
      <w:rFonts w:ascii="Times New Roman" w:eastAsia="Times New Roman" w:hAnsi="Times New Roman" w:cs="Times New Roman"/>
      <w:b w:val="0"/>
      <w:bCs w:val="0"/>
      <w:i w:val="0"/>
      <w:iCs w:val="0"/>
      <w:smallCaps w:val="0"/>
      <w:strike w:val="0"/>
      <w:sz w:val="48"/>
      <w:szCs w:val="48"/>
      <w:u w:val="none"/>
      <w:shd w:val="clear" w:color="auto" w:fill="auto"/>
    </w:rPr>
  </w:style>
  <w:style w:type="paragraph" w:customStyle="1" w:styleId="24">
    <w:name w:val="其他 (2)"/>
    <w:basedOn w:val="Normal"/>
    <w:link w:val="21"/>
    <w:pPr>
      <w:widowControl w:val="0"/>
      <w:shd w:val="clear" w:color="auto" w:fill="auto"/>
      <w:spacing w:line="547" w:lineRule="exact"/>
    </w:pPr>
    <w:rPr>
      <w:rFonts w:ascii="SimSun" w:eastAsia="SimSun" w:hAnsi="SimSun" w:cs="SimSun"/>
      <w:b/>
      <w:bCs/>
      <w:i w:val="0"/>
      <w:iCs w:val="0"/>
      <w:smallCaps w:val="0"/>
      <w:strike w:val="0"/>
      <w:color w:val="151515"/>
      <w:sz w:val="44"/>
      <w:szCs w:val="44"/>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hyperlink" Target="https://d.book118.com/61624304114101004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