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0" w:history="1">
        <w:r>
          <w:rPr>
            <w:rFonts w:ascii="仿宋" w:eastAsia="仿宋" w:hAnsi="仿宋" w:cs="仿宋" w:hint="eastAsia"/>
            <w:lang w:eastAsia="zh-CN"/>
          </w:rPr>
          <w:t>序言</w:t>
        </w:r>
        <w:r>
          <w:tab/>
        </w:r>
        <w:r>
          <w:fldChar w:fldCharType="begin"/>
        </w:r>
        <w:r>
          <w:instrText xml:space="preserve"> PAGEREF _Toc21000 \h </w:instrText>
        </w:r>
        <w:r>
          <w:fldChar w:fldCharType="separate"/>
        </w:r>
        <w:r>
          <w:t>3</w:t>
        </w:r>
        <w:r>
          <w:fldChar w:fldCharType="end"/>
        </w:r>
      </w:hyperlink>
    </w:p>
    <w:p>
      <w:pPr>
        <w:pStyle w:val="TOC1"/>
        <w:tabs>
          <w:tab w:val="right" w:leader="dot" w:pos="8306"/>
        </w:tabs>
      </w:pPr>
      <w:hyperlink w:anchor="_Toc17550" w:history="1">
        <w:r>
          <w:rPr>
            <w:rFonts w:ascii="仿宋" w:eastAsia="仿宋" w:hAnsi="仿宋" w:cs="仿宋" w:hint="eastAsia"/>
            <w:lang w:eastAsia="zh-CN"/>
          </w:rPr>
          <w:t>一、发展规划</w:t>
        </w:r>
        <w:r>
          <w:tab/>
        </w:r>
        <w:r>
          <w:fldChar w:fldCharType="begin"/>
        </w:r>
        <w:r>
          <w:instrText xml:space="preserve"> PAGEREF _Toc17550 \h </w:instrText>
        </w:r>
        <w:r>
          <w:fldChar w:fldCharType="separate"/>
        </w:r>
        <w:r>
          <w:t>3</w:t>
        </w:r>
        <w:r>
          <w:fldChar w:fldCharType="end"/>
        </w:r>
      </w:hyperlink>
    </w:p>
    <w:p>
      <w:pPr>
        <w:pStyle w:val="TOC2"/>
        <w:tabs>
          <w:tab w:val="right" w:leader="dot" w:pos="8306"/>
        </w:tabs>
      </w:pPr>
      <w:hyperlink w:anchor="_Toc23951" w:history="1">
        <w:r>
          <w:rPr>
            <w:rFonts w:ascii="仿宋" w:eastAsia="仿宋" w:hAnsi="仿宋" w:cs="仿宋" w:hint="eastAsia"/>
            <w:lang w:eastAsia="zh-CN"/>
          </w:rPr>
          <w:t>(一)、公司发展规划</w:t>
        </w:r>
        <w:r>
          <w:tab/>
        </w:r>
        <w:r>
          <w:fldChar w:fldCharType="begin"/>
        </w:r>
        <w:r>
          <w:instrText xml:space="preserve"> PAGEREF _Toc23951 \h </w:instrText>
        </w:r>
        <w:r>
          <w:fldChar w:fldCharType="separate"/>
        </w:r>
        <w:r>
          <w:t>3</w:t>
        </w:r>
        <w:r>
          <w:fldChar w:fldCharType="end"/>
        </w:r>
      </w:hyperlink>
    </w:p>
    <w:p>
      <w:pPr>
        <w:pStyle w:val="TOC2"/>
        <w:tabs>
          <w:tab w:val="right" w:leader="dot" w:pos="8306"/>
        </w:tabs>
      </w:pPr>
      <w:hyperlink w:anchor="_Toc14979" w:history="1">
        <w:r>
          <w:rPr>
            <w:rFonts w:ascii="仿宋" w:eastAsia="仿宋" w:hAnsi="仿宋" w:cs="仿宋" w:hint="eastAsia"/>
            <w:lang w:eastAsia="zh-CN"/>
          </w:rPr>
          <w:t>(二)、保障措施</w:t>
        </w:r>
        <w:r>
          <w:tab/>
        </w:r>
        <w:r>
          <w:fldChar w:fldCharType="begin"/>
        </w:r>
        <w:r>
          <w:instrText xml:space="preserve"> PAGEREF _Toc14979 \h </w:instrText>
        </w:r>
        <w:r>
          <w:fldChar w:fldCharType="separate"/>
        </w:r>
        <w:r>
          <w:t>4</w:t>
        </w:r>
        <w:r>
          <w:fldChar w:fldCharType="end"/>
        </w:r>
      </w:hyperlink>
    </w:p>
    <w:p>
      <w:pPr>
        <w:pStyle w:val="TOC1"/>
        <w:tabs>
          <w:tab w:val="right" w:leader="dot" w:pos="8306"/>
        </w:tabs>
      </w:pPr>
      <w:hyperlink w:anchor="_Toc32431" w:history="1">
        <w:r>
          <w:rPr>
            <w:rFonts w:ascii="仿宋" w:eastAsia="仿宋" w:hAnsi="仿宋" w:cs="仿宋" w:hint="eastAsia"/>
            <w:lang w:eastAsia="zh-CN"/>
          </w:rPr>
          <w:t>二、公司成立方案</w:t>
        </w:r>
        <w:r>
          <w:tab/>
        </w:r>
        <w:r>
          <w:fldChar w:fldCharType="begin"/>
        </w:r>
        <w:r>
          <w:instrText xml:space="preserve"> PAGEREF _Toc32431 \h </w:instrText>
        </w:r>
        <w:r>
          <w:fldChar w:fldCharType="separate"/>
        </w:r>
        <w:r>
          <w:t>9</w:t>
        </w:r>
        <w:r>
          <w:fldChar w:fldCharType="end"/>
        </w:r>
      </w:hyperlink>
    </w:p>
    <w:p>
      <w:pPr>
        <w:pStyle w:val="TOC2"/>
        <w:tabs>
          <w:tab w:val="right" w:leader="dot" w:pos="8306"/>
        </w:tabs>
      </w:pPr>
      <w:hyperlink w:anchor="_Toc26692" w:history="1">
        <w:r>
          <w:rPr>
            <w:rFonts w:ascii="仿宋" w:eastAsia="仿宋" w:hAnsi="仿宋" w:cs="仿宋" w:hint="eastAsia"/>
            <w:lang w:eastAsia="zh-CN"/>
          </w:rPr>
          <w:t>(一)、公司经营宗旨</w:t>
        </w:r>
        <w:r>
          <w:tab/>
        </w:r>
        <w:r>
          <w:fldChar w:fldCharType="begin"/>
        </w:r>
        <w:r>
          <w:instrText xml:space="preserve"> PAGEREF _Toc26692 \h </w:instrText>
        </w:r>
        <w:r>
          <w:fldChar w:fldCharType="separate"/>
        </w:r>
        <w:r>
          <w:t>9</w:t>
        </w:r>
        <w:r>
          <w:fldChar w:fldCharType="end"/>
        </w:r>
      </w:hyperlink>
    </w:p>
    <w:p>
      <w:pPr>
        <w:pStyle w:val="TOC2"/>
        <w:tabs>
          <w:tab w:val="right" w:leader="dot" w:pos="8306"/>
        </w:tabs>
      </w:pPr>
      <w:hyperlink w:anchor="_Toc29613" w:history="1">
        <w:r>
          <w:rPr>
            <w:rFonts w:ascii="仿宋" w:eastAsia="仿宋" w:hAnsi="仿宋" w:cs="仿宋" w:hint="eastAsia"/>
            <w:lang w:eastAsia="zh-CN"/>
          </w:rPr>
          <w:t>(二)、公司的目标、主要职责</w:t>
        </w:r>
        <w:r>
          <w:tab/>
        </w:r>
        <w:r>
          <w:fldChar w:fldCharType="begin"/>
        </w:r>
        <w:r>
          <w:instrText xml:space="preserve"> PAGEREF _Toc29613 \h </w:instrText>
        </w:r>
        <w:r>
          <w:fldChar w:fldCharType="separate"/>
        </w:r>
        <w:r>
          <w:t>10</w:t>
        </w:r>
        <w:r>
          <w:fldChar w:fldCharType="end"/>
        </w:r>
      </w:hyperlink>
    </w:p>
    <w:p>
      <w:pPr>
        <w:pStyle w:val="TOC2"/>
        <w:tabs>
          <w:tab w:val="right" w:leader="dot" w:pos="8306"/>
        </w:tabs>
      </w:pPr>
      <w:hyperlink w:anchor="_Toc31145" w:history="1">
        <w:r>
          <w:rPr>
            <w:rFonts w:ascii="仿宋" w:eastAsia="仿宋" w:hAnsi="仿宋" w:cs="仿宋" w:hint="eastAsia"/>
            <w:lang w:eastAsia="zh-CN"/>
          </w:rPr>
          <w:t>(三)、公司组建方式</w:t>
        </w:r>
        <w:r>
          <w:tab/>
        </w:r>
        <w:r>
          <w:fldChar w:fldCharType="begin"/>
        </w:r>
        <w:r>
          <w:instrText xml:space="preserve"> PAGEREF _Toc31145 \h </w:instrText>
        </w:r>
        <w:r>
          <w:fldChar w:fldCharType="separate"/>
        </w:r>
        <w:r>
          <w:t>13</w:t>
        </w:r>
        <w:r>
          <w:fldChar w:fldCharType="end"/>
        </w:r>
      </w:hyperlink>
    </w:p>
    <w:p>
      <w:pPr>
        <w:pStyle w:val="TOC2"/>
        <w:tabs>
          <w:tab w:val="right" w:leader="dot" w:pos="8306"/>
        </w:tabs>
      </w:pPr>
      <w:hyperlink w:anchor="_Toc11520" w:history="1">
        <w:r>
          <w:rPr>
            <w:rFonts w:ascii="仿宋" w:eastAsia="仿宋" w:hAnsi="仿宋" w:cs="仿宋" w:hint="eastAsia"/>
            <w:lang w:eastAsia="zh-CN"/>
          </w:rPr>
          <w:t>(四)、公司管理体制</w:t>
        </w:r>
        <w:r>
          <w:tab/>
        </w:r>
        <w:r>
          <w:fldChar w:fldCharType="begin"/>
        </w:r>
        <w:r>
          <w:instrText xml:space="preserve"> PAGEREF _Toc11520 \h </w:instrText>
        </w:r>
        <w:r>
          <w:fldChar w:fldCharType="separate"/>
        </w:r>
        <w:r>
          <w:t>13</w:t>
        </w:r>
        <w:r>
          <w:fldChar w:fldCharType="end"/>
        </w:r>
      </w:hyperlink>
    </w:p>
    <w:p>
      <w:pPr>
        <w:pStyle w:val="TOC2"/>
        <w:tabs>
          <w:tab w:val="right" w:leader="dot" w:pos="8306"/>
        </w:tabs>
      </w:pPr>
      <w:hyperlink w:anchor="_Toc18760" w:history="1">
        <w:r>
          <w:rPr>
            <w:rFonts w:ascii="仿宋" w:eastAsia="仿宋" w:hAnsi="仿宋" w:cs="仿宋" w:hint="eastAsia"/>
            <w:lang w:eastAsia="zh-CN"/>
          </w:rPr>
          <w:t>(五)、部门职责及权限</w:t>
        </w:r>
        <w:r>
          <w:tab/>
        </w:r>
        <w:r>
          <w:fldChar w:fldCharType="begin"/>
        </w:r>
        <w:r>
          <w:instrText xml:space="preserve"> PAGEREF _Toc18760 \h </w:instrText>
        </w:r>
        <w:r>
          <w:fldChar w:fldCharType="separate"/>
        </w:r>
        <w:r>
          <w:t>14</w:t>
        </w:r>
        <w:r>
          <w:fldChar w:fldCharType="end"/>
        </w:r>
      </w:hyperlink>
    </w:p>
    <w:p>
      <w:pPr>
        <w:pStyle w:val="TOC2"/>
        <w:tabs>
          <w:tab w:val="right" w:leader="dot" w:pos="8306"/>
        </w:tabs>
      </w:pPr>
      <w:hyperlink w:anchor="_Toc32504" w:history="1">
        <w:r>
          <w:rPr>
            <w:rFonts w:ascii="仿宋" w:eastAsia="仿宋" w:hAnsi="仿宋" w:cs="仿宋" w:hint="eastAsia"/>
            <w:lang w:eastAsia="zh-CN"/>
          </w:rPr>
          <w:t>(六)、核心人员介绍</w:t>
        </w:r>
        <w:r>
          <w:tab/>
        </w:r>
        <w:r>
          <w:fldChar w:fldCharType="begin"/>
        </w:r>
        <w:r>
          <w:instrText xml:space="preserve"> PAGEREF _Toc32504 \h </w:instrText>
        </w:r>
        <w:r>
          <w:fldChar w:fldCharType="separate"/>
        </w:r>
        <w:r>
          <w:t>17</w:t>
        </w:r>
        <w:r>
          <w:fldChar w:fldCharType="end"/>
        </w:r>
      </w:hyperlink>
    </w:p>
    <w:p>
      <w:pPr>
        <w:pStyle w:val="TOC2"/>
        <w:tabs>
          <w:tab w:val="right" w:leader="dot" w:pos="8306"/>
        </w:tabs>
      </w:pPr>
      <w:hyperlink w:anchor="_Toc30203" w:history="1">
        <w:r>
          <w:rPr>
            <w:rFonts w:ascii="仿宋" w:eastAsia="仿宋" w:hAnsi="仿宋" w:cs="仿宋" w:hint="eastAsia"/>
            <w:lang w:eastAsia="zh-CN"/>
          </w:rPr>
          <w:t>(七)、财务会计制度</w:t>
        </w:r>
        <w:r>
          <w:tab/>
        </w:r>
        <w:r>
          <w:fldChar w:fldCharType="begin"/>
        </w:r>
        <w:r>
          <w:instrText xml:space="preserve"> PAGEREF _Toc30203 \h </w:instrText>
        </w:r>
        <w:r>
          <w:fldChar w:fldCharType="separate"/>
        </w:r>
        <w:r>
          <w:t>19</w:t>
        </w:r>
        <w:r>
          <w:fldChar w:fldCharType="end"/>
        </w:r>
      </w:hyperlink>
    </w:p>
    <w:p>
      <w:pPr>
        <w:pStyle w:val="TOC1"/>
        <w:tabs>
          <w:tab w:val="right" w:leader="dot" w:pos="8306"/>
        </w:tabs>
      </w:pPr>
      <w:hyperlink w:anchor="_Toc25006" w:history="1">
        <w:r>
          <w:rPr>
            <w:rFonts w:ascii="仿宋" w:eastAsia="仿宋" w:hAnsi="仿宋" w:cs="仿宋" w:hint="eastAsia"/>
            <w:lang w:eastAsia="zh-CN"/>
          </w:rPr>
          <w:t>三、行业、市场分析</w:t>
        </w:r>
        <w:r>
          <w:tab/>
        </w:r>
        <w:r>
          <w:fldChar w:fldCharType="begin"/>
        </w:r>
        <w:r>
          <w:instrText xml:space="preserve"> PAGEREF _Toc25006 \h </w:instrText>
        </w:r>
        <w:r>
          <w:fldChar w:fldCharType="separate"/>
        </w:r>
        <w:r>
          <w:t>24</w:t>
        </w:r>
        <w:r>
          <w:fldChar w:fldCharType="end"/>
        </w:r>
      </w:hyperlink>
    </w:p>
    <w:p>
      <w:pPr>
        <w:pStyle w:val="TOC2"/>
        <w:tabs>
          <w:tab w:val="right" w:leader="dot" w:pos="8306"/>
        </w:tabs>
      </w:pPr>
      <w:hyperlink w:anchor="_Toc8595" w:history="1">
        <w:r>
          <w:rPr>
            <w:rFonts w:ascii="仿宋" w:eastAsia="仿宋" w:hAnsi="仿宋" w:cs="仿宋" w:hint="eastAsia"/>
            <w:lang w:eastAsia="zh-CN"/>
          </w:rPr>
          <w:t>(一)、行业分析</w:t>
        </w:r>
        <w:r>
          <w:tab/>
        </w:r>
        <w:r>
          <w:fldChar w:fldCharType="begin"/>
        </w:r>
        <w:r>
          <w:instrText xml:space="preserve"> PAGEREF _Toc8595 \h </w:instrText>
        </w:r>
        <w:r>
          <w:fldChar w:fldCharType="separate"/>
        </w:r>
        <w:r>
          <w:t>24</w:t>
        </w:r>
        <w:r>
          <w:fldChar w:fldCharType="end"/>
        </w:r>
      </w:hyperlink>
    </w:p>
    <w:p>
      <w:pPr>
        <w:pStyle w:val="TOC2"/>
        <w:tabs>
          <w:tab w:val="right" w:leader="dot" w:pos="8306"/>
        </w:tabs>
      </w:pPr>
      <w:hyperlink w:anchor="_Toc14682" w:history="1">
        <w:r>
          <w:rPr>
            <w:rFonts w:ascii="仿宋" w:eastAsia="仿宋" w:hAnsi="仿宋" w:cs="仿宋" w:hint="eastAsia"/>
            <w:lang w:eastAsia="zh-CN"/>
          </w:rPr>
          <w:t>(二)、市场分析</w:t>
        </w:r>
        <w:r>
          <w:tab/>
        </w:r>
        <w:r>
          <w:fldChar w:fldCharType="begin"/>
        </w:r>
        <w:r>
          <w:instrText xml:space="preserve"> PAGEREF _Toc14682 \h </w:instrText>
        </w:r>
        <w:r>
          <w:fldChar w:fldCharType="separate"/>
        </w:r>
        <w:r>
          <w:t>25</w:t>
        </w:r>
        <w:r>
          <w:fldChar w:fldCharType="end"/>
        </w:r>
      </w:hyperlink>
    </w:p>
    <w:p>
      <w:pPr>
        <w:pStyle w:val="TOC2"/>
        <w:tabs>
          <w:tab w:val="right" w:leader="dot" w:pos="8306"/>
        </w:tabs>
      </w:pPr>
      <w:hyperlink w:anchor="_Toc2638" w:history="1">
        <w:r>
          <w:rPr>
            <w:rFonts w:ascii="仿宋" w:eastAsia="仿宋" w:hAnsi="仿宋" w:cs="仿宋" w:hint="eastAsia"/>
            <w:lang w:eastAsia="zh-CN"/>
          </w:rPr>
          <w:t>(三)、行业发展及市场前景分析</w:t>
        </w:r>
        <w:r>
          <w:tab/>
        </w:r>
        <w:r>
          <w:fldChar w:fldCharType="begin"/>
        </w:r>
        <w:r>
          <w:instrText xml:space="preserve"> PAGEREF _Toc2638 \h </w:instrText>
        </w:r>
        <w:r>
          <w:fldChar w:fldCharType="separate"/>
        </w:r>
        <w:r>
          <w:t>26</w:t>
        </w:r>
        <w:r>
          <w:fldChar w:fldCharType="end"/>
        </w:r>
      </w:hyperlink>
    </w:p>
    <w:p>
      <w:pPr>
        <w:pStyle w:val="TOC1"/>
        <w:tabs>
          <w:tab w:val="right" w:leader="dot" w:pos="8306"/>
        </w:tabs>
      </w:pPr>
      <w:hyperlink w:anchor="_Toc12936" w:history="1">
        <w:r>
          <w:rPr>
            <w:rFonts w:ascii="仿宋" w:eastAsia="仿宋" w:hAnsi="仿宋" w:cs="仿宋" w:hint="eastAsia"/>
            <w:lang w:eastAsia="zh-CN"/>
          </w:rPr>
          <w:t>四、法人治理</w:t>
        </w:r>
        <w:r>
          <w:tab/>
        </w:r>
        <w:r>
          <w:fldChar w:fldCharType="begin"/>
        </w:r>
        <w:r>
          <w:instrText xml:space="preserve"> PAGEREF _Toc12936 \h </w:instrText>
        </w:r>
        <w:r>
          <w:fldChar w:fldCharType="separate"/>
        </w:r>
        <w:r>
          <w:t>27</w:t>
        </w:r>
        <w:r>
          <w:fldChar w:fldCharType="end"/>
        </w:r>
      </w:hyperlink>
    </w:p>
    <w:p>
      <w:pPr>
        <w:pStyle w:val="TOC2"/>
        <w:tabs>
          <w:tab w:val="right" w:leader="dot" w:pos="8306"/>
        </w:tabs>
      </w:pPr>
      <w:hyperlink w:anchor="_Toc31940" w:history="1">
        <w:r>
          <w:rPr>
            <w:rFonts w:ascii="仿宋" w:eastAsia="仿宋" w:hAnsi="仿宋" w:cs="仿宋" w:hint="eastAsia"/>
            <w:lang w:eastAsia="zh-CN"/>
          </w:rPr>
          <w:t>(一)、股东权利及义务</w:t>
        </w:r>
        <w:r>
          <w:tab/>
        </w:r>
        <w:r>
          <w:fldChar w:fldCharType="begin"/>
        </w:r>
        <w:r>
          <w:instrText xml:space="preserve"> PAGEREF _Toc31940 \h </w:instrText>
        </w:r>
        <w:r>
          <w:fldChar w:fldCharType="separate"/>
        </w:r>
        <w:r>
          <w:t>27</w:t>
        </w:r>
        <w:r>
          <w:fldChar w:fldCharType="end"/>
        </w:r>
      </w:hyperlink>
    </w:p>
    <w:p>
      <w:pPr>
        <w:pStyle w:val="TOC2"/>
        <w:tabs>
          <w:tab w:val="right" w:leader="dot" w:pos="8306"/>
        </w:tabs>
      </w:pPr>
      <w:hyperlink w:anchor="_Toc22723" w:history="1">
        <w:r>
          <w:rPr>
            <w:rFonts w:ascii="仿宋" w:eastAsia="仿宋" w:hAnsi="仿宋" w:cs="仿宋" w:hint="eastAsia"/>
            <w:lang w:eastAsia="zh-CN"/>
          </w:rPr>
          <w:t>(二)、董事</w:t>
        </w:r>
        <w:r>
          <w:tab/>
        </w:r>
        <w:r>
          <w:fldChar w:fldCharType="begin"/>
        </w:r>
        <w:r>
          <w:instrText xml:space="preserve"> PAGEREF _Toc22723 \h </w:instrText>
        </w:r>
        <w:r>
          <w:fldChar w:fldCharType="separate"/>
        </w:r>
        <w:r>
          <w:t>29</w:t>
        </w:r>
        <w:r>
          <w:fldChar w:fldCharType="end"/>
        </w:r>
      </w:hyperlink>
    </w:p>
    <w:p>
      <w:pPr>
        <w:pStyle w:val="TOC2"/>
        <w:tabs>
          <w:tab w:val="right" w:leader="dot" w:pos="8306"/>
        </w:tabs>
      </w:pPr>
      <w:hyperlink w:anchor="_Toc19043" w:history="1">
        <w:r>
          <w:rPr>
            <w:rFonts w:ascii="仿宋" w:eastAsia="仿宋" w:hAnsi="仿宋" w:cs="仿宋" w:hint="eastAsia"/>
            <w:lang w:eastAsia="zh-CN"/>
          </w:rPr>
          <w:t>(三)、高级管理人员</w:t>
        </w:r>
        <w:r>
          <w:tab/>
        </w:r>
        <w:r>
          <w:fldChar w:fldCharType="begin"/>
        </w:r>
        <w:r>
          <w:instrText xml:space="preserve"> PAGEREF _Toc19043 \h </w:instrText>
        </w:r>
        <w:r>
          <w:fldChar w:fldCharType="separate"/>
        </w:r>
        <w:r>
          <w:t>34</w:t>
        </w:r>
        <w:r>
          <w:fldChar w:fldCharType="end"/>
        </w:r>
      </w:hyperlink>
    </w:p>
    <w:p>
      <w:pPr>
        <w:pStyle w:val="TOC2"/>
        <w:tabs>
          <w:tab w:val="right" w:leader="dot" w:pos="8306"/>
        </w:tabs>
      </w:pPr>
      <w:hyperlink w:anchor="_Toc930" w:history="1">
        <w:r>
          <w:rPr>
            <w:rFonts w:ascii="仿宋" w:eastAsia="仿宋" w:hAnsi="仿宋" w:cs="仿宋" w:hint="eastAsia"/>
            <w:lang w:eastAsia="zh-CN"/>
          </w:rPr>
          <w:t>(四)、监事</w:t>
        </w:r>
        <w:r>
          <w:tab/>
        </w:r>
        <w:r>
          <w:fldChar w:fldCharType="begin"/>
        </w:r>
        <w:r>
          <w:instrText xml:space="preserve"> PAGEREF _Toc930 \h </w:instrText>
        </w:r>
        <w:r>
          <w:fldChar w:fldCharType="separate"/>
        </w:r>
        <w:r>
          <w:t>36</w:t>
        </w:r>
        <w:r>
          <w:fldChar w:fldCharType="end"/>
        </w:r>
      </w:hyperlink>
    </w:p>
    <w:p>
      <w:pPr>
        <w:pStyle w:val="TOC1"/>
        <w:tabs>
          <w:tab w:val="right" w:leader="dot" w:pos="8306"/>
        </w:tabs>
      </w:pPr>
      <w:hyperlink w:anchor="_Toc4279" w:history="1">
        <w:r>
          <w:rPr>
            <w:rFonts w:ascii="仿宋" w:eastAsia="仿宋" w:hAnsi="仿宋" w:cs="仿宋" w:hint="eastAsia"/>
            <w:lang w:eastAsia="zh-CN"/>
          </w:rPr>
          <w:t>五、白瓷餐具筹建公司基本信息</w:t>
        </w:r>
        <w:r>
          <w:tab/>
        </w:r>
        <w:r>
          <w:fldChar w:fldCharType="begin"/>
        </w:r>
        <w:r>
          <w:instrText xml:space="preserve"> PAGEREF _Toc4279 \h </w:instrText>
        </w:r>
        <w:r>
          <w:fldChar w:fldCharType="separate"/>
        </w:r>
        <w:r>
          <w:t>37</w:t>
        </w:r>
        <w:r>
          <w:fldChar w:fldCharType="end"/>
        </w:r>
      </w:hyperlink>
    </w:p>
    <w:p>
      <w:pPr>
        <w:pStyle w:val="TOC2"/>
        <w:tabs>
          <w:tab w:val="right" w:leader="dot" w:pos="8306"/>
        </w:tabs>
      </w:pPr>
      <w:hyperlink w:anchor="_Toc21869" w:history="1">
        <w:r>
          <w:rPr>
            <w:rFonts w:ascii="仿宋" w:eastAsia="仿宋" w:hAnsi="仿宋" w:cs="仿宋" w:hint="eastAsia"/>
            <w:lang w:eastAsia="zh-CN"/>
          </w:rPr>
          <w:t>(一)、公司名称</w:t>
        </w:r>
        <w:r>
          <w:tab/>
        </w:r>
        <w:r>
          <w:fldChar w:fldCharType="begin"/>
        </w:r>
        <w:r>
          <w:instrText xml:space="preserve"> PAGEREF _Toc21869 \h </w:instrText>
        </w:r>
        <w:r>
          <w:fldChar w:fldCharType="separate"/>
        </w:r>
        <w:r>
          <w:t>37</w:t>
        </w:r>
        <w:r>
          <w:fldChar w:fldCharType="end"/>
        </w:r>
      </w:hyperlink>
    </w:p>
    <w:p>
      <w:pPr>
        <w:pStyle w:val="TOC2"/>
        <w:tabs>
          <w:tab w:val="right" w:leader="dot" w:pos="8306"/>
        </w:tabs>
      </w:pPr>
      <w:hyperlink w:anchor="_Toc16406" w:history="1">
        <w:r>
          <w:rPr>
            <w:rFonts w:ascii="仿宋" w:eastAsia="仿宋" w:hAnsi="仿宋" w:cs="仿宋" w:hint="eastAsia"/>
            <w:lang w:eastAsia="zh-CN"/>
          </w:rPr>
          <w:t>(二)、注册资本</w:t>
        </w:r>
        <w:r>
          <w:tab/>
        </w:r>
        <w:r>
          <w:fldChar w:fldCharType="begin"/>
        </w:r>
        <w:r>
          <w:instrText xml:space="preserve"> PAGEREF _Toc16406 \h </w:instrText>
        </w:r>
        <w:r>
          <w:fldChar w:fldCharType="separate"/>
        </w:r>
        <w:r>
          <w:t>37</w:t>
        </w:r>
        <w:r>
          <w:fldChar w:fldCharType="end"/>
        </w:r>
      </w:hyperlink>
    </w:p>
    <w:p>
      <w:pPr>
        <w:pStyle w:val="TOC2"/>
        <w:tabs>
          <w:tab w:val="right" w:leader="dot" w:pos="8306"/>
        </w:tabs>
      </w:pPr>
      <w:hyperlink w:anchor="_Toc8111" w:history="1">
        <w:r>
          <w:rPr>
            <w:rFonts w:ascii="仿宋" w:eastAsia="仿宋" w:hAnsi="仿宋" w:cs="仿宋" w:hint="eastAsia"/>
            <w:lang w:eastAsia="zh-CN"/>
          </w:rPr>
          <w:t>(三)、注册地址</w:t>
        </w:r>
        <w:r>
          <w:tab/>
        </w:r>
        <w:r>
          <w:fldChar w:fldCharType="begin"/>
        </w:r>
        <w:r>
          <w:instrText xml:space="preserve"> PAGEREF _Toc8111 \h </w:instrText>
        </w:r>
        <w:r>
          <w:fldChar w:fldCharType="separate"/>
        </w:r>
        <w:r>
          <w:t>37</w:t>
        </w:r>
        <w:r>
          <w:fldChar w:fldCharType="end"/>
        </w:r>
      </w:hyperlink>
    </w:p>
    <w:p>
      <w:pPr>
        <w:pStyle w:val="TOC2"/>
        <w:tabs>
          <w:tab w:val="right" w:leader="dot" w:pos="8306"/>
        </w:tabs>
      </w:pPr>
      <w:hyperlink w:anchor="_Toc1113" w:history="1">
        <w:r>
          <w:rPr>
            <w:rFonts w:ascii="仿宋" w:eastAsia="仿宋" w:hAnsi="仿宋" w:cs="仿宋" w:hint="eastAsia"/>
            <w:lang w:eastAsia="zh-CN"/>
          </w:rPr>
          <w:t>(四)、法人代表</w:t>
        </w:r>
        <w:r>
          <w:tab/>
        </w:r>
        <w:r>
          <w:fldChar w:fldCharType="begin"/>
        </w:r>
        <w:r>
          <w:instrText xml:space="preserve"> PAGEREF _Toc1113 \h </w:instrText>
        </w:r>
        <w:r>
          <w:fldChar w:fldCharType="separate"/>
        </w:r>
        <w:r>
          <w:t>38</w:t>
        </w:r>
        <w:r>
          <w:fldChar w:fldCharType="end"/>
        </w:r>
      </w:hyperlink>
    </w:p>
    <w:p>
      <w:pPr>
        <w:pStyle w:val="TOC2"/>
        <w:tabs>
          <w:tab w:val="right" w:leader="dot" w:pos="8306"/>
        </w:tabs>
      </w:pPr>
      <w:hyperlink w:anchor="_Toc25957" w:history="1">
        <w:r>
          <w:rPr>
            <w:rFonts w:ascii="仿宋" w:eastAsia="仿宋" w:hAnsi="仿宋" w:cs="仿宋" w:hint="eastAsia"/>
            <w:lang w:eastAsia="zh-CN"/>
          </w:rPr>
          <w:t>(五)、主要经营范围</w:t>
        </w:r>
        <w:r>
          <w:tab/>
        </w:r>
        <w:r>
          <w:fldChar w:fldCharType="begin"/>
        </w:r>
        <w:r>
          <w:instrText xml:space="preserve"> PAGEREF _Toc25957 \h </w:instrText>
        </w:r>
        <w:r>
          <w:fldChar w:fldCharType="separate"/>
        </w:r>
        <w:r>
          <w:t>38</w:t>
        </w:r>
        <w:r>
          <w:fldChar w:fldCharType="end"/>
        </w:r>
      </w:hyperlink>
    </w:p>
    <w:p>
      <w:pPr>
        <w:pStyle w:val="TOC2"/>
        <w:tabs>
          <w:tab w:val="right" w:leader="dot" w:pos="8306"/>
        </w:tabs>
      </w:pPr>
      <w:hyperlink w:anchor="_Toc2263" w:history="1">
        <w:r>
          <w:rPr>
            <w:rFonts w:ascii="仿宋" w:eastAsia="仿宋" w:hAnsi="仿宋" w:cs="仿宋" w:hint="eastAsia"/>
            <w:lang w:eastAsia="zh-CN"/>
          </w:rPr>
          <w:t>(六)、主要股东</w:t>
        </w:r>
        <w:r>
          <w:tab/>
        </w:r>
        <w:r>
          <w:fldChar w:fldCharType="begin"/>
        </w:r>
        <w:r>
          <w:instrText xml:space="preserve"> PAGEREF _Toc2263 \h </w:instrText>
        </w:r>
        <w:r>
          <w:fldChar w:fldCharType="separate"/>
        </w:r>
        <w:r>
          <w:t>38</w:t>
        </w:r>
        <w:r>
          <w:fldChar w:fldCharType="end"/>
        </w:r>
      </w:hyperlink>
    </w:p>
    <w:p>
      <w:pPr>
        <w:pStyle w:val="TOC1"/>
        <w:tabs>
          <w:tab w:val="right" w:leader="dot" w:pos="8306"/>
        </w:tabs>
      </w:pPr>
      <w:hyperlink w:anchor="_Toc12210" w:history="1">
        <w:r>
          <w:rPr>
            <w:rFonts w:ascii="仿宋" w:eastAsia="仿宋" w:hAnsi="仿宋" w:cs="仿宋" w:hint="eastAsia"/>
            <w:lang w:eastAsia="zh-CN"/>
          </w:rPr>
          <w:t>六、建设进度分析</w:t>
        </w:r>
        <w:r>
          <w:tab/>
        </w:r>
        <w:r>
          <w:fldChar w:fldCharType="begin"/>
        </w:r>
        <w:r>
          <w:instrText xml:space="preserve"> PAGEREF _Toc12210 \h </w:instrText>
        </w:r>
        <w:r>
          <w:fldChar w:fldCharType="separate"/>
        </w:r>
        <w:r>
          <w:t>39</w:t>
        </w:r>
        <w:r>
          <w:fldChar w:fldCharType="end"/>
        </w:r>
      </w:hyperlink>
    </w:p>
    <w:p>
      <w:pPr>
        <w:pStyle w:val="TOC2"/>
        <w:tabs>
          <w:tab w:val="right" w:leader="dot" w:pos="8306"/>
        </w:tabs>
      </w:pPr>
      <w:hyperlink w:anchor="_Toc6331" w:history="1">
        <w:r>
          <w:rPr>
            <w:rFonts w:ascii="仿宋" w:eastAsia="仿宋" w:hAnsi="仿宋" w:cs="仿宋" w:hint="eastAsia"/>
            <w:lang w:eastAsia="zh-CN"/>
          </w:rPr>
          <w:t>(一)、白瓷餐具项目进度安排</w:t>
        </w:r>
        <w:r>
          <w:tab/>
        </w:r>
        <w:r>
          <w:fldChar w:fldCharType="begin"/>
        </w:r>
        <w:r>
          <w:instrText xml:space="preserve"> PAGEREF _Toc6331 \h </w:instrText>
        </w:r>
        <w:r>
          <w:fldChar w:fldCharType="separate"/>
        </w:r>
        <w:r>
          <w:t>39</w:t>
        </w:r>
        <w:r>
          <w:fldChar w:fldCharType="end"/>
        </w:r>
      </w:hyperlink>
    </w:p>
    <w:p>
      <w:pPr>
        <w:pStyle w:val="TOC2"/>
        <w:tabs>
          <w:tab w:val="right" w:leader="dot" w:pos="8306"/>
        </w:tabs>
      </w:pPr>
      <w:hyperlink w:anchor="_Toc20807" w:history="1">
        <w:r>
          <w:rPr>
            <w:rFonts w:ascii="仿宋" w:eastAsia="仿宋" w:hAnsi="仿宋" w:cs="仿宋" w:hint="eastAsia"/>
            <w:lang w:eastAsia="zh-CN"/>
          </w:rPr>
          <w:t>(二)、白瓷餐具项目实施保障措施</w:t>
        </w:r>
        <w:r>
          <w:tab/>
        </w:r>
        <w:r>
          <w:fldChar w:fldCharType="begin"/>
        </w:r>
        <w:r>
          <w:instrText xml:space="preserve"> PAGEREF _Toc20807 \h </w:instrText>
        </w:r>
        <w:r>
          <w:fldChar w:fldCharType="separate"/>
        </w:r>
        <w:r>
          <w:t>40</w:t>
        </w:r>
        <w:r>
          <w:fldChar w:fldCharType="end"/>
        </w:r>
      </w:hyperlink>
    </w:p>
    <w:p>
      <w:pPr>
        <w:pStyle w:val="TOC1"/>
        <w:tabs>
          <w:tab w:val="right" w:leader="dot" w:pos="8306"/>
        </w:tabs>
      </w:pPr>
      <w:hyperlink w:anchor="_Toc26462" w:history="1">
        <w:r>
          <w:rPr>
            <w:rFonts w:ascii="仿宋" w:eastAsia="仿宋" w:hAnsi="仿宋" w:cs="仿宋" w:hint="eastAsia"/>
            <w:lang w:eastAsia="zh-CN"/>
          </w:rPr>
          <w:t>七、白瓷餐具项目风险分析</w:t>
        </w:r>
        <w:r>
          <w:tab/>
        </w:r>
        <w:r>
          <w:fldChar w:fldCharType="begin"/>
        </w:r>
        <w:r>
          <w:instrText xml:space="preserve"> PAGEREF _Toc26462 \h </w:instrText>
        </w:r>
        <w:r>
          <w:fldChar w:fldCharType="separate"/>
        </w:r>
        <w:r>
          <w:t>42</w:t>
        </w:r>
        <w:r>
          <w:fldChar w:fldCharType="end"/>
        </w:r>
      </w:hyperlink>
    </w:p>
    <w:p>
      <w:pPr>
        <w:pStyle w:val="TOC2"/>
        <w:tabs>
          <w:tab w:val="right" w:leader="dot" w:pos="8306"/>
        </w:tabs>
      </w:pPr>
      <w:hyperlink w:anchor="_Toc21974" w:history="1">
        <w:r>
          <w:rPr>
            <w:rFonts w:ascii="仿宋" w:eastAsia="仿宋" w:hAnsi="仿宋" w:cs="仿宋" w:hint="eastAsia"/>
            <w:lang w:eastAsia="zh-CN"/>
          </w:rPr>
          <w:t>(一)、白瓷餐具项目风险分析</w:t>
        </w:r>
        <w:r>
          <w:tab/>
        </w:r>
        <w:r>
          <w:fldChar w:fldCharType="begin"/>
        </w:r>
        <w:r>
          <w:instrText xml:space="preserve"> PAGEREF _Toc21974 \h </w:instrText>
        </w:r>
        <w:r>
          <w:fldChar w:fldCharType="separate"/>
        </w:r>
        <w:r>
          <w:t>42</w:t>
        </w:r>
        <w:r>
          <w:fldChar w:fldCharType="end"/>
        </w:r>
      </w:hyperlink>
    </w:p>
    <w:p>
      <w:pPr>
        <w:pStyle w:val="TOC2"/>
        <w:tabs>
          <w:tab w:val="right" w:leader="dot" w:pos="8306"/>
        </w:tabs>
      </w:pPr>
      <w:hyperlink w:anchor="_Toc26725" w:history="1">
        <w:r>
          <w:rPr>
            <w:rFonts w:ascii="仿宋" w:eastAsia="仿宋" w:hAnsi="仿宋" w:cs="仿宋" w:hint="eastAsia"/>
            <w:lang w:eastAsia="zh-CN"/>
          </w:rPr>
          <w:t>(二)、白瓷餐具项目风险对策</w:t>
        </w:r>
        <w:r>
          <w:tab/>
        </w:r>
        <w:r>
          <w:fldChar w:fldCharType="begin"/>
        </w:r>
        <w:r>
          <w:instrText xml:space="preserve"> PAGEREF _Toc26725 \h </w:instrText>
        </w:r>
        <w:r>
          <w:fldChar w:fldCharType="separate"/>
        </w:r>
        <w:r>
          <w:t>43</w:t>
        </w:r>
        <w:r>
          <w:fldChar w:fldCharType="end"/>
        </w:r>
      </w:hyperlink>
    </w:p>
    <w:p>
      <w:pPr>
        <w:pStyle w:val="TOC1"/>
        <w:tabs>
          <w:tab w:val="right" w:leader="dot" w:pos="8306"/>
        </w:tabs>
      </w:pPr>
      <w:hyperlink w:anchor="_Toc1608" w:history="1">
        <w:r>
          <w:rPr>
            <w:rFonts w:ascii="仿宋" w:eastAsia="仿宋" w:hAnsi="仿宋" w:cs="仿宋" w:hint="eastAsia"/>
            <w:lang w:eastAsia="zh-CN"/>
          </w:rPr>
          <w:t>八、SWOT分析</w:t>
        </w:r>
        <w:r>
          <w:tab/>
        </w:r>
        <w:r>
          <w:fldChar w:fldCharType="begin"/>
        </w:r>
        <w:r>
          <w:instrText xml:space="preserve"> PAGEREF _Toc1608 \h </w:instrText>
        </w:r>
        <w:r>
          <w:fldChar w:fldCharType="separate"/>
        </w:r>
        <w:r>
          <w:t>44</w:t>
        </w:r>
        <w:r>
          <w:fldChar w:fldCharType="end"/>
        </w:r>
      </w:hyperlink>
    </w:p>
    <w:p>
      <w:pPr>
        <w:pStyle w:val="TOC2"/>
        <w:tabs>
          <w:tab w:val="right" w:leader="dot" w:pos="8306"/>
        </w:tabs>
      </w:pPr>
      <w:hyperlink w:anchor="_Toc7579" w:history="1">
        <w:r>
          <w:rPr>
            <w:rFonts w:ascii="仿宋" w:eastAsia="仿宋" w:hAnsi="仿宋" w:cs="仿宋" w:hint="eastAsia"/>
            <w:lang w:eastAsia="zh-CN"/>
          </w:rPr>
          <w:t>(一)、优势分析(S)</w:t>
        </w:r>
        <w:r>
          <w:tab/>
        </w:r>
        <w:r>
          <w:fldChar w:fldCharType="begin"/>
        </w:r>
        <w:r>
          <w:instrText xml:space="preserve"> PAGEREF _Toc7579 \h </w:instrText>
        </w:r>
        <w:r>
          <w:fldChar w:fldCharType="separate"/>
        </w:r>
        <w:r>
          <w:t>44</w:t>
        </w:r>
        <w:r>
          <w:fldChar w:fldCharType="end"/>
        </w:r>
      </w:hyperlink>
    </w:p>
    <w:p>
      <w:pPr>
        <w:pStyle w:val="TOC2"/>
        <w:tabs>
          <w:tab w:val="right" w:leader="dot" w:pos="8306"/>
        </w:tabs>
      </w:pPr>
      <w:hyperlink w:anchor="_Toc28569" w:history="1">
        <w:r>
          <w:rPr>
            <w:rFonts w:ascii="仿宋" w:eastAsia="仿宋" w:hAnsi="仿宋" w:cs="仿宋" w:hint="eastAsia"/>
            <w:lang w:eastAsia="zh-CN"/>
          </w:rPr>
          <w:t>(二)、劣势分析(W)</w:t>
        </w:r>
        <w:r>
          <w:tab/>
        </w:r>
        <w:r>
          <w:fldChar w:fldCharType="begin"/>
        </w:r>
        <w:r>
          <w:instrText xml:space="preserve"> PAGEREF _Toc28569 \h </w:instrText>
        </w:r>
        <w:r>
          <w:fldChar w:fldCharType="separate"/>
        </w:r>
        <w:r>
          <w:t>44</w:t>
        </w:r>
        <w:r>
          <w:fldChar w:fldCharType="end"/>
        </w:r>
      </w:hyperlink>
    </w:p>
    <w:p>
      <w:pPr>
        <w:pStyle w:val="TOC2"/>
        <w:tabs>
          <w:tab w:val="right" w:leader="dot" w:pos="8306"/>
        </w:tabs>
      </w:pPr>
      <w:hyperlink w:anchor="_Toc12524" w:history="1">
        <w:r>
          <w:rPr>
            <w:rFonts w:ascii="仿宋" w:eastAsia="仿宋" w:hAnsi="仿宋" w:cs="仿宋" w:hint="eastAsia"/>
            <w:lang w:eastAsia="zh-CN"/>
          </w:rPr>
          <w:t>(三)、机会分析()</w:t>
        </w:r>
        <w:r>
          <w:tab/>
        </w:r>
        <w:r>
          <w:fldChar w:fldCharType="begin"/>
        </w:r>
        <w:r>
          <w:instrText xml:space="preserve"> PAGEREF _Toc12524 \h </w:instrText>
        </w:r>
        <w:r>
          <w:fldChar w:fldCharType="separate"/>
        </w:r>
        <w:r>
          <w:t>45</w:t>
        </w:r>
        <w:r>
          <w:fldChar w:fldCharType="end"/>
        </w:r>
      </w:hyperlink>
    </w:p>
    <w:p>
      <w:pPr>
        <w:pStyle w:val="TOC2"/>
        <w:tabs>
          <w:tab w:val="right" w:leader="dot" w:pos="8306"/>
        </w:tabs>
      </w:pPr>
      <w:hyperlink w:anchor="_Toc2426" w:history="1">
        <w:r>
          <w:rPr>
            <w:rFonts w:ascii="仿宋" w:eastAsia="仿宋" w:hAnsi="仿宋" w:cs="仿宋" w:hint="eastAsia"/>
            <w:lang w:eastAsia="zh-CN"/>
          </w:rPr>
          <w:t>(四)、威胁分析(T)</w:t>
        </w:r>
        <w:r>
          <w:tab/>
        </w:r>
        <w:r>
          <w:fldChar w:fldCharType="begin"/>
        </w:r>
        <w:r>
          <w:instrText xml:space="preserve"> PAGEREF _Toc2426 \h </w:instrText>
        </w:r>
        <w:r>
          <w:fldChar w:fldCharType="separate"/>
        </w:r>
        <w:r>
          <w:t>46</w:t>
        </w:r>
        <w:r>
          <w:fldChar w:fldCharType="end"/>
        </w:r>
      </w:hyperlink>
    </w:p>
    <w:p>
      <w:pPr>
        <w:pStyle w:val="TOC1"/>
        <w:tabs>
          <w:tab w:val="right" w:leader="dot" w:pos="8306"/>
        </w:tabs>
      </w:pPr>
      <w:hyperlink w:anchor="_Toc8940" w:history="1">
        <w:r>
          <w:rPr>
            <w:rFonts w:ascii="仿宋" w:eastAsia="仿宋" w:hAnsi="仿宋" w:cs="仿宋" w:hint="eastAsia"/>
            <w:lang w:eastAsia="zh-CN"/>
          </w:rPr>
          <w:t>九、公司组建背景分析</w:t>
        </w:r>
        <w:r>
          <w:tab/>
        </w:r>
        <w:r>
          <w:fldChar w:fldCharType="begin"/>
        </w:r>
        <w:r>
          <w:instrText xml:space="preserve"> PAGEREF _Toc8940 \h </w:instrText>
        </w:r>
        <w:r>
          <w:fldChar w:fldCharType="separate"/>
        </w:r>
        <w:r>
          <w:t>47</w:t>
        </w:r>
        <w:r>
          <w:fldChar w:fldCharType="end"/>
        </w:r>
      </w:hyperlink>
    </w:p>
    <w:p>
      <w:pPr>
        <w:pStyle w:val="TOC2"/>
        <w:tabs>
          <w:tab w:val="right" w:leader="dot" w:pos="8306"/>
        </w:tabs>
      </w:pPr>
      <w:hyperlink w:anchor="_Toc17200" w:history="1">
        <w:r>
          <w:rPr>
            <w:rFonts w:ascii="仿宋" w:eastAsia="仿宋" w:hAnsi="仿宋" w:cs="仿宋" w:hint="eastAsia"/>
            <w:lang w:eastAsia="zh-CN"/>
          </w:rPr>
          <w:t>(一)、白瓷餐具项目背景分析</w:t>
        </w:r>
        <w:r>
          <w:tab/>
        </w:r>
        <w:r>
          <w:fldChar w:fldCharType="begin"/>
        </w:r>
        <w:r>
          <w:instrText xml:space="preserve"> PAGEREF _Toc17200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9" w:history="1">
        <w:r>
          <w:rPr>
            <w:rFonts w:ascii="仿宋" w:eastAsia="仿宋" w:hAnsi="仿宋" w:cs="仿宋" w:hint="eastAsia"/>
            <w:lang w:eastAsia="zh-CN"/>
          </w:rPr>
          <w:t>(二)、白瓷餐具项目建设必要性分析</w:t>
        </w:r>
        <w:r>
          <w:tab/>
        </w:r>
        <w:r>
          <w:fldChar w:fldCharType="begin"/>
        </w:r>
        <w:r>
          <w:instrText xml:space="preserve"> PAGEREF _Toc23239 \h </w:instrText>
        </w:r>
        <w:r>
          <w:fldChar w:fldCharType="separate"/>
        </w:r>
        <w:r>
          <w:t>48</w:t>
        </w:r>
        <w:r>
          <w:fldChar w:fldCharType="end"/>
        </w:r>
      </w:hyperlink>
    </w:p>
    <w:p>
      <w:pPr>
        <w:pStyle w:val="TOC2"/>
        <w:tabs>
          <w:tab w:val="right" w:leader="dot" w:pos="8306"/>
        </w:tabs>
      </w:pPr>
      <w:hyperlink w:anchor="_Toc12364" w:history="1">
        <w:r>
          <w:rPr>
            <w:rFonts w:ascii="仿宋" w:eastAsia="仿宋" w:hAnsi="仿宋" w:cs="仿宋" w:hint="eastAsia"/>
            <w:lang w:eastAsia="zh-CN"/>
          </w:rPr>
          <w:t>(三)、鼓励中小企业发展</w:t>
        </w:r>
        <w:r>
          <w:tab/>
        </w:r>
        <w:r>
          <w:fldChar w:fldCharType="begin"/>
        </w:r>
        <w:r>
          <w:instrText xml:space="preserve"> PAGEREF _Toc12364 \h </w:instrText>
        </w:r>
        <w:r>
          <w:fldChar w:fldCharType="separate"/>
        </w:r>
        <w:r>
          <w:t>49</w:t>
        </w:r>
        <w:r>
          <w:fldChar w:fldCharType="end"/>
        </w:r>
      </w:hyperlink>
    </w:p>
    <w:p>
      <w:pPr>
        <w:pStyle w:val="TOC2"/>
        <w:tabs>
          <w:tab w:val="right" w:leader="dot" w:pos="8306"/>
        </w:tabs>
      </w:pPr>
      <w:hyperlink w:anchor="_Toc2707" w:history="1">
        <w:r>
          <w:rPr>
            <w:rFonts w:ascii="仿宋" w:eastAsia="仿宋" w:hAnsi="仿宋" w:cs="仿宋" w:hint="eastAsia"/>
            <w:lang w:eastAsia="zh-CN"/>
          </w:rPr>
          <w:t>(四)、宏观经济形势分析</w:t>
        </w:r>
        <w:r>
          <w:tab/>
        </w:r>
        <w:r>
          <w:fldChar w:fldCharType="begin"/>
        </w:r>
        <w:r>
          <w:instrText xml:space="preserve"> PAGEREF _Toc2707 \h </w:instrText>
        </w:r>
        <w:r>
          <w:fldChar w:fldCharType="separate"/>
        </w:r>
        <w:r>
          <w:t>50</w:t>
        </w:r>
        <w:r>
          <w:fldChar w:fldCharType="end"/>
        </w:r>
      </w:hyperlink>
    </w:p>
    <w:p>
      <w:pPr>
        <w:pStyle w:val="TOC1"/>
        <w:tabs>
          <w:tab w:val="right" w:leader="dot" w:pos="8306"/>
        </w:tabs>
      </w:pPr>
      <w:hyperlink w:anchor="_Toc7207" w:history="1">
        <w:r>
          <w:rPr>
            <w:rFonts w:ascii="仿宋" w:eastAsia="仿宋" w:hAnsi="仿宋" w:cs="仿宋" w:hint="eastAsia"/>
            <w:lang w:eastAsia="zh-CN"/>
          </w:rPr>
          <w:t>十、环境保护分析</w:t>
        </w:r>
        <w:r>
          <w:tab/>
        </w:r>
        <w:r>
          <w:fldChar w:fldCharType="begin"/>
        </w:r>
        <w:r>
          <w:instrText xml:space="preserve"> PAGEREF _Toc7207 \h </w:instrText>
        </w:r>
        <w:r>
          <w:fldChar w:fldCharType="separate"/>
        </w:r>
        <w:r>
          <w:t>51</w:t>
        </w:r>
        <w:r>
          <w:fldChar w:fldCharType="end"/>
        </w:r>
      </w:hyperlink>
    </w:p>
    <w:p>
      <w:pPr>
        <w:pStyle w:val="TOC2"/>
        <w:tabs>
          <w:tab w:val="right" w:leader="dot" w:pos="8306"/>
        </w:tabs>
      </w:pPr>
      <w:hyperlink w:anchor="_Toc13150" w:history="1">
        <w:r>
          <w:rPr>
            <w:rFonts w:ascii="仿宋" w:eastAsia="仿宋" w:hAnsi="仿宋" w:cs="仿宋" w:hint="eastAsia"/>
            <w:lang w:eastAsia="zh-CN"/>
          </w:rPr>
          <w:t>(一)、编制依据</w:t>
        </w:r>
        <w:r>
          <w:tab/>
        </w:r>
        <w:r>
          <w:fldChar w:fldCharType="begin"/>
        </w:r>
        <w:r>
          <w:instrText xml:space="preserve"> PAGEREF _Toc13150 \h </w:instrText>
        </w:r>
        <w:r>
          <w:fldChar w:fldCharType="separate"/>
        </w:r>
        <w:r>
          <w:t>51</w:t>
        </w:r>
        <w:r>
          <w:fldChar w:fldCharType="end"/>
        </w:r>
      </w:hyperlink>
    </w:p>
    <w:p>
      <w:pPr>
        <w:pStyle w:val="TOC2"/>
        <w:tabs>
          <w:tab w:val="right" w:leader="dot" w:pos="8306"/>
        </w:tabs>
      </w:pPr>
      <w:hyperlink w:anchor="_Toc16976" w:history="1">
        <w:r>
          <w:rPr>
            <w:rFonts w:ascii="仿宋" w:eastAsia="仿宋" w:hAnsi="仿宋" w:cs="仿宋" w:hint="eastAsia"/>
            <w:lang w:eastAsia="zh-CN"/>
          </w:rPr>
          <w:t>(二)、环境影响合理性分析</w:t>
        </w:r>
        <w:r>
          <w:tab/>
        </w:r>
        <w:r>
          <w:fldChar w:fldCharType="begin"/>
        </w:r>
        <w:r>
          <w:instrText xml:space="preserve"> PAGEREF _Toc16976 \h </w:instrText>
        </w:r>
        <w:r>
          <w:fldChar w:fldCharType="separate"/>
        </w:r>
        <w:r>
          <w:t>52</w:t>
        </w:r>
        <w:r>
          <w:fldChar w:fldCharType="end"/>
        </w:r>
      </w:hyperlink>
    </w:p>
    <w:p>
      <w:pPr>
        <w:pStyle w:val="TOC2"/>
        <w:tabs>
          <w:tab w:val="right" w:leader="dot" w:pos="8306"/>
        </w:tabs>
      </w:pPr>
      <w:hyperlink w:anchor="_Toc11879" w:history="1">
        <w:r>
          <w:rPr>
            <w:rFonts w:ascii="仿宋" w:eastAsia="仿宋" w:hAnsi="仿宋" w:cs="仿宋" w:hint="eastAsia"/>
            <w:lang w:eastAsia="zh-CN"/>
          </w:rPr>
          <w:t>(三)、建设期大气环境影响分析</w:t>
        </w:r>
        <w:r>
          <w:tab/>
        </w:r>
        <w:r>
          <w:fldChar w:fldCharType="begin"/>
        </w:r>
        <w:r>
          <w:instrText xml:space="preserve"> PAGEREF _Toc11879 \h </w:instrText>
        </w:r>
        <w:r>
          <w:fldChar w:fldCharType="separate"/>
        </w:r>
        <w:r>
          <w:t>52</w:t>
        </w:r>
        <w:r>
          <w:fldChar w:fldCharType="end"/>
        </w:r>
      </w:hyperlink>
    </w:p>
    <w:p>
      <w:pPr>
        <w:pStyle w:val="TOC2"/>
        <w:tabs>
          <w:tab w:val="right" w:leader="dot" w:pos="8306"/>
        </w:tabs>
      </w:pPr>
      <w:hyperlink w:anchor="_Toc6985" w:history="1">
        <w:r>
          <w:rPr>
            <w:rFonts w:ascii="仿宋" w:eastAsia="仿宋" w:hAnsi="仿宋" w:cs="仿宋" w:hint="eastAsia"/>
            <w:lang w:eastAsia="zh-CN"/>
          </w:rPr>
          <w:t>(四)、建设期水环境影响分析</w:t>
        </w:r>
        <w:r>
          <w:tab/>
        </w:r>
        <w:r>
          <w:fldChar w:fldCharType="begin"/>
        </w:r>
        <w:r>
          <w:instrText xml:space="preserve"> PAGEREF _Toc6985 \h </w:instrText>
        </w:r>
        <w:r>
          <w:fldChar w:fldCharType="separate"/>
        </w:r>
        <w:r>
          <w:t>54</w:t>
        </w:r>
        <w:r>
          <w:fldChar w:fldCharType="end"/>
        </w:r>
      </w:hyperlink>
    </w:p>
    <w:p>
      <w:pPr>
        <w:pStyle w:val="TOC2"/>
        <w:tabs>
          <w:tab w:val="right" w:leader="dot" w:pos="8306"/>
        </w:tabs>
      </w:pPr>
      <w:hyperlink w:anchor="_Toc3428" w:history="1">
        <w:r>
          <w:rPr>
            <w:rFonts w:ascii="仿宋" w:eastAsia="仿宋" w:hAnsi="仿宋" w:cs="仿宋" w:hint="eastAsia"/>
            <w:lang w:eastAsia="zh-CN"/>
          </w:rPr>
          <w:t>(五)、建设期固体废弃物环境影响分析</w:t>
        </w:r>
        <w:r>
          <w:tab/>
        </w:r>
        <w:r>
          <w:fldChar w:fldCharType="begin"/>
        </w:r>
        <w:r>
          <w:instrText xml:space="preserve"> PAGEREF _Toc3428 \h </w:instrText>
        </w:r>
        <w:r>
          <w:fldChar w:fldCharType="separate"/>
        </w:r>
        <w:r>
          <w:t>55</w:t>
        </w:r>
        <w:r>
          <w:fldChar w:fldCharType="end"/>
        </w:r>
      </w:hyperlink>
    </w:p>
    <w:p>
      <w:pPr>
        <w:pStyle w:val="TOC2"/>
        <w:tabs>
          <w:tab w:val="right" w:leader="dot" w:pos="8306"/>
        </w:tabs>
      </w:pPr>
      <w:hyperlink w:anchor="_Toc26690" w:history="1">
        <w:r>
          <w:rPr>
            <w:rFonts w:ascii="仿宋" w:eastAsia="仿宋" w:hAnsi="仿宋" w:cs="仿宋" w:hint="eastAsia"/>
            <w:lang w:eastAsia="zh-CN"/>
          </w:rPr>
          <w:t>(六)、建设期声环境影响分析</w:t>
        </w:r>
        <w:r>
          <w:tab/>
        </w:r>
        <w:r>
          <w:fldChar w:fldCharType="begin"/>
        </w:r>
        <w:r>
          <w:instrText xml:space="preserve"> PAGEREF _Toc26690 \h </w:instrText>
        </w:r>
        <w:r>
          <w:fldChar w:fldCharType="separate"/>
        </w:r>
        <w:r>
          <w:t>56</w:t>
        </w:r>
        <w:r>
          <w:fldChar w:fldCharType="end"/>
        </w:r>
      </w:hyperlink>
    </w:p>
    <w:p>
      <w:pPr>
        <w:pStyle w:val="TOC2"/>
        <w:tabs>
          <w:tab w:val="right" w:leader="dot" w:pos="8306"/>
        </w:tabs>
      </w:pPr>
      <w:hyperlink w:anchor="_Toc29129" w:history="1">
        <w:r>
          <w:rPr>
            <w:rFonts w:ascii="仿宋" w:eastAsia="仿宋" w:hAnsi="仿宋" w:cs="仿宋" w:hint="eastAsia"/>
            <w:lang w:eastAsia="zh-CN"/>
          </w:rPr>
          <w:t>(七)、营运期大气环境影响分析</w:t>
        </w:r>
        <w:r>
          <w:tab/>
        </w:r>
        <w:r>
          <w:fldChar w:fldCharType="begin"/>
        </w:r>
        <w:r>
          <w:instrText xml:space="preserve"> PAGEREF _Toc29129 \h </w:instrText>
        </w:r>
        <w:r>
          <w:fldChar w:fldCharType="separate"/>
        </w:r>
        <w:r>
          <w:t>58</w:t>
        </w:r>
        <w:r>
          <w:fldChar w:fldCharType="end"/>
        </w:r>
      </w:hyperlink>
    </w:p>
    <w:p>
      <w:pPr>
        <w:pStyle w:val="TOC2"/>
        <w:tabs>
          <w:tab w:val="right" w:leader="dot" w:pos="8306"/>
        </w:tabs>
      </w:pPr>
      <w:hyperlink w:anchor="_Toc15807" w:history="1">
        <w:r>
          <w:rPr>
            <w:rFonts w:ascii="仿宋" w:eastAsia="仿宋" w:hAnsi="仿宋" w:cs="仿宋" w:hint="eastAsia"/>
            <w:lang w:eastAsia="zh-CN"/>
          </w:rPr>
          <w:t>(八)、营运期水环境影响分析</w:t>
        </w:r>
        <w:r>
          <w:tab/>
        </w:r>
        <w:r>
          <w:fldChar w:fldCharType="begin"/>
        </w:r>
        <w:r>
          <w:instrText xml:space="preserve"> PAGEREF _Toc15807 \h </w:instrText>
        </w:r>
        <w:r>
          <w:fldChar w:fldCharType="separate"/>
        </w:r>
        <w:r>
          <w:t>58</w:t>
        </w:r>
        <w:r>
          <w:fldChar w:fldCharType="end"/>
        </w:r>
      </w:hyperlink>
    </w:p>
    <w:p>
      <w:pPr>
        <w:pStyle w:val="TOC2"/>
        <w:tabs>
          <w:tab w:val="right" w:leader="dot" w:pos="8306"/>
        </w:tabs>
      </w:pPr>
      <w:hyperlink w:anchor="_Toc15207" w:history="1">
        <w:r>
          <w:rPr>
            <w:rFonts w:ascii="仿宋" w:eastAsia="仿宋" w:hAnsi="仿宋" w:cs="仿宋" w:hint="eastAsia"/>
            <w:lang w:eastAsia="zh-CN"/>
          </w:rPr>
          <w:t>(九)、营运期固体废弃物环境影响分析</w:t>
        </w:r>
        <w:r>
          <w:tab/>
        </w:r>
        <w:r>
          <w:fldChar w:fldCharType="begin"/>
        </w:r>
        <w:r>
          <w:instrText xml:space="preserve"> PAGEREF _Toc15207 \h </w:instrText>
        </w:r>
        <w:r>
          <w:fldChar w:fldCharType="separate"/>
        </w:r>
        <w:r>
          <w:t>59</w:t>
        </w:r>
        <w:r>
          <w:fldChar w:fldCharType="end"/>
        </w:r>
      </w:hyperlink>
    </w:p>
    <w:p>
      <w:pPr>
        <w:pStyle w:val="TOC2"/>
        <w:tabs>
          <w:tab w:val="right" w:leader="dot" w:pos="8306"/>
        </w:tabs>
      </w:pPr>
      <w:hyperlink w:anchor="_Toc3141" w:history="1">
        <w:r>
          <w:rPr>
            <w:rFonts w:ascii="仿宋" w:eastAsia="仿宋" w:hAnsi="仿宋" w:cs="仿宋" w:hint="eastAsia"/>
            <w:lang w:eastAsia="zh-CN"/>
          </w:rPr>
          <w:t>(十)、营运期声环境影响分析</w:t>
        </w:r>
        <w:r>
          <w:tab/>
        </w:r>
        <w:r>
          <w:fldChar w:fldCharType="begin"/>
        </w:r>
        <w:r>
          <w:instrText xml:space="preserve"> PAGEREF _Toc3141 \h </w:instrText>
        </w:r>
        <w:r>
          <w:fldChar w:fldCharType="separate"/>
        </w:r>
        <w:r>
          <w:t>61</w:t>
        </w:r>
        <w:r>
          <w:fldChar w:fldCharType="end"/>
        </w:r>
      </w:hyperlink>
    </w:p>
    <w:p>
      <w:pPr>
        <w:pStyle w:val="TOC2"/>
        <w:tabs>
          <w:tab w:val="right" w:leader="dot" w:pos="8306"/>
        </w:tabs>
      </w:pPr>
      <w:hyperlink w:anchor="_Toc12506" w:history="1">
        <w:r>
          <w:rPr>
            <w:rFonts w:ascii="仿宋" w:eastAsia="仿宋" w:hAnsi="仿宋" w:cs="仿宋" w:hint="eastAsia"/>
            <w:lang w:eastAsia="zh-CN"/>
          </w:rPr>
          <w:t>(十一)、清洁生产</w:t>
        </w:r>
        <w:r>
          <w:tab/>
        </w:r>
        <w:r>
          <w:fldChar w:fldCharType="begin"/>
        </w:r>
        <w:r>
          <w:instrText xml:space="preserve"> PAGEREF _Toc12506 \h </w:instrText>
        </w:r>
        <w:r>
          <w:fldChar w:fldCharType="separate"/>
        </w:r>
        <w:r>
          <w:t>62</w:t>
        </w:r>
        <w:r>
          <w:fldChar w:fldCharType="end"/>
        </w:r>
      </w:hyperlink>
    </w:p>
    <w:p>
      <w:pPr>
        <w:pStyle w:val="TOC2"/>
        <w:tabs>
          <w:tab w:val="right" w:leader="dot" w:pos="8306"/>
        </w:tabs>
      </w:pPr>
      <w:hyperlink w:anchor="_Toc24444" w:history="1">
        <w:r>
          <w:rPr>
            <w:rFonts w:ascii="仿宋" w:eastAsia="仿宋" w:hAnsi="仿宋" w:cs="仿宋" w:hint="eastAsia"/>
            <w:lang w:eastAsia="zh-CN"/>
          </w:rPr>
          <w:t>(十二)、环境管理分析</w:t>
        </w:r>
        <w:r>
          <w:tab/>
        </w:r>
        <w:r>
          <w:fldChar w:fldCharType="begin"/>
        </w:r>
        <w:r>
          <w:instrText xml:space="preserve"> PAGEREF _Toc24444 \h </w:instrText>
        </w:r>
        <w:r>
          <w:fldChar w:fldCharType="separate"/>
        </w:r>
        <w:r>
          <w:t>63</w:t>
        </w:r>
        <w:r>
          <w:fldChar w:fldCharType="end"/>
        </w:r>
      </w:hyperlink>
    </w:p>
    <w:p>
      <w:pPr>
        <w:pStyle w:val="TOC2"/>
        <w:tabs>
          <w:tab w:val="right" w:leader="dot" w:pos="8306"/>
        </w:tabs>
      </w:pPr>
      <w:hyperlink w:anchor="_Toc6309" w:history="1">
        <w:r>
          <w:rPr>
            <w:rFonts w:ascii="仿宋" w:eastAsia="仿宋" w:hAnsi="仿宋" w:cs="仿宋" w:hint="eastAsia"/>
            <w:lang w:eastAsia="zh-CN"/>
          </w:rPr>
          <w:t>(十三)、结论及建议</w:t>
        </w:r>
        <w:r>
          <w:tab/>
        </w:r>
        <w:r>
          <w:fldChar w:fldCharType="begin"/>
        </w:r>
        <w:r>
          <w:instrText xml:space="preserve"> PAGEREF _Toc6309 \h </w:instrText>
        </w:r>
        <w:r>
          <w:fldChar w:fldCharType="separate"/>
        </w:r>
        <w:r>
          <w:t>64</w:t>
        </w:r>
        <w:r>
          <w:fldChar w:fldCharType="end"/>
        </w:r>
      </w:hyperlink>
    </w:p>
    <w:p>
      <w:pPr>
        <w:pStyle w:val="TOC1"/>
        <w:tabs>
          <w:tab w:val="right" w:leader="dot" w:pos="8306"/>
        </w:tabs>
      </w:pPr>
      <w:hyperlink w:anchor="_Toc3951" w:history="1">
        <w:r>
          <w:rPr>
            <w:rFonts w:ascii="仿宋" w:eastAsia="仿宋" w:hAnsi="仿宋" w:cs="仿宋" w:hint="eastAsia"/>
            <w:lang w:eastAsia="zh-CN"/>
          </w:rPr>
          <w:t>十一、白瓷餐具项目总结分析</w:t>
        </w:r>
        <w:r>
          <w:tab/>
        </w:r>
        <w:r>
          <w:fldChar w:fldCharType="begin"/>
        </w:r>
        <w:r>
          <w:instrText xml:space="preserve"> PAGEREF _Toc3951 \h </w:instrText>
        </w:r>
        <w:r>
          <w:fldChar w:fldCharType="separate"/>
        </w:r>
        <w:r>
          <w:t>65</w:t>
        </w:r>
        <w:r>
          <w:fldChar w:fldCharType="end"/>
        </w:r>
      </w:hyperlink>
    </w:p>
    <w:p>
      <w:pPr>
        <w:pStyle w:val="TOC1"/>
        <w:tabs>
          <w:tab w:val="right" w:leader="dot" w:pos="8306"/>
        </w:tabs>
      </w:pPr>
      <w:hyperlink w:anchor="_Toc12268" w:history="1">
        <w:r>
          <w:rPr>
            <w:rFonts w:ascii="仿宋" w:eastAsia="仿宋" w:hAnsi="仿宋" w:cs="仿宋" w:hint="eastAsia"/>
            <w:lang w:eastAsia="zh-CN"/>
          </w:rPr>
          <w:t>十二、风险分析</w:t>
        </w:r>
        <w:r>
          <w:tab/>
        </w:r>
        <w:r>
          <w:fldChar w:fldCharType="begin"/>
        </w:r>
        <w:r>
          <w:instrText xml:space="preserve"> PAGEREF _Toc12268 \h </w:instrText>
        </w:r>
        <w:r>
          <w:fldChar w:fldCharType="separate"/>
        </w:r>
        <w:r>
          <w:t>67</w:t>
        </w:r>
        <w:r>
          <w:fldChar w:fldCharType="end"/>
        </w:r>
      </w:hyperlink>
    </w:p>
    <w:p>
      <w:pPr>
        <w:pStyle w:val="TOC2"/>
        <w:tabs>
          <w:tab w:val="right" w:leader="dot" w:pos="8306"/>
        </w:tabs>
      </w:pPr>
      <w:hyperlink w:anchor="_Toc15576" w:history="1">
        <w:r>
          <w:rPr>
            <w:rFonts w:ascii="仿宋" w:eastAsia="仿宋" w:hAnsi="仿宋" w:cs="仿宋" w:hint="eastAsia"/>
            <w:lang w:eastAsia="zh-CN"/>
          </w:rPr>
          <w:t>(一)、内部风险</w:t>
        </w:r>
        <w:r>
          <w:tab/>
        </w:r>
        <w:r>
          <w:fldChar w:fldCharType="begin"/>
        </w:r>
        <w:r>
          <w:instrText xml:space="preserve"> PAGEREF _Toc15576 \h </w:instrText>
        </w:r>
        <w:r>
          <w:fldChar w:fldCharType="separate"/>
        </w:r>
        <w:r>
          <w:t>67</w:t>
        </w:r>
        <w:r>
          <w:fldChar w:fldCharType="end"/>
        </w:r>
      </w:hyperlink>
    </w:p>
    <w:p>
      <w:pPr>
        <w:pStyle w:val="TOC2"/>
        <w:tabs>
          <w:tab w:val="right" w:leader="dot" w:pos="8306"/>
        </w:tabs>
      </w:pPr>
      <w:hyperlink w:anchor="_Toc5154" w:history="1">
        <w:r>
          <w:rPr>
            <w:rFonts w:ascii="仿宋" w:eastAsia="仿宋" w:hAnsi="仿宋" w:cs="仿宋" w:hint="eastAsia"/>
            <w:lang w:eastAsia="zh-CN"/>
          </w:rPr>
          <w:t>(二)、外部风险</w:t>
        </w:r>
        <w:r>
          <w:tab/>
        </w:r>
        <w:r>
          <w:fldChar w:fldCharType="begin"/>
        </w:r>
        <w:r>
          <w:instrText xml:space="preserve"> PAGEREF _Toc5154 \h </w:instrText>
        </w:r>
        <w:r>
          <w:fldChar w:fldCharType="separate"/>
        </w:r>
        <w:r>
          <w:t>68</w:t>
        </w:r>
        <w:r>
          <w:fldChar w:fldCharType="end"/>
        </w:r>
      </w:hyperlink>
    </w:p>
    <w:p>
      <w:pPr>
        <w:pStyle w:val="TOC2"/>
        <w:tabs>
          <w:tab w:val="right" w:leader="dot" w:pos="8306"/>
        </w:tabs>
      </w:pPr>
      <w:hyperlink w:anchor="_Toc30856" w:history="1">
        <w:r>
          <w:rPr>
            <w:rFonts w:ascii="仿宋" w:eastAsia="仿宋" w:hAnsi="仿宋" w:cs="仿宋" w:hint="eastAsia"/>
            <w:lang w:eastAsia="zh-CN"/>
          </w:rPr>
          <w:t>(三)、风险管理策略</w:t>
        </w:r>
        <w:r>
          <w:tab/>
        </w:r>
        <w:r>
          <w:fldChar w:fldCharType="begin"/>
        </w:r>
        <w:r>
          <w:instrText xml:space="preserve"> PAGEREF _Toc30856 \h </w:instrText>
        </w:r>
        <w:r>
          <w:fldChar w:fldCharType="separate"/>
        </w:r>
        <w:r>
          <w:t>68</w:t>
        </w:r>
        <w:r>
          <w:fldChar w:fldCharType="end"/>
        </w:r>
      </w:hyperlink>
    </w:p>
    <w:p>
      <w:pPr>
        <w:pStyle w:val="TOC1"/>
        <w:tabs>
          <w:tab w:val="right" w:leader="dot" w:pos="8306"/>
        </w:tabs>
      </w:pPr>
      <w:hyperlink w:anchor="_Toc7990" w:history="1">
        <w:r>
          <w:rPr>
            <w:rFonts w:ascii="仿宋" w:eastAsia="仿宋" w:hAnsi="仿宋" w:cs="仿宋" w:hint="eastAsia"/>
            <w:lang w:eastAsia="zh-CN"/>
          </w:rPr>
          <w:t>十三、市场营销策略</w:t>
        </w:r>
        <w:r>
          <w:tab/>
        </w:r>
        <w:r>
          <w:fldChar w:fldCharType="begin"/>
        </w:r>
        <w:r>
          <w:instrText xml:space="preserve"> PAGEREF _Toc7990 \h </w:instrText>
        </w:r>
        <w:r>
          <w:fldChar w:fldCharType="separate"/>
        </w:r>
        <w:r>
          <w:t>69</w:t>
        </w:r>
        <w:r>
          <w:fldChar w:fldCharType="end"/>
        </w:r>
      </w:hyperlink>
    </w:p>
    <w:p>
      <w:pPr>
        <w:pStyle w:val="TOC2"/>
        <w:tabs>
          <w:tab w:val="right" w:leader="dot" w:pos="8306"/>
        </w:tabs>
      </w:pPr>
      <w:hyperlink w:anchor="_Toc14202" w:history="1">
        <w:r>
          <w:rPr>
            <w:rFonts w:ascii="仿宋" w:eastAsia="仿宋" w:hAnsi="仿宋" w:cs="仿宋" w:hint="eastAsia"/>
            <w:lang w:eastAsia="zh-CN"/>
          </w:rPr>
          <w:t>(一)、市场定位和目标市场</w:t>
        </w:r>
        <w:r>
          <w:tab/>
        </w:r>
        <w:r>
          <w:fldChar w:fldCharType="begin"/>
        </w:r>
        <w:r>
          <w:instrText xml:space="preserve"> PAGEREF _Toc14202 \h </w:instrText>
        </w:r>
        <w:r>
          <w:fldChar w:fldCharType="separate"/>
        </w:r>
        <w:r>
          <w:t>69</w:t>
        </w:r>
        <w:r>
          <w:fldChar w:fldCharType="end"/>
        </w:r>
      </w:hyperlink>
    </w:p>
    <w:p>
      <w:pPr>
        <w:pStyle w:val="TOC2"/>
        <w:tabs>
          <w:tab w:val="right" w:leader="dot" w:pos="8306"/>
        </w:tabs>
      </w:pPr>
      <w:hyperlink w:anchor="_Toc29175" w:history="1">
        <w:r>
          <w:rPr>
            <w:rFonts w:ascii="仿宋" w:eastAsia="仿宋" w:hAnsi="仿宋" w:cs="仿宋" w:hint="eastAsia"/>
            <w:lang w:eastAsia="zh-CN"/>
          </w:rPr>
          <w:t>(二)、定价策略</w:t>
        </w:r>
        <w:r>
          <w:tab/>
        </w:r>
        <w:r>
          <w:fldChar w:fldCharType="begin"/>
        </w:r>
        <w:r>
          <w:instrText xml:space="preserve"> PAGEREF _Toc29175 \h </w:instrText>
        </w:r>
        <w:r>
          <w:fldChar w:fldCharType="separate"/>
        </w:r>
        <w:r>
          <w:t>70</w:t>
        </w:r>
        <w:r>
          <w:fldChar w:fldCharType="end"/>
        </w:r>
      </w:hyperlink>
    </w:p>
    <w:p>
      <w:pPr>
        <w:pStyle w:val="TOC2"/>
        <w:tabs>
          <w:tab w:val="right" w:leader="dot" w:pos="8306"/>
        </w:tabs>
      </w:pPr>
      <w:hyperlink w:anchor="_Toc15" w:history="1">
        <w:r>
          <w:rPr>
            <w:rFonts w:ascii="仿宋" w:eastAsia="仿宋" w:hAnsi="仿宋" w:cs="仿宋" w:hint="eastAsia"/>
            <w:lang w:eastAsia="zh-CN"/>
          </w:rPr>
          <w:t>(三)、销售和推广策略</w:t>
        </w:r>
        <w:r>
          <w:tab/>
        </w:r>
        <w:r>
          <w:fldChar w:fldCharType="begin"/>
        </w:r>
        <w:r>
          <w:instrText xml:space="preserve"> PAGEREF _Toc15 \h </w:instrText>
        </w:r>
        <w:r>
          <w:fldChar w:fldCharType="separate"/>
        </w:r>
        <w:r>
          <w:t>71</w:t>
        </w:r>
        <w:r>
          <w:fldChar w:fldCharType="end"/>
        </w:r>
      </w:hyperlink>
    </w:p>
    <w:p>
      <w:pPr>
        <w:pStyle w:val="TOC2"/>
        <w:tabs>
          <w:tab w:val="right" w:leader="dot" w:pos="8306"/>
        </w:tabs>
      </w:pPr>
      <w:hyperlink w:anchor="_Toc1739" w:history="1">
        <w:r>
          <w:rPr>
            <w:rFonts w:ascii="仿宋" w:eastAsia="仿宋" w:hAnsi="仿宋" w:cs="仿宋" w:hint="eastAsia"/>
            <w:lang w:eastAsia="zh-CN"/>
          </w:rPr>
          <w:t>(四)、销售渠道和分销策略</w:t>
        </w:r>
        <w:r>
          <w:tab/>
        </w:r>
        <w:r>
          <w:fldChar w:fldCharType="begin"/>
        </w:r>
        <w:r>
          <w:instrText xml:space="preserve"> PAGEREF _Toc1739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5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95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97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https://d.book118.com/617002066166006034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7002066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2024-01-19T15:12:00Z</dcterms:created>
  <dcterms:modified xsi:type="dcterms:W3CDTF">2024-01-19T15:12:55Z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FB46B7EE4E62418FBAF6557F1C658191_11</vt:lpwstr>
  </property>
  <property fmtid="{D5CDD505-2E9C-101B-9397-08002B2CF9AE}" pid="3" name="KSOProductBuildVer">
    <vt:lpwstr>2052-12.1.0.16120</vt:lpwstr>
  </property>
</Properties>
</file>