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双头应急灯项目计划设计方案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05" w:history="1">
        <w:r>
          <w:rPr>
            <w:rFonts w:ascii="仿宋" w:eastAsia="仿宋" w:hAnsi="仿宋" w:cs="仿宋" w:hint="eastAsia"/>
            <w:lang w:eastAsia="zh-CN"/>
          </w:rPr>
          <w:t>序言</w:t>
        </w:r>
        <w:r>
          <w:tab/>
        </w:r>
        <w:r>
          <w:fldChar w:fldCharType="begin"/>
        </w:r>
        <w:r>
          <w:instrText xml:space="preserve"> PAGEREF _Toc13705 \h </w:instrText>
        </w:r>
        <w:r>
          <w:fldChar w:fldCharType="separate"/>
        </w:r>
        <w:r>
          <w:t>3</w:t>
        </w:r>
        <w:r>
          <w:fldChar w:fldCharType="end"/>
        </w:r>
      </w:hyperlink>
    </w:p>
    <w:p>
      <w:pPr>
        <w:pStyle w:val="TOC1"/>
        <w:tabs>
          <w:tab w:val="right" w:leader="dot" w:pos="8306"/>
        </w:tabs>
      </w:pPr>
      <w:hyperlink w:anchor="_Toc31253" w:history="1">
        <w:r>
          <w:rPr>
            <w:rFonts w:ascii="仿宋" w:eastAsia="仿宋" w:hAnsi="仿宋" w:cs="仿宋" w:hint="eastAsia"/>
            <w:lang w:eastAsia="zh-CN"/>
          </w:rPr>
          <w:t>一、工艺说明</w:t>
        </w:r>
        <w:r>
          <w:tab/>
        </w:r>
        <w:r>
          <w:fldChar w:fldCharType="begin"/>
        </w:r>
        <w:r>
          <w:instrText xml:space="preserve"> PAGEREF _Toc31253 \h </w:instrText>
        </w:r>
        <w:r>
          <w:fldChar w:fldCharType="separate"/>
        </w:r>
        <w:r>
          <w:t>3</w:t>
        </w:r>
        <w:r>
          <w:fldChar w:fldCharType="end"/>
        </w:r>
      </w:hyperlink>
    </w:p>
    <w:p>
      <w:pPr>
        <w:pStyle w:val="TOC2"/>
        <w:tabs>
          <w:tab w:val="right" w:leader="dot" w:pos="8306"/>
        </w:tabs>
      </w:pPr>
      <w:hyperlink w:anchor="_Toc14981" w:history="1">
        <w:r>
          <w:rPr>
            <w:rFonts w:ascii="仿宋" w:eastAsia="仿宋" w:hAnsi="仿宋" w:cs="仿宋" w:hint="eastAsia"/>
            <w:lang w:eastAsia="zh-CN"/>
          </w:rPr>
          <w:t>(一)、技术管理特点</w:t>
        </w:r>
        <w:r>
          <w:tab/>
        </w:r>
        <w:r>
          <w:fldChar w:fldCharType="begin"/>
        </w:r>
        <w:r>
          <w:instrText xml:space="preserve"> PAGEREF _Toc14981 \h </w:instrText>
        </w:r>
        <w:r>
          <w:fldChar w:fldCharType="separate"/>
        </w:r>
        <w:r>
          <w:t>3</w:t>
        </w:r>
        <w:r>
          <w:fldChar w:fldCharType="end"/>
        </w:r>
      </w:hyperlink>
    </w:p>
    <w:p>
      <w:pPr>
        <w:pStyle w:val="TOC2"/>
        <w:tabs>
          <w:tab w:val="right" w:leader="dot" w:pos="8306"/>
        </w:tabs>
      </w:pPr>
      <w:hyperlink w:anchor="_Toc4586" w:history="1">
        <w:r>
          <w:rPr>
            <w:rFonts w:ascii="仿宋" w:eastAsia="仿宋" w:hAnsi="仿宋" w:cs="仿宋" w:hint="eastAsia"/>
            <w:lang w:eastAsia="zh-CN"/>
          </w:rPr>
          <w:t>(二)、双头应急灯项目工艺技术设计方案</w:t>
        </w:r>
        <w:r>
          <w:tab/>
        </w:r>
        <w:r>
          <w:fldChar w:fldCharType="begin"/>
        </w:r>
        <w:r>
          <w:instrText xml:space="preserve"> PAGEREF _Toc4586 \h </w:instrText>
        </w:r>
        <w:r>
          <w:fldChar w:fldCharType="separate"/>
        </w:r>
        <w:r>
          <w:t>4</w:t>
        </w:r>
        <w:r>
          <w:fldChar w:fldCharType="end"/>
        </w:r>
      </w:hyperlink>
    </w:p>
    <w:p>
      <w:pPr>
        <w:pStyle w:val="TOC2"/>
        <w:tabs>
          <w:tab w:val="right" w:leader="dot" w:pos="8306"/>
        </w:tabs>
      </w:pPr>
      <w:hyperlink w:anchor="_Toc14543" w:history="1">
        <w:r>
          <w:rPr>
            <w:rFonts w:ascii="仿宋" w:eastAsia="仿宋" w:hAnsi="仿宋" w:cs="仿宋" w:hint="eastAsia"/>
            <w:lang w:eastAsia="zh-CN"/>
          </w:rPr>
          <w:t>(三)、设备选型方案</w:t>
        </w:r>
        <w:r>
          <w:tab/>
        </w:r>
        <w:r>
          <w:fldChar w:fldCharType="begin"/>
        </w:r>
        <w:r>
          <w:instrText xml:space="preserve"> PAGEREF _Toc14543 \h </w:instrText>
        </w:r>
        <w:r>
          <w:fldChar w:fldCharType="separate"/>
        </w:r>
        <w:r>
          <w:t>5</w:t>
        </w:r>
        <w:r>
          <w:fldChar w:fldCharType="end"/>
        </w:r>
      </w:hyperlink>
    </w:p>
    <w:p>
      <w:pPr>
        <w:pStyle w:val="TOC1"/>
        <w:tabs>
          <w:tab w:val="right" w:leader="dot" w:pos="8306"/>
        </w:tabs>
      </w:pPr>
      <w:hyperlink w:anchor="_Toc5973" w:history="1">
        <w:r>
          <w:rPr>
            <w:rFonts w:ascii="仿宋" w:eastAsia="仿宋" w:hAnsi="仿宋" w:cs="仿宋" w:hint="eastAsia"/>
            <w:lang w:eastAsia="zh-CN"/>
          </w:rPr>
          <w:t>二、双头应急灯项目概论</w:t>
        </w:r>
        <w:r>
          <w:tab/>
        </w:r>
        <w:r>
          <w:fldChar w:fldCharType="begin"/>
        </w:r>
        <w:r>
          <w:instrText xml:space="preserve"> PAGEREF _Toc5973 \h </w:instrText>
        </w:r>
        <w:r>
          <w:fldChar w:fldCharType="separate"/>
        </w:r>
        <w:r>
          <w:t>7</w:t>
        </w:r>
        <w:r>
          <w:fldChar w:fldCharType="end"/>
        </w:r>
      </w:hyperlink>
    </w:p>
    <w:p>
      <w:pPr>
        <w:pStyle w:val="TOC2"/>
        <w:tabs>
          <w:tab w:val="right" w:leader="dot" w:pos="8306"/>
        </w:tabs>
      </w:pPr>
      <w:hyperlink w:anchor="_Toc13012" w:history="1">
        <w:r>
          <w:rPr>
            <w:rFonts w:ascii="仿宋" w:eastAsia="仿宋" w:hAnsi="仿宋" w:cs="仿宋" w:hint="eastAsia"/>
            <w:lang w:eastAsia="zh-CN"/>
          </w:rPr>
          <w:t>(一)、双头应急灯项目概况</w:t>
        </w:r>
        <w:r>
          <w:tab/>
        </w:r>
        <w:r>
          <w:fldChar w:fldCharType="begin"/>
        </w:r>
        <w:r>
          <w:instrText xml:space="preserve"> PAGEREF _Toc13012 \h </w:instrText>
        </w:r>
        <w:r>
          <w:fldChar w:fldCharType="separate"/>
        </w:r>
        <w:r>
          <w:t>7</w:t>
        </w:r>
        <w:r>
          <w:fldChar w:fldCharType="end"/>
        </w:r>
      </w:hyperlink>
    </w:p>
    <w:p>
      <w:pPr>
        <w:pStyle w:val="TOC2"/>
        <w:tabs>
          <w:tab w:val="right" w:leader="dot" w:pos="8306"/>
        </w:tabs>
      </w:pPr>
      <w:hyperlink w:anchor="_Toc26897" w:history="1">
        <w:r>
          <w:rPr>
            <w:rFonts w:ascii="仿宋" w:eastAsia="仿宋" w:hAnsi="仿宋" w:cs="仿宋" w:hint="eastAsia"/>
            <w:lang w:eastAsia="zh-CN"/>
          </w:rPr>
          <w:t>(二)、双头应急灯项目目标</w:t>
        </w:r>
        <w:r>
          <w:tab/>
        </w:r>
        <w:r>
          <w:fldChar w:fldCharType="begin"/>
        </w:r>
        <w:r>
          <w:instrText xml:space="preserve"> PAGEREF _Toc26897 \h </w:instrText>
        </w:r>
        <w:r>
          <w:fldChar w:fldCharType="separate"/>
        </w:r>
        <w:r>
          <w:t>9</w:t>
        </w:r>
        <w:r>
          <w:fldChar w:fldCharType="end"/>
        </w:r>
      </w:hyperlink>
    </w:p>
    <w:p>
      <w:pPr>
        <w:pStyle w:val="TOC2"/>
        <w:tabs>
          <w:tab w:val="right" w:leader="dot" w:pos="8306"/>
        </w:tabs>
      </w:pPr>
      <w:hyperlink w:anchor="_Toc25187" w:history="1">
        <w:r>
          <w:rPr>
            <w:rFonts w:ascii="仿宋" w:eastAsia="仿宋" w:hAnsi="仿宋" w:cs="仿宋" w:hint="eastAsia"/>
            <w:lang w:eastAsia="zh-CN"/>
          </w:rPr>
          <w:t>(三)、双头应急灯项目提出的理由</w:t>
        </w:r>
        <w:r>
          <w:tab/>
        </w:r>
        <w:r>
          <w:fldChar w:fldCharType="begin"/>
        </w:r>
        <w:r>
          <w:instrText xml:space="preserve"> PAGEREF _Toc25187 \h </w:instrText>
        </w:r>
        <w:r>
          <w:fldChar w:fldCharType="separate"/>
        </w:r>
        <w:r>
          <w:t>10</w:t>
        </w:r>
        <w:r>
          <w:fldChar w:fldCharType="end"/>
        </w:r>
      </w:hyperlink>
    </w:p>
    <w:p>
      <w:pPr>
        <w:pStyle w:val="TOC2"/>
        <w:tabs>
          <w:tab w:val="right" w:leader="dot" w:pos="8306"/>
        </w:tabs>
      </w:pPr>
      <w:hyperlink w:anchor="_Toc16322" w:history="1">
        <w:r>
          <w:rPr>
            <w:rFonts w:ascii="仿宋" w:eastAsia="仿宋" w:hAnsi="仿宋" w:cs="仿宋" w:hint="eastAsia"/>
            <w:lang w:eastAsia="zh-CN"/>
          </w:rPr>
          <w:t>(四)、双头应急灯项目意义</w:t>
        </w:r>
        <w:r>
          <w:tab/>
        </w:r>
        <w:r>
          <w:fldChar w:fldCharType="begin"/>
        </w:r>
        <w:r>
          <w:instrText xml:space="preserve"> PAGEREF _Toc16322 \h </w:instrText>
        </w:r>
        <w:r>
          <w:fldChar w:fldCharType="separate"/>
        </w:r>
        <w:r>
          <w:t>11</w:t>
        </w:r>
        <w:r>
          <w:fldChar w:fldCharType="end"/>
        </w:r>
      </w:hyperlink>
    </w:p>
    <w:p>
      <w:pPr>
        <w:pStyle w:val="TOC2"/>
        <w:tabs>
          <w:tab w:val="right" w:leader="dot" w:pos="8306"/>
        </w:tabs>
      </w:pPr>
      <w:hyperlink w:anchor="_Toc13137" w:history="1">
        <w:r>
          <w:rPr>
            <w:rFonts w:ascii="仿宋" w:eastAsia="仿宋" w:hAnsi="仿宋" w:cs="仿宋" w:hint="eastAsia"/>
            <w:lang w:eastAsia="zh-CN"/>
          </w:rPr>
          <w:t>(五)、双头应急灯项目背景</w:t>
        </w:r>
        <w:r>
          <w:tab/>
        </w:r>
        <w:r>
          <w:fldChar w:fldCharType="begin"/>
        </w:r>
        <w:r>
          <w:instrText xml:space="preserve"> PAGEREF _Toc13137 \h </w:instrText>
        </w:r>
        <w:r>
          <w:fldChar w:fldCharType="separate"/>
        </w:r>
        <w:r>
          <w:t>12</w:t>
        </w:r>
        <w:r>
          <w:fldChar w:fldCharType="end"/>
        </w:r>
      </w:hyperlink>
    </w:p>
    <w:p>
      <w:pPr>
        <w:pStyle w:val="TOC1"/>
        <w:tabs>
          <w:tab w:val="right" w:leader="dot" w:pos="8306"/>
        </w:tabs>
      </w:pPr>
      <w:hyperlink w:anchor="_Toc16013" w:history="1">
        <w:r>
          <w:rPr>
            <w:rFonts w:ascii="仿宋" w:eastAsia="仿宋" w:hAnsi="仿宋" w:cs="仿宋" w:hint="eastAsia"/>
            <w:lang w:eastAsia="zh-CN"/>
          </w:rPr>
          <w:t>三、双头应急灯项目建设单位说明</w:t>
        </w:r>
        <w:r>
          <w:tab/>
        </w:r>
        <w:r>
          <w:fldChar w:fldCharType="begin"/>
        </w:r>
        <w:r>
          <w:instrText xml:space="preserve"> PAGEREF _Toc16013 \h </w:instrText>
        </w:r>
        <w:r>
          <w:fldChar w:fldCharType="separate"/>
        </w:r>
        <w:r>
          <w:t>13</w:t>
        </w:r>
        <w:r>
          <w:fldChar w:fldCharType="end"/>
        </w:r>
      </w:hyperlink>
    </w:p>
    <w:p>
      <w:pPr>
        <w:pStyle w:val="TOC2"/>
        <w:tabs>
          <w:tab w:val="right" w:leader="dot" w:pos="8306"/>
        </w:tabs>
      </w:pPr>
      <w:hyperlink w:anchor="_Toc4177" w:history="1">
        <w:r>
          <w:rPr>
            <w:rFonts w:ascii="仿宋" w:eastAsia="仿宋" w:hAnsi="仿宋" w:cs="仿宋" w:hint="eastAsia"/>
            <w:lang w:eastAsia="zh-CN"/>
          </w:rPr>
          <w:t>(一)、双头应急灯项目承办单位基本情况</w:t>
        </w:r>
        <w:r>
          <w:tab/>
        </w:r>
        <w:r>
          <w:fldChar w:fldCharType="begin"/>
        </w:r>
        <w:r>
          <w:instrText xml:space="preserve"> PAGEREF _Toc4177 \h </w:instrText>
        </w:r>
        <w:r>
          <w:fldChar w:fldCharType="separate"/>
        </w:r>
        <w:r>
          <w:t>13</w:t>
        </w:r>
        <w:r>
          <w:fldChar w:fldCharType="end"/>
        </w:r>
      </w:hyperlink>
    </w:p>
    <w:p>
      <w:pPr>
        <w:pStyle w:val="TOC2"/>
        <w:tabs>
          <w:tab w:val="right" w:leader="dot" w:pos="8306"/>
        </w:tabs>
      </w:pPr>
      <w:hyperlink w:anchor="_Toc4361" w:history="1">
        <w:r>
          <w:rPr>
            <w:rFonts w:ascii="仿宋" w:eastAsia="仿宋" w:hAnsi="仿宋" w:cs="仿宋" w:hint="eastAsia"/>
            <w:lang w:eastAsia="zh-CN"/>
          </w:rPr>
          <w:t>(二)、公司经济效益分析</w:t>
        </w:r>
        <w:r>
          <w:tab/>
        </w:r>
        <w:r>
          <w:fldChar w:fldCharType="begin"/>
        </w:r>
        <w:r>
          <w:instrText xml:space="preserve"> PAGEREF _Toc4361 \h </w:instrText>
        </w:r>
        <w:r>
          <w:fldChar w:fldCharType="separate"/>
        </w:r>
        <w:r>
          <w:t>14</w:t>
        </w:r>
        <w:r>
          <w:fldChar w:fldCharType="end"/>
        </w:r>
      </w:hyperlink>
    </w:p>
    <w:p>
      <w:pPr>
        <w:pStyle w:val="TOC1"/>
        <w:tabs>
          <w:tab w:val="right" w:leader="dot" w:pos="8306"/>
        </w:tabs>
      </w:pPr>
      <w:hyperlink w:anchor="_Toc31621" w:history="1">
        <w:r>
          <w:rPr>
            <w:rFonts w:ascii="仿宋" w:eastAsia="仿宋" w:hAnsi="仿宋" w:cs="仿宋" w:hint="eastAsia"/>
            <w:lang w:eastAsia="zh-CN"/>
          </w:rPr>
          <w:t>四、双头应急灯项目土建工程</w:t>
        </w:r>
        <w:r>
          <w:tab/>
        </w:r>
        <w:r>
          <w:fldChar w:fldCharType="begin"/>
        </w:r>
        <w:r>
          <w:instrText xml:space="preserve"> PAGEREF _Toc31621 \h </w:instrText>
        </w:r>
        <w:r>
          <w:fldChar w:fldCharType="separate"/>
        </w:r>
        <w:r>
          <w:t>15</w:t>
        </w:r>
        <w:r>
          <w:fldChar w:fldCharType="end"/>
        </w:r>
      </w:hyperlink>
    </w:p>
    <w:p>
      <w:pPr>
        <w:pStyle w:val="TOC2"/>
        <w:tabs>
          <w:tab w:val="right" w:leader="dot" w:pos="8306"/>
        </w:tabs>
      </w:pPr>
      <w:hyperlink w:anchor="_Toc18964" w:history="1">
        <w:r>
          <w:rPr>
            <w:rFonts w:ascii="仿宋" w:eastAsia="仿宋" w:hAnsi="仿宋" w:cs="仿宋" w:hint="eastAsia"/>
            <w:lang w:eastAsia="zh-CN"/>
          </w:rPr>
          <w:t>(一)、建筑工程设计原则</w:t>
        </w:r>
        <w:r>
          <w:tab/>
        </w:r>
        <w:r>
          <w:fldChar w:fldCharType="begin"/>
        </w:r>
        <w:r>
          <w:instrText xml:space="preserve"> PAGEREF _Toc18964 \h </w:instrText>
        </w:r>
        <w:r>
          <w:fldChar w:fldCharType="separate"/>
        </w:r>
        <w:r>
          <w:t>15</w:t>
        </w:r>
        <w:r>
          <w:fldChar w:fldCharType="end"/>
        </w:r>
      </w:hyperlink>
    </w:p>
    <w:p>
      <w:pPr>
        <w:pStyle w:val="TOC2"/>
        <w:tabs>
          <w:tab w:val="right" w:leader="dot" w:pos="8306"/>
        </w:tabs>
      </w:pPr>
      <w:hyperlink w:anchor="_Toc30862" w:history="1">
        <w:r>
          <w:rPr>
            <w:rFonts w:ascii="仿宋" w:eastAsia="仿宋" w:hAnsi="仿宋" w:cs="仿宋" w:hint="eastAsia"/>
            <w:lang w:eastAsia="zh-CN"/>
          </w:rPr>
          <w:t>(二)、土建工程设计年限及安全等级</w:t>
        </w:r>
        <w:r>
          <w:tab/>
        </w:r>
        <w:r>
          <w:fldChar w:fldCharType="begin"/>
        </w:r>
        <w:r>
          <w:instrText xml:space="preserve"> PAGEREF _Toc30862 \h </w:instrText>
        </w:r>
        <w:r>
          <w:fldChar w:fldCharType="separate"/>
        </w:r>
        <w:r>
          <w:t>16</w:t>
        </w:r>
        <w:r>
          <w:fldChar w:fldCharType="end"/>
        </w:r>
      </w:hyperlink>
    </w:p>
    <w:p>
      <w:pPr>
        <w:pStyle w:val="TOC2"/>
        <w:tabs>
          <w:tab w:val="right" w:leader="dot" w:pos="8306"/>
        </w:tabs>
      </w:pPr>
      <w:hyperlink w:anchor="_Toc4638" w:history="1">
        <w:r>
          <w:rPr>
            <w:rFonts w:ascii="仿宋" w:eastAsia="仿宋" w:hAnsi="仿宋" w:cs="仿宋" w:hint="eastAsia"/>
            <w:lang w:eastAsia="zh-CN"/>
          </w:rPr>
          <w:t>(三)、建筑工程设计总体要求</w:t>
        </w:r>
        <w:r>
          <w:tab/>
        </w:r>
        <w:r>
          <w:fldChar w:fldCharType="begin"/>
        </w:r>
        <w:r>
          <w:instrText xml:space="preserve"> PAGEREF _Toc4638 \h </w:instrText>
        </w:r>
        <w:r>
          <w:fldChar w:fldCharType="separate"/>
        </w:r>
        <w:r>
          <w:t>17</w:t>
        </w:r>
        <w:r>
          <w:fldChar w:fldCharType="end"/>
        </w:r>
      </w:hyperlink>
    </w:p>
    <w:p>
      <w:pPr>
        <w:pStyle w:val="TOC2"/>
        <w:tabs>
          <w:tab w:val="right" w:leader="dot" w:pos="8306"/>
        </w:tabs>
      </w:pPr>
      <w:hyperlink w:anchor="_Toc15397" w:history="1">
        <w:r>
          <w:rPr>
            <w:rFonts w:ascii="仿宋" w:eastAsia="仿宋" w:hAnsi="仿宋" w:cs="仿宋" w:hint="eastAsia"/>
            <w:lang w:eastAsia="zh-CN"/>
          </w:rPr>
          <w:t>(四)、土建工程建设指标</w:t>
        </w:r>
        <w:r>
          <w:tab/>
        </w:r>
        <w:r>
          <w:fldChar w:fldCharType="begin"/>
        </w:r>
        <w:r>
          <w:instrText xml:space="preserve"> PAGEREF _Toc15397 \h </w:instrText>
        </w:r>
        <w:r>
          <w:fldChar w:fldCharType="separate"/>
        </w:r>
        <w:r>
          <w:t>18</w:t>
        </w:r>
        <w:r>
          <w:fldChar w:fldCharType="end"/>
        </w:r>
      </w:hyperlink>
    </w:p>
    <w:p>
      <w:pPr>
        <w:pStyle w:val="TOC1"/>
        <w:tabs>
          <w:tab w:val="right" w:leader="dot" w:pos="8306"/>
        </w:tabs>
      </w:pPr>
      <w:hyperlink w:anchor="_Toc26843" w:history="1">
        <w:r>
          <w:rPr>
            <w:rFonts w:ascii="仿宋" w:eastAsia="仿宋" w:hAnsi="仿宋" w:cs="仿宋" w:hint="eastAsia"/>
            <w:lang w:eastAsia="zh-CN"/>
          </w:rPr>
          <w:t>五、双头应急灯项目可持续发展</w:t>
        </w:r>
        <w:r>
          <w:tab/>
        </w:r>
        <w:r>
          <w:fldChar w:fldCharType="begin"/>
        </w:r>
        <w:r>
          <w:instrText xml:space="preserve"> PAGEREF _Toc26843 \h </w:instrText>
        </w:r>
        <w:r>
          <w:fldChar w:fldCharType="separate"/>
        </w:r>
        <w:r>
          <w:t>18</w:t>
        </w:r>
        <w:r>
          <w:fldChar w:fldCharType="end"/>
        </w:r>
      </w:hyperlink>
    </w:p>
    <w:p>
      <w:pPr>
        <w:pStyle w:val="TOC2"/>
        <w:tabs>
          <w:tab w:val="right" w:leader="dot" w:pos="8306"/>
        </w:tabs>
      </w:pPr>
      <w:hyperlink w:anchor="_Toc30089" w:history="1">
        <w:r>
          <w:rPr>
            <w:rFonts w:ascii="仿宋" w:eastAsia="仿宋" w:hAnsi="仿宋" w:cs="仿宋" w:hint="eastAsia"/>
            <w:lang w:eastAsia="zh-CN"/>
          </w:rPr>
          <w:t>(一)、可持续战略与实践</w:t>
        </w:r>
        <w:r>
          <w:tab/>
        </w:r>
        <w:r>
          <w:fldChar w:fldCharType="begin"/>
        </w:r>
        <w:r>
          <w:instrText xml:space="preserve"> PAGEREF _Toc30089 \h </w:instrText>
        </w:r>
        <w:r>
          <w:fldChar w:fldCharType="separate"/>
        </w:r>
        <w:r>
          <w:t>18</w:t>
        </w:r>
        <w:r>
          <w:fldChar w:fldCharType="end"/>
        </w:r>
      </w:hyperlink>
    </w:p>
    <w:p>
      <w:pPr>
        <w:pStyle w:val="TOC2"/>
        <w:tabs>
          <w:tab w:val="right" w:leader="dot" w:pos="8306"/>
        </w:tabs>
      </w:pPr>
      <w:hyperlink w:anchor="_Toc7552" w:history="1">
        <w:r>
          <w:rPr>
            <w:rFonts w:ascii="仿宋" w:eastAsia="仿宋" w:hAnsi="仿宋" w:cs="仿宋" w:hint="eastAsia"/>
            <w:lang w:eastAsia="zh-CN"/>
          </w:rPr>
          <w:t>(二)、环保与社会责任</w:t>
        </w:r>
        <w:r>
          <w:tab/>
        </w:r>
        <w:r>
          <w:fldChar w:fldCharType="begin"/>
        </w:r>
        <w:r>
          <w:instrText xml:space="preserve"> PAGEREF _Toc7552 \h </w:instrText>
        </w:r>
        <w:r>
          <w:fldChar w:fldCharType="separate"/>
        </w:r>
        <w:r>
          <w:t>19</w:t>
        </w:r>
        <w:r>
          <w:fldChar w:fldCharType="end"/>
        </w:r>
      </w:hyperlink>
    </w:p>
    <w:p>
      <w:pPr>
        <w:pStyle w:val="TOC1"/>
        <w:tabs>
          <w:tab w:val="right" w:leader="dot" w:pos="8306"/>
        </w:tabs>
      </w:pPr>
      <w:hyperlink w:anchor="_Toc26690" w:history="1">
        <w:r>
          <w:rPr>
            <w:rFonts w:ascii="仿宋" w:eastAsia="仿宋" w:hAnsi="仿宋" w:cs="仿宋" w:hint="eastAsia"/>
            <w:lang w:eastAsia="zh-CN"/>
          </w:rPr>
          <w:t>六、双头应急灯项目危机管理</w:t>
        </w:r>
        <w:r>
          <w:tab/>
        </w:r>
        <w:r>
          <w:fldChar w:fldCharType="begin"/>
        </w:r>
        <w:r>
          <w:instrText xml:space="preserve"> PAGEREF _Toc26690 \h </w:instrText>
        </w:r>
        <w:r>
          <w:fldChar w:fldCharType="separate"/>
        </w:r>
        <w:r>
          <w:t>20</w:t>
        </w:r>
        <w:r>
          <w:fldChar w:fldCharType="end"/>
        </w:r>
      </w:hyperlink>
    </w:p>
    <w:p>
      <w:pPr>
        <w:pStyle w:val="TOC2"/>
        <w:tabs>
          <w:tab w:val="right" w:leader="dot" w:pos="8306"/>
        </w:tabs>
      </w:pPr>
      <w:hyperlink w:anchor="_Toc31227" w:history="1">
        <w:r>
          <w:rPr>
            <w:rFonts w:ascii="仿宋" w:eastAsia="仿宋" w:hAnsi="仿宋" w:cs="仿宋" w:hint="eastAsia"/>
            <w:lang w:eastAsia="zh-CN"/>
          </w:rPr>
          <w:t>(一)、危机预警与识别</w:t>
        </w:r>
        <w:r>
          <w:tab/>
        </w:r>
        <w:r>
          <w:fldChar w:fldCharType="begin"/>
        </w:r>
        <w:r>
          <w:instrText xml:space="preserve"> PAGEREF _Toc31227 \h </w:instrText>
        </w:r>
        <w:r>
          <w:fldChar w:fldCharType="separate"/>
        </w:r>
        <w:r>
          <w:t>20</w:t>
        </w:r>
        <w:r>
          <w:fldChar w:fldCharType="end"/>
        </w:r>
      </w:hyperlink>
    </w:p>
    <w:p>
      <w:pPr>
        <w:pStyle w:val="TOC2"/>
        <w:tabs>
          <w:tab w:val="right" w:leader="dot" w:pos="8306"/>
        </w:tabs>
      </w:pPr>
      <w:hyperlink w:anchor="_Toc260" w:history="1">
        <w:r>
          <w:rPr>
            <w:rFonts w:ascii="仿宋" w:eastAsia="仿宋" w:hAnsi="仿宋" w:cs="仿宋" w:hint="eastAsia"/>
            <w:lang w:eastAsia="zh-CN"/>
          </w:rPr>
          <w:t>(二)、危机应对与恢复</w:t>
        </w:r>
        <w:r>
          <w:tab/>
        </w:r>
        <w:r>
          <w:fldChar w:fldCharType="begin"/>
        </w:r>
        <w:r>
          <w:instrText xml:space="preserve"> PAGEREF _Toc260 \h </w:instrText>
        </w:r>
        <w:r>
          <w:fldChar w:fldCharType="separate"/>
        </w:r>
        <w:r>
          <w:t>21</w:t>
        </w:r>
        <w:r>
          <w:fldChar w:fldCharType="end"/>
        </w:r>
      </w:hyperlink>
    </w:p>
    <w:p>
      <w:pPr>
        <w:pStyle w:val="TOC1"/>
        <w:tabs>
          <w:tab w:val="right" w:leader="dot" w:pos="8306"/>
        </w:tabs>
      </w:pPr>
      <w:hyperlink w:anchor="_Toc16574" w:history="1">
        <w:r>
          <w:rPr>
            <w:rFonts w:ascii="仿宋" w:eastAsia="仿宋" w:hAnsi="仿宋" w:cs="仿宋" w:hint="eastAsia"/>
            <w:lang w:eastAsia="zh-CN"/>
          </w:rPr>
          <w:t>七、双头应急灯项目风险管理</w:t>
        </w:r>
        <w:r>
          <w:tab/>
        </w:r>
        <w:r>
          <w:fldChar w:fldCharType="begin"/>
        </w:r>
        <w:r>
          <w:instrText xml:space="preserve"> PAGEREF _Toc16574 \h </w:instrText>
        </w:r>
        <w:r>
          <w:fldChar w:fldCharType="separate"/>
        </w:r>
        <w:r>
          <w:t>22</w:t>
        </w:r>
        <w:r>
          <w:fldChar w:fldCharType="end"/>
        </w:r>
      </w:hyperlink>
    </w:p>
    <w:p>
      <w:pPr>
        <w:pStyle w:val="TOC2"/>
        <w:tabs>
          <w:tab w:val="right" w:leader="dot" w:pos="8306"/>
        </w:tabs>
      </w:pPr>
      <w:hyperlink w:anchor="_Toc9920" w:history="1">
        <w:r>
          <w:rPr>
            <w:rFonts w:ascii="仿宋" w:eastAsia="仿宋" w:hAnsi="仿宋" w:cs="仿宋" w:hint="eastAsia"/>
            <w:lang w:eastAsia="zh-CN"/>
          </w:rPr>
          <w:t>(一)、风险识别与评估</w:t>
        </w:r>
        <w:r>
          <w:tab/>
        </w:r>
        <w:r>
          <w:fldChar w:fldCharType="begin"/>
        </w:r>
        <w:r>
          <w:instrText xml:space="preserve"> PAGEREF _Toc9920 \h </w:instrText>
        </w:r>
        <w:r>
          <w:fldChar w:fldCharType="separate"/>
        </w:r>
        <w:r>
          <w:t>22</w:t>
        </w:r>
        <w:r>
          <w:fldChar w:fldCharType="end"/>
        </w:r>
      </w:hyperlink>
    </w:p>
    <w:p>
      <w:pPr>
        <w:pStyle w:val="TOC2"/>
        <w:tabs>
          <w:tab w:val="right" w:leader="dot" w:pos="8306"/>
        </w:tabs>
      </w:pPr>
      <w:hyperlink w:anchor="_Toc23065" w:history="1">
        <w:r>
          <w:rPr>
            <w:rFonts w:ascii="仿宋" w:eastAsia="仿宋" w:hAnsi="仿宋" w:cs="仿宋" w:hint="eastAsia"/>
            <w:lang w:eastAsia="zh-CN"/>
          </w:rPr>
          <w:t>(二)、风险应对策略</w:t>
        </w:r>
        <w:r>
          <w:tab/>
        </w:r>
        <w:r>
          <w:fldChar w:fldCharType="begin"/>
        </w:r>
        <w:r>
          <w:instrText xml:space="preserve"> PAGEREF _Toc23065 \h </w:instrText>
        </w:r>
        <w:r>
          <w:fldChar w:fldCharType="separate"/>
        </w:r>
        <w:r>
          <w:t>23</w:t>
        </w:r>
        <w:r>
          <w:fldChar w:fldCharType="end"/>
        </w:r>
      </w:hyperlink>
    </w:p>
    <w:p>
      <w:pPr>
        <w:pStyle w:val="TOC2"/>
        <w:tabs>
          <w:tab w:val="right" w:leader="dot" w:pos="8306"/>
        </w:tabs>
      </w:pPr>
      <w:hyperlink w:anchor="_Toc20770" w:history="1">
        <w:r>
          <w:rPr>
            <w:rFonts w:ascii="仿宋" w:eastAsia="仿宋" w:hAnsi="仿宋" w:cs="仿宋" w:hint="eastAsia"/>
            <w:lang w:eastAsia="zh-CN"/>
          </w:rPr>
          <w:t>(三)、风险监控与控制</w:t>
        </w:r>
        <w:r>
          <w:tab/>
        </w:r>
        <w:r>
          <w:fldChar w:fldCharType="begin"/>
        </w:r>
        <w:r>
          <w:instrText xml:space="preserve"> PAGEREF _Toc20770 \h </w:instrText>
        </w:r>
        <w:r>
          <w:fldChar w:fldCharType="separate"/>
        </w:r>
        <w:r>
          <w:t>25</w:t>
        </w:r>
        <w:r>
          <w:fldChar w:fldCharType="end"/>
        </w:r>
      </w:hyperlink>
    </w:p>
    <w:p>
      <w:pPr>
        <w:pStyle w:val="TOC1"/>
        <w:tabs>
          <w:tab w:val="right" w:leader="dot" w:pos="8306"/>
        </w:tabs>
      </w:pPr>
      <w:hyperlink w:anchor="_Toc13626" w:history="1">
        <w:r>
          <w:rPr>
            <w:rFonts w:ascii="仿宋" w:eastAsia="仿宋" w:hAnsi="仿宋" w:cs="仿宋" w:hint="eastAsia"/>
            <w:lang w:eastAsia="zh-CN"/>
          </w:rPr>
          <w:t>八、双头应急灯项目创新与研发</w:t>
        </w:r>
        <w:r>
          <w:tab/>
        </w:r>
        <w:r>
          <w:fldChar w:fldCharType="begin"/>
        </w:r>
        <w:r>
          <w:instrText xml:space="preserve"> PAGEREF _Toc13626 \h </w:instrText>
        </w:r>
        <w:r>
          <w:fldChar w:fldCharType="separate"/>
        </w:r>
        <w:r>
          <w:t>26</w:t>
        </w:r>
        <w:r>
          <w:fldChar w:fldCharType="end"/>
        </w:r>
      </w:hyperlink>
    </w:p>
    <w:p>
      <w:pPr>
        <w:pStyle w:val="TOC2"/>
        <w:tabs>
          <w:tab w:val="right" w:leader="dot" w:pos="8306"/>
        </w:tabs>
      </w:pPr>
      <w:hyperlink w:anchor="_Toc30729" w:history="1">
        <w:r>
          <w:rPr>
            <w:rFonts w:ascii="仿宋" w:eastAsia="仿宋" w:hAnsi="仿宋" w:cs="仿宋" w:hint="eastAsia"/>
            <w:lang w:eastAsia="zh-CN"/>
          </w:rPr>
          <w:t>(一)、创新策略与方向</w:t>
        </w:r>
        <w:r>
          <w:tab/>
        </w:r>
        <w:r>
          <w:fldChar w:fldCharType="begin"/>
        </w:r>
        <w:r>
          <w:instrText xml:space="preserve"> PAGEREF _Toc30729 \h </w:instrText>
        </w:r>
        <w:r>
          <w:fldChar w:fldCharType="separate"/>
        </w:r>
        <w:r>
          <w:t>26</w:t>
        </w:r>
        <w:r>
          <w:fldChar w:fldCharType="end"/>
        </w:r>
      </w:hyperlink>
    </w:p>
    <w:p>
      <w:pPr>
        <w:pStyle w:val="TOC2"/>
        <w:tabs>
          <w:tab w:val="right" w:leader="dot" w:pos="8306"/>
        </w:tabs>
      </w:pPr>
      <w:hyperlink w:anchor="_Toc16966" w:history="1">
        <w:r>
          <w:rPr>
            <w:rFonts w:ascii="仿宋" w:eastAsia="仿宋" w:hAnsi="仿宋" w:cs="仿宋" w:hint="eastAsia"/>
            <w:lang w:eastAsia="zh-CN"/>
          </w:rPr>
          <w:t>(二)、研发规划与投入</w:t>
        </w:r>
        <w:r>
          <w:tab/>
        </w:r>
        <w:r>
          <w:fldChar w:fldCharType="begin"/>
        </w:r>
        <w:r>
          <w:instrText xml:space="preserve"> PAGEREF _Toc16966 \h </w:instrText>
        </w:r>
        <w:r>
          <w:fldChar w:fldCharType="separate"/>
        </w:r>
        <w:r>
          <w:t>27</w:t>
        </w:r>
        <w:r>
          <w:fldChar w:fldCharType="end"/>
        </w:r>
      </w:hyperlink>
    </w:p>
    <w:p>
      <w:pPr>
        <w:pStyle w:val="TOC1"/>
        <w:tabs>
          <w:tab w:val="right" w:leader="dot" w:pos="8306"/>
        </w:tabs>
      </w:pPr>
      <w:hyperlink w:anchor="_Toc19393" w:history="1">
        <w:r>
          <w:rPr>
            <w:rFonts w:ascii="仿宋" w:eastAsia="仿宋" w:hAnsi="仿宋" w:cs="仿宋" w:hint="eastAsia"/>
            <w:lang w:eastAsia="zh-CN"/>
          </w:rPr>
          <w:t>九、双头应急灯项目技术管理</w:t>
        </w:r>
        <w:r>
          <w:tab/>
        </w:r>
        <w:r>
          <w:fldChar w:fldCharType="begin"/>
        </w:r>
        <w:r>
          <w:instrText xml:space="preserve"> PAGEREF _Toc19393 \h </w:instrText>
        </w:r>
        <w:r>
          <w:fldChar w:fldCharType="separate"/>
        </w:r>
        <w:r>
          <w:t>29</w:t>
        </w:r>
        <w:r>
          <w:fldChar w:fldCharType="end"/>
        </w:r>
      </w:hyperlink>
    </w:p>
    <w:p>
      <w:pPr>
        <w:pStyle w:val="TOC2"/>
        <w:tabs>
          <w:tab w:val="right" w:leader="dot" w:pos="8306"/>
        </w:tabs>
      </w:pPr>
      <w:hyperlink w:anchor="_Toc22061" w:history="1">
        <w:r>
          <w:rPr>
            <w:rFonts w:ascii="仿宋" w:eastAsia="仿宋" w:hAnsi="仿宋" w:cs="仿宋" w:hint="eastAsia"/>
            <w:lang w:eastAsia="zh-CN"/>
          </w:rPr>
          <w:t>(一)、技术方案选用方向</w:t>
        </w:r>
        <w:r>
          <w:tab/>
        </w:r>
        <w:r>
          <w:fldChar w:fldCharType="begin"/>
        </w:r>
        <w:r>
          <w:instrText xml:space="preserve"> PAGEREF _Toc22061 \h </w:instrText>
        </w:r>
        <w:r>
          <w:fldChar w:fldCharType="separate"/>
        </w:r>
        <w:r>
          <w:t>29</w:t>
        </w:r>
        <w:r>
          <w:fldChar w:fldCharType="end"/>
        </w:r>
      </w:hyperlink>
    </w:p>
    <w:p>
      <w:pPr>
        <w:pStyle w:val="TOC2"/>
        <w:tabs>
          <w:tab w:val="right" w:leader="dot" w:pos="8306"/>
        </w:tabs>
      </w:pPr>
      <w:hyperlink w:anchor="_Toc25602" w:history="1">
        <w:r>
          <w:rPr>
            <w:rFonts w:ascii="仿宋" w:eastAsia="仿宋" w:hAnsi="仿宋" w:cs="仿宋" w:hint="eastAsia"/>
            <w:lang w:eastAsia="zh-CN"/>
          </w:rPr>
          <w:t>(二)、工艺技术方案选用原则</w:t>
        </w:r>
        <w:r>
          <w:tab/>
        </w:r>
        <w:r>
          <w:fldChar w:fldCharType="begin"/>
        </w:r>
        <w:r>
          <w:instrText xml:space="preserve"> PAGEREF _Toc25602 \h </w:instrText>
        </w:r>
        <w:r>
          <w:fldChar w:fldCharType="separate"/>
        </w:r>
        <w:r>
          <w:t>31</w:t>
        </w:r>
        <w:r>
          <w:fldChar w:fldCharType="end"/>
        </w:r>
      </w:hyperlink>
    </w:p>
    <w:p>
      <w:pPr>
        <w:pStyle w:val="TOC2"/>
        <w:tabs>
          <w:tab w:val="right" w:leader="dot" w:pos="8306"/>
        </w:tabs>
      </w:pPr>
      <w:hyperlink w:anchor="_Toc3620" w:history="1">
        <w:r>
          <w:rPr>
            <w:rFonts w:ascii="仿宋" w:eastAsia="仿宋" w:hAnsi="仿宋" w:cs="仿宋" w:hint="eastAsia"/>
            <w:lang w:eastAsia="zh-CN"/>
          </w:rPr>
          <w:t>(三)、工艺技术方案要求</w:t>
        </w:r>
        <w:r>
          <w:tab/>
        </w:r>
        <w:r>
          <w:fldChar w:fldCharType="begin"/>
        </w:r>
        <w:r>
          <w:instrText xml:space="preserve"> PAGEREF _Toc3620 \h </w:instrText>
        </w:r>
        <w:r>
          <w:fldChar w:fldCharType="separate"/>
        </w:r>
        <w:r>
          <w:t>33</w:t>
        </w:r>
        <w:r>
          <w:fldChar w:fldCharType="end"/>
        </w:r>
      </w:hyperlink>
    </w:p>
    <w:p>
      <w:pPr>
        <w:pStyle w:val="TOC1"/>
        <w:tabs>
          <w:tab w:val="right" w:leader="dot" w:pos="8306"/>
        </w:tabs>
      </w:pPr>
      <w:hyperlink w:anchor="_Toc17417" w:history="1">
        <w:r>
          <w:rPr>
            <w:rFonts w:ascii="仿宋" w:eastAsia="仿宋" w:hAnsi="仿宋" w:cs="仿宋" w:hint="eastAsia"/>
            <w:lang w:eastAsia="zh-CN"/>
          </w:rPr>
          <w:t>十、双头应急灯项目投资规划</w:t>
        </w:r>
        <w:r>
          <w:tab/>
        </w:r>
        <w:r>
          <w:fldChar w:fldCharType="begin"/>
        </w:r>
        <w:r>
          <w:instrText xml:space="preserve"> PAGEREF _Toc17417 \h </w:instrText>
        </w:r>
        <w:r>
          <w:fldChar w:fldCharType="separate"/>
        </w:r>
        <w:r>
          <w:t>35</w:t>
        </w:r>
        <w:r>
          <w:fldChar w:fldCharType="end"/>
        </w:r>
      </w:hyperlink>
    </w:p>
    <w:p>
      <w:pPr>
        <w:pStyle w:val="TOC2"/>
        <w:tabs>
          <w:tab w:val="right" w:leader="dot" w:pos="8306"/>
        </w:tabs>
      </w:pPr>
      <w:hyperlink w:anchor="_Toc14315" w:history="1">
        <w:r>
          <w:rPr>
            <w:rFonts w:ascii="仿宋" w:eastAsia="仿宋" w:hAnsi="仿宋" w:cs="仿宋" w:hint="eastAsia"/>
            <w:lang w:eastAsia="zh-CN"/>
          </w:rPr>
          <w:t>(一)、双头应急灯项目总投资估算</w:t>
        </w:r>
        <w:r>
          <w:tab/>
        </w:r>
        <w:r>
          <w:fldChar w:fldCharType="begin"/>
        </w:r>
        <w:r>
          <w:instrText xml:space="preserve"> PAGEREF _Toc14315 \h </w:instrText>
        </w:r>
        <w:r>
          <w:fldChar w:fldCharType="separate"/>
        </w:r>
        <w:r>
          <w:t>35</w:t>
        </w:r>
        <w:r>
          <w:fldChar w:fldCharType="end"/>
        </w:r>
      </w:hyperlink>
    </w:p>
    <w:p>
      <w:pPr>
        <w:pStyle w:val="TOC2"/>
        <w:tabs>
          <w:tab w:val="right" w:leader="dot" w:pos="8306"/>
        </w:tabs>
      </w:pPr>
      <w:hyperlink w:anchor="_Toc17471" w:history="1">
        <w:r>
          <w:rPr>
            <w:rFonts w:ascii="仿宋" w:eastAsia="仿宋" w:hAnsi="仿宋" w:cs="仿宋" w:hint="eastAsia"/>
            <w:lang w:eastAsia="zh-CN"/>
          </w:rPr>
          <w:t>(二)、资金筹措</w:t>
        </w:r>
        <w:r>
          <w:tab/>
        </w:r>
        <w:r>
          <w:fldChar w:fldCharType="begin"/>
        </w:r>
        <w:r>
          <w:instrText xml:space="preserve"> PAGEREF _Toc17471 \h </w:instrText>
        </w:r>
        <w:r>
          <w:fldChar w:fldCharType="separate"/>
        </w:r>
        <w:r>
          <w:t>37</w:t>
        </w:r>
        <w:r>
          <w:fldChar w:fldCharType="end"/>
        </w:r>
      </w:hyperlink>
    </w:p>
    <w:p>
      <w:pPr>
        <w:pStyle w:val="TOC1"/>
        <w:tabs>
          <w:tab w:val="right" w:leader="dot" w:pos="8306"/>
        </w:tabs>
      </w:pPr>
      <w:hyperlink w:anchor="_Toc11594" w:history="1">
        <w:r>
          <w:rPr>
            <w:rFonts w:ascii="仿宋" w:eastAsia="仿宋" w:hAnsi="仿宋" w:cs="仿宋" w:hint="eastAsia"/>
            <w:lang w:eastAsia="zh-CN"/>
          </w:rPr>
          <w:t>十一、双头应急灯项目环境影响分析</w:t>
        </w:r>
        <w:r>
          <w:tab/>
        </w:r>
        <w:r>
          <w:fldChar w:fldCharType="begin"/>
        </w:r>
        <w:r>
          <w:instrText xml:space="preserve"> PAGEREF _Toc11594 \h </w:instrText>
        </w:r>
        <w:r>
          <w:fldChar w:fldCharType="separate"/>
        </w:r>
        <w:r>
          <w:t>37</w:t>
        </w:r>
        <w:r>
          <w:fldChar w:fldCharType="end"/>
        </w:r>
      </w:hyperlink>
    </w:p>
    <w:p>
      <w:pPr>
        <w:pStyle w:val="TOC2"/>
        <w:tabs>
          <w:tab w:val="right" w:leader="dot" w:pos="8306"/>
        </w:tabs>
      </w:pPr>
      <w:hyperlink w:anchor="_Toc13893" w:history="1">
        <w:r>
          <w:rPr>
            <w:rFonts w:ascii="仿宋" w:eastAsia="仿宋" w:hAnsi="仿宋" w:cs="仿宋" w:hint="eastAsia"/>
            <w:lang w:eastAsia="zh-CN"/>
          </w:rPr>
          <w:t>(一)、建设区域环境质量现状</w:t>
        </w:r>
        <w:r>
          <w:tab/>
        </w:r>
        <w:r>
          <w:fldChar w:fldCharType="begin"/>
        </w:r>
        <w:r>
          <w:instrText xml:space="preserve"> PAGEREF _Toc13893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13" w:history="1">
        <w:r>
          <w:rPr>
            <w:rFonts w:ascii="仿宋" w:eastAsia="仿宋" w:hAnsi="仿宋" w:cs="仿宋" w:hint="eastAsia"/>
            <w:lang w:eastAsia="zh-CN"/>
          </w:rPr>
          <w:t>(二)、建设期环境保护</w:t>
        </w:r>
        <w:r>
          <w:tab/>
        </w:r>
        <w:r>
          <w:fldChar w:fldCharType="begin"/>
        </w:r>
        <w:r>
          <w:instrText xml:space="preserve"> PAGEREF _Toc17513 \h </w:instrText>
        </w:r>
        <w:r>
          <w:fldChar w:fldCharType="separate"/>
        </w:r>
        <w:r>
          <w:t>39</w:t>
        </w:r>
        <w:r>
          <w:fldChar w:fldCharType="end"/>
        </w:r>
      </w:hyperlink>
    </w:p>
    <w:p>
      <w:pPr>
        <w:pStyle w:val="TOC2"/>
        <w:tabs>
          <w:tab w:val="right" w:leader="dot" w:pos="8306"/>
        </w:tabs>
      </w:pPr>
      <w:hyperlink w:anchor="_Toc32371" w:history="1">
        <w:r>
          <w:rPr>
            <w:rFonts w:ascii="仿宋" w:eastAsia="仿宋" w:hAnsi="仿宋" w:cs="仿宋" w:hint="eastAsia"/>
            <w:lang w:eastAsia="zh-CN"/>
          </w:rPr>
          <w:t>(三)、运营期环境保护</w:t>
        </w:r>
        <w:r>
          <w:tab/>
        </w:r>
        <w:r>
          <w:fldChar w:fldCharType="begin"/>
        </w:r>
        <w:r>
          <w:instrText xml:space="preserve"> PAGEREF _Toc32371 \h </w:instrText>
        </w:r>
        <w:r>
          <w:fldChar w:fldCharType="separate"/>
        </w:r>
        <w:r>
          <w:t>40</w:t>
        </w:r>
        <w:r>
          <w:fldChar w:fldCharType="end"/>
        </w:r>
      </w:hyperlink>
    </w:p>
    <w:p>
      <w:pPr>
        <w:pStyle w:val="TOC2"/>
        <w:tabs>
          <w:tab w:val="right" w:leader="dot" w:pos="8306"/>
        </w:tabs>
      </w:pPr>
      <w:hyperlink w:anchor="_Toc17386" w:history="1">
        <w:r>
          <w:rPr>
            <w:rFonts w:ascii="仿宋" w:eastAsia="仿宋" w:hAnsi="仿宋" w:cs="仿宋" w:hint="eastAsia"/>
            <w:lang w:eastAsia="zh-CN"/>
          </w:rPr>
          <w:t>(四)、双头应急灯项目建设对区域经济的影响</w:t>
        </w:r>
        <w:r>
          <w:tab/>
        </w:r>
        <w:r>
          <w:fldChar w:fldCharType="begin"/>
        </w:r>
        <w:r>
          <w:instrText xml:space="preserve"> PAGEREF _Toc17386 \h </w:instrText>
        </w:r>
        <w:r>
          <w:fldChar w:fldCharType="separate"/>
        </w:r>
        <w:r>
          <w:t>41</w:t>
        </w:r>
        <w:r>
          <w:fldChar w:fldCharType="end"/>
        </w:r>
      </w:hyperlink>
    </w:p>
    <w:p>
      <w:pPr>
        <w:pStyle w:val="TOC2"/>
        <w:tabs>
          <w:tab w:val="right" w:leader="dot" w:pos="8306"/>
        </w:tabs>
      </w:pPr>
      <w:hyperlink w:anchor="_Toc30194" w:history="1">
        <w:r>
          <w:rPr>
            <w:rFonts w:ascii="仿宋" w:eastAsia="仿宋" w:hAnsi="仿宋" w:cs="仿宋" w:hint="eastAsia"/>
            <w:lang w:eastAsia="zh-CN"/>
          </w:rPr>
          <w:t>(五)、废弃物处理</w:t>
        </w:r>
        <w:r>
          <w:tab/>
        </w:r>
        <w:r>
          <w:fldChar w:fldCharType="begin"/>
        </w:r>
        <w:r>
          <w:instrText xml:space="preserve"> PAGEREF _Toc30194 \h </w:instrText>
        </w:r>
        <w:r>
          <w:fldChar w:fldCharType="separate"/>
        </w:r>
        <w:r>
          <w:t>43</w:t>
        </w:r>
        <w:r>
          <w:fldChar w:fldCharType="end"/>
        </w:r>
      </w:hyperlink>
    </w:p>
    <w:p>
      <w:pPr>
        <w:pStyle w:val="TOC2"/>
        <w:tabs>
          <w:tab w:val="right" w:leader="dot" w:pos="8306"/>
        </w:tabs>
      </w:pPr>
      <w:hyperlink w:anchor="_Toc252" w:history="1">
        <w:r>
          <w:rPr>
            <w:rFonts w:ascii="仿宋" w:eastAsia="仿宋" w:hAnsi="仿宋" w:cs="仿宋" w:hint="eastAsia"/>
            <w:lang w:eastAsia="zh-CN"/>
          </w:rPr>
          <w:t>(六)、特殊环境影响分析</w:t>
        </w:r>
        <w:r>
          <w:tab/>
        </w:r>
        <w:r>
          <w:fldChar w:fldCharType="begin"/>
        </w:r>
        <w:r>
          <w:instrText xml:space="preserve"> PAGEREF _Toc252 \h </w:instrText>
        </w:r>
        <w:r>
          <w:fldChar w:fldCharType="separate"/>
        </w:r>
        <w:r>
          <w:t>44</w:t>
        </w:r>
        <w:r>
          <w:fldChar w:fldCharType="end"/>
        </w:r>
      </w:hyperlink>
    </w:p>
    <w:p>
      <w:pPr>
        <w:pStyle w:val="TOC2"/>
        <w:tabs>
          <w:tab w:val="right" w:leader="dot" w:pos="8306"/>
        </w:tabs>
      </w:pPr>
      <w:hyperlink w:anchor="_Toc17194" w:history="1">
        <w:r>
          <w:rPr>
            <w:rFonts w:ascii="仿宋" w:eastAsia="仿宋" w:hAnsi="仿宋" w:cs="仿宋" w:hint="eastAsia"/>
            <w:lang w:eastAsia="zh-CN"/>
          </w:rPr>
          <w:t>(七)、清洁生产</w:t>
        </w:r>
        <w:r>
          <w:tab/>
        </w:r>
        <w:r>
          <w:fldChar w:fldCharType="begin"/>
        </w:r>
        <w:r>
          <w:instrText xml:space="preserve"> PAGEREF _Toc17194 \h </w:instrText>
        </w:r>
        <w:r>
          <w:fldChar w:fldCharType="separate"/>
        </w:r>
        <w:r>
          <w:t>46</w:t>
        </w:r>
        <w:r>
          <w:fldChar w:fldCharType="end"/>
        </w:r>
      </w:hyperlink>
    </w:p>
    <w:p>
      <w:pPr>
        <w:pStyle w:val="TOC2"/>
        <w:tabs>
          <w:tab w:val="right" w:leader="dot" w:pos="8306"/>
        </w:tabs>
      </w:pPr>
      <w:hyperlink w:anchor="_Toc16049" w:history="1">
        <w:r>
          <w:rPr>
            <w:rFonts w:ascii="仿宋" w:eastAsia="仿宋" w:hAnsi="仿宋" w:cs="仿宋" w:hint="eastAsia"/>
            <w:lang w:eastAsia="zh-CN"/>
          </w:rPr>
          <w:t>(八)、环境保护综合评价</w:t>
        </w:r>
        <w:r>
          <w:tab/>
        </w:r>
        <w:r>
          <w:fldChar w:fldCharType="begin"/>
        </w:r>
        <w:r>
          <w:instrText xml:space="preserve"> PAGEREF _Toc16049 \h </w:instrText>
        </w:r>
        <w:r>
          <w:fldChar w:fldCharType="separate"/>
        </w:r>
        <w:r>
          <w:t>47</w:t>
        </w:r>
        <w:r>
          <w:fldChar w:fldCharType="end"/>
        </w:r>
      </w:hyperlink>
    </w:p>
    <w:p>
      <w:pPr>
        <w:pStyle w:val="TOC1"/>
        <w:tabs>
          <w:tab w:val="right" w:leader="dot" w:pos="8306"/>
        </w:tabs>
      </w:pPr>
      <w:hyperlink w:anchor="_Toc534" w:history="1">
        <w:r>
          <w:rPr>
            <w:rFonts w:ascii="仿宋" w:eastAsia="仿宋" w:hAnsi="仿宋" w:cs="仿宋" w:hint="eastAsia"/>
            <w:lang w:eastAsia="zh-CN"/>
          </w:rPr>
          <w:t>十二、双头应急灯项目财务管理</w:t>
        </w:r>
        <w:r>
          <w:tab/>
        </w:r>
        <w:r>
          <w:fldChar w:fldCharType="begin"/>
        </w:r>
        <w:r>
          <w:instrText xml:space="preserve"> PAGEREF _Toc534 \h </w:instrText>
        </w:r>
        <w:r>
          <w:fldChar w:fldCharType="separate"/>
        </w:r>
        <w:r>
          <w:t>48</w:t>
        </w:r>
        <w:r>
          <w:fldChar w:fldCharType="end"/>
        </w:r>
      </w:hyperlink>
    </w:p>
    <w:p>
      <w:pPr>
        <w:pStyle w:val="TOC2"/>
        <w:tabs>
          <w:tab w:val="right" w:leader="dot" w:pos="8306"/>
        </w:tabs>
      </w:pPr>
      <w:hyperlink w:anchor="_Toc24931" w:history="1">
        <w:r>
          <w:rPr>
            <w:rFonts w:ascii="仿宋" w:eastAsia="仿宋" w:hAnsi="仿宋" w:cs="仿宋" w:hint="eastAsia"/>
            <w:lang w:eastAsia="zh-CN"/>
          </w:rPr>
          <w:t>(一)、资金需求大</w:t>
        </w:r>
        <w:r>
          <w:tab/>
        </w:r>
        <w:r>
          <w:fldChar w:fldCharType="begin"/>
        </w:r>
        <w:r>
          <w:instrText xml:space="preserve"> PAGEREF _Toc24931 \h </w:instrText>
        </w:r>
        <w:r>
          <w:fldChar w:fldCharType="separate"/>
        </w:r>
        <w:r>
          <w:t>48</w:t>
        </w:r>
        <w:r>
          <w:fldChar w:fldCharType="end"/>
        </w:r>
      </w:hyperlink>
    </w:p>
    <w:p>
      <w:pPr>
        <w:pStyle w:val="TOC2"/>
        <w:tabs>
          <w:tab w:val="right" w:leader="dot" w:pos="8306"/>
        </w:tabs>
      </w:pPr>
      <w:hyperlink w:anchor="_Toc9402" w:history="1">
        <w:r>
          <w:rPr>
            <w:rFonts w:ascii="仿宋" w:eastAsia="仿宋" w:hAnsi="仿宋" w:cs="仿宋" w:hint="eastAsia"/>
            <w:lang w:eastAsia="zh-CN"/>
          </w:rPr>
          <w:t>(二)、研发周期长</w:t>
        </w:r>
        <w:r>
          <w:tab/>
        </w:r>
        <w:r>
          <w:fldChar w:fldCharType="begin"/>
        </w:r>
        <w:r>
          <w:instrText xml:space="preserve"> PAGEREF _Toc9402 \h </w:instrText>
        </w:r>
        <w:r>
          <w:fldChar w:fldCharType="separate"/>
        </w:r>
        <w:r>
          <w:t>49</w:t>
        </w:r>
        <w:r>
          <w:fldChar w:fldCharType="end"/>
        </w:r>
      </w:hyperlink>
    </w:p>
    <w:p>
      <w:pPr>
        <w:pStyle w:val="TOC2"/>
        <w:tabs>
          <w:tab w:val="right" w:leader="dot" w:pos="8306"/>
        </w:tabs>
      </w:pPr>
      <w:hyperlink w:anchor="_Toc24047" w:history="1">
        <w:r>
          <w:rPr>
            <w:rFonts w:ascii="仿宋" w:eastAsia="仿宋" w:hAnsi="仿宋" w:cs="仿宋" w:hint="eastAsia"/>
            <w:lang w:eastAsia="zh-CN"/>
          </w:rPr>
          <w:t>(三)、市场风险大</w:t>
        </w:r>
        <w:r>
          <w:tab/>
        </w:r>
        <w:r>
          <w:fldChar w:fldCharType="begin"/>
        </w:r>
        <w:r>
          <w:instrText xml:space="preserve"> PAGEREF _Toc24047 \h </w:instrText>
        </w:r>
        <w:r>
          <w:fldChar w:fldCharType="separate"/>
        </w:r>
        <w:r>
          <w:t>50</w:t>
        </w:r>
        <w:r>
          <w:fldChar w:fldCharType="end"/>
        </w:r>
      </w:hyperlink>
    </w:p>
    <w:p>
      <w:pPr>
        <w:pStyle w:val="TOC2"/>
        <w:tabs>
          <w:tab w:val="right" w:leader="dot" w:pos="8306"/>
        </w:tabs>
      </w:pPr>
      <w:hyperlink w:anchor="_Toc29652" w:history="1">
        <w:r>
          <w:rPr>
            <w:rFonts w:ascii="仿宋" w:eastAsia="仿宋" w:hAnsi="仿宋" w:cs="仿宋" w:hint="eastAsia"/>
            <w:lang w:eastAsia="zh-CN"/>
          </w:rPr>
          <w:t>(四)、利润率高</w:t>
        </w:r>
        <w:r>
          <w:tab/>
        </w:r>
        <w:r>
          <w:fldChar w:fldCharType="begin"/>
        </w:r>
        <w:r>
          <w:instrText xml:space="preserve"> PAGEREF _Toc29652 \h </w:instrText>
        </w:r>
        <w:r>
          <w:fldChar w:fldCharType="separate"/>
        </w:r>
        <w:r>
          <w:t>53</w:t>
        </w:r>
        <w:r>
          <w:fldChar w:fldCharType="end"/>
        </w:r>
      </w:hyperlink>
    </w:p>
    <w:p>
      <w:pPr>
        <w:pStyle w:val="TOC1"/>
        <w:tabs>
          <w:tab w:val="right" w:leader="dot" w:pos="8306"/>
        </w:tabs>
      </w:pPr>
      <w:hyperlink w:anchor="_Toc19464" w:history="1">
        <w:r>
          <w:rPr>
            <w:rFonts w:ascii="仿宋" w:eastAsia="仿宋" w:hAnsi="仿宋" w:cs="仿宋" w:hint="eastAsia"/>
            <w:lang w:eastAsia="zh-CN"/>
          </w:rPr>
          <w:t>十三、双头应急灯项目工程方案分析</w:t>
        </w:r>
        <w:r>
          <w:tab/>
        </w:r>
        <w:r>
          <w:fldChar w:fldCharType="begin"/>
        </w:r>
        <w:r>
          <w:instrText xml:space="preserve"> PAGEREF _Toc19464 \h </w:instrText>
        </w:r>
        <w:r>
          <w:fldChar w:fldCharType="separate"/>
        </w:r>
        <w:r>
          <w:t>55</w:t>
        </w:r>
        <w:r>
          <w:fldChar w:fldCharType="end"/>
        </w:r>
      </w:hyperlink>
    </w:p>
    <w:p>
      <w:pPr>
        <w:pStyle w:val="TOC2"/>
        <w:tabs>
          <w:tab w:val="right" w:leader="dot" w:pos="8306"/>
        </w:tabs>
      </w:pPr>
      <w:hyperlink w:anchor="_Toc6774" w:history="1">
        <w:r>
          <w:rPr>
            <w:rFonts w:ascii="仿宋" w:eastAsia="仿宋" w:hAnsi="仿宋" w:cs="仿宋" w:hint="eastAsia"/>
            <w:lang w:eastAsia="zh-CN"/>
          </w:rPr>
          <w:t>(一)、建筑工程设计原则</w:t>
        </w:r>
        <w:r>
          <w:tab/>
        </w:r>
        <w:r>
          <w:fldChar w:fldCharType="begin"/>
        </w:r>
        <w:r>
          <w:instrText xml:space="preserve"> PAGEREF _Toc6774 \h </w:instrText>
        </w:r>
        <w:r>
          <w:fldChar w:fldCharType="separate"/>
        </w:r>
        <w:r>
          <w:t>55</w:t>
        </w:r>
        <w:r>
          <w:fldChar w:fldCharType="end"/>
        </w:r>
      </w:hyperlink>
    </w:p>
    <w:p>
      <w:pPr>
        <w:pStyle w:val="TOC2"/>
        <w:tabs>
          <w:tab w:val="right" w:leader="dot" w:pos="8306"/>
        </w:tabs>
      </w:pPr>
      <w:hyperlink w:anchor="_Toc31736" w:history="1">
        <w:r>
          <w:rPr>
            <w:rFonts w:ascii="仿宋" w:eastAsia="仿宋" w:hAnsi="仿宋" w:cs="仿宋" w:hint="eastAsia"/>
            <w:lang w:eastAsia="zh-CN"/>
          </w:rPr>
          <w:t>(二)、土建工程建设指标</w:t>
        </w:r>
        <w:r>
          <w:tab/>
        </w:r>
        <w:r>
          <w:fldChar w:fldCharType="begin"/>
        </w:r>
        <w:r>
          <w:instrText xml:space="preserve"> PAGEREF _Toc31736 \h </w:instrText>
        </w:r>
        <w:r>
          <w:fldChar w:fldCharType="separate"/>
        </w:r>
        <w:r>
          <w:t>58</w:t>
        </w:r>
        <w:r>
          <w:fldChar w:fldCharType="end"/>
        </w:r>
      </w:hyperlink>
    </w:p>
    <w:p>
      <w:pPr>
        <w:pStyle w:val="TOC1"/>
        <w:tabs>
          <w:tab w:val="right" w:leader="dot" w:pos="8306"/>
        </w:tabs>
      </w:pPr>
      <w:hyperlink w:anchor="_Toc15164" w:history="1">
        <w:r>
          <w:rPr>
            <w:rFonts w:ascii="仿宋" w:eastAsia="仿宋" w:hAnsi="仿宋" w:cs="仿宋" w:hint="eastAsia"/>
            <w:lang w:eastAsia="zh-CN"/>
          </w:rPr>
          <w:t>十四、营销与推广策略</w:t>
        </w:r>
        <w:r>
          <w:tab/>
        </w:r>
        <w:r>
          <w:fldChar w:fldCharType="begin"/>
        </w:r>
        <w:r>
          <w:instrText xml:space="preserve"> PAGEREF _Toc15164 \h </w:instrText>
        </w:r>
        <w:r>
          <w:fldChar w:fldCharType="separate"/>
        </w:r>
        <w:r>
          <w:t>60</w:t>
        </w:r>
        <w:r>
          <w:fldChar w:fldCharType="end"/>
        </w:r>
      </w:hyperlink>
    </w:p>
    <w:p>
      <w:pPr>
        <w:pStyle w:val="TOC2"/>
        <w:tabs>
          <w:tab w:val="right" w:leader="dot" w:pos="8306"/>
        </w:tabs>
      </w:pPr>
      <w:hyperlink w:anchor="_Toc13187" w:history="1">
        <w:r>
          <w:rPr>
            <w:rFonts w:ascii="仿宋" w:eastAsia="仿宋" w:hAnsi="仿宋" w:cs="仿宋" w:hint="eastAsia"/>
            <w:lang w:eastAsia="zh-CN"/>
          </w:rPr>
          <w:t>(一)、产品/服务定位与特点</w:t>
        </w:r>
        <w:r>
          <w:tab/>
        </w:r>
        <w:r>
          <w:fldChar w:fldCharType="begin"/>
        </w:r>
        <w:r>
          <w:instrText xml:space="preserve"> PAGEREF _Toc13187 \h </w:instrText>
        </w:r>
        <w:r>
          <w:fldChar w:fldCharType="separate"/>
        </w:r>
        <w:r>
          <w:t>60</w:t>
        </w:r>
        <w:r>
          <w:fldChar w:fldCharType="end"/>
        </w:r>
      </w:hyperlink>
    </w:p>
    <w:p>
      <w:pPr>
        <w:pStyle w:val="TOC2"/>
        <w:tabs>
          <w:tab w:val="right" w:leader="dot" w:pos="8306"/>
        </w:tabs>
      </w:pPr>
      <w:hyperlink w:anchor="_Toc17446" w:history="1">
        <w:r>
          <w:rPr>
            <w:rFonts w:ascii="仿宋" w:eastAsia="仿宋" w:hAnsi="仿宋" w:cs="仿宋" w:hint="eastAsia"/>
            <w:lang w:eastAsia="zh-CN"/>
          </w:rPr>
          <w:t>(二)、市场定位与竞争分析</w:t>
        </w:r>
        <w:r>
          <w:tab/>
        </w:r>
        <w:r>
          <w:fldChar w:fldCharType="begin"/>
        </w:r>
        <w:r>
          <w:instrText xml:space="preserve"> PAGEREF _Toc17446 \h </w:instrText>
        </w:r>
        <w:r>
          <w:fldChar w:fldCharType="separate"/>
        </w:r>
        <w:r>
          <w:t>61</w:t>
        </w:r>
        <w:r>
          <w:fldChar w:fldCharType="end"/>
        </w:r>
      </w:hyperlink>
    </w:p>
    <w:p>
      <w:pPr>
        <w:pStyle w:val="TOC2"/>
        <w:tabs>
          <w:tab w:val="right" w:leader="dot" w:pos="8306"/>
        </w:tabs>
      </w:pPr>
      <w:hyperlink w:anchor="_Toc4810" w:history="1">
        <w:r>
          <w:rPr>
            <w:rFonts w:ascii="仿宋" w:eastAsia="仿宋" w:hAnsi="仿宋" w:cs="仿宋" w:hint="eastAsia"/>
            <w:lang w:eastAsia="zh-CN"/>
          </w:rPr>
          <w:t>(三)、营销渠道与策略</w:t>
        </w:r>
        <w:r>
          <w:tab/>
        </w:r>
        <w:r>
          <w:fldChar w:fldCharType="begin"/>
        </w:r>
        <w:r>
          <w:instrText xml:space="preserve"> PAGEREF _Toc4810 \h </w:instrText>
        </w:r>
        <w:r>
          <w:fldChar w:fldCharType="separate"/>
        </w:r>
        <w:r>
          <w:t>63</w:t>
        </w:r>
        <w:r>
          <w:fldChar w:fldCharType="end"/>
        </w:r>
      </w:hyperlink>
    </w:p>
    <w:p>
      <w:pPr>
        <w:pStyle w:val="TOC2"/>
        <w:tabs>
          <w:tab w:val="right" w:leader="dot" w:pos="8306"/>
        </w:tabs>
      </w:pPr>
      <w:hyperlink w:anchor="_Toc7784" w:history="1">
        <w:r>
          <w:rPr>
            <w:rFonts w:ascii="仿宋" w:eastAsia="仿宋" w:hAnsi="仿宋" w:cs="仿宋" w:hint="eastAsia"/>
            <w:lang w:eastAsia="zh-CN"/>
          </w:rPr>
          <w:t>(四)、推广与宣传活动</w:t>
        </w:r>
        <w:r>
          <w:tab/>
        </w:r>
        <w:r>
          <w:fldChar w:fldCharType="begin"/>
        </w:r>
        <w:r>
          <w:instrText xml:space="preserve"> PAGEREF _Toc7784 \h </w:instrText>
        </w:r>
        <w:r>
          <w:fldChar w:fldCharType="separate"/>
        </w:r>
        <w:r>
          <w:t>64</w:t>
        </w:r>
        <w:r>
          <w:fldChar w:fldCharType="end"/>
        </w:r>
      </w:hyperlink>
    </w:p>
    <w:p>
      <w:pPr>
        <w:pStyle w:val="TOC1"/>
        <w:tabs>
          <w:tab w:val="right" w:leader="dot" w:pos="8306"/>
        </w:tabs>
      </w:pPr>
      <w:hyperlink w:anchor="_Toc26976" w:history="1">
        <w:r>
          <w:rPr>
            <w:rFonts w:ascii="仿宋" w:eastAsia="仿宋" w:hAnsi="仿宋" w:cs="仿宋" w:hint="eastAsia"/>
            <w:lang w:eastAsia="zh-CN"/>
          </w:rPr>
          <w:t>十五、双头应急灯项目实施保障措施</w:t>
        </w:r>
        <w:r>
          <w:tab/>
        </w:r>
        <w:r>
          <w:fldChar w:fldCharType="begin"/>
        </w:r>
        <w:r>
          <w:instrText xml:space="preserve"> PAGEREF _Toc26976 \h </w:instrText>
        </w:r>
        <w:r>
          <w:fldChar w:fldCharType="separate"/>
        </w:r>
        <w:r>
          <w:t>69</w:t>
        </w:r>
        <w:r>
          <w:fldChar w:fldCharType="end"/>
        </w:r>
      </w:hyperlink>
    </w:p>
    <w:p>
      <w:pPr>
        <w:pStyle w:val="TOC2"/>
        <w:tabs>
          <w:tab w:val="right" w:leader="dot" w:pos="8306"/>
        </w:tabs>
      </w:pPr>
      <w:hyperlink w:anchor="_Toc436" w:history="1">
        <w:r>
          <w:rPr>
            <w:rFonts w:ascii="仿宋" w:eastAsia="仿宋" w:hAnsi="仿宋" w:cs="仿宋" w:hint="eastAsia"/>
            <w:lang w:eastAsia="zh-CN"/>
          </w:rPr>
          <w:t>(一)、双头应急灯项目实施保障机制</w:t>
        </w:r>
        <w:r>
          <w:tab/>
        </w:r>
        <w:r>
          <w:fldChar w:fldCharType="begin"/>
        </w:r>
        <w:r>
          <w:instrText xml:space="preserve"> PAGEREF _Toc436 \h </w:instrText>
        </w:r>
        <w:r>
          <w:fldChar w:fldCharType="separate"/>
        </w:r>
        <w:r>
          <w:t>69</w:t>
        </w:r>
        <w:r>
          <w:fldChar w:fldCharType="end"/>
        </w:r>
      </w:hyperlink>
    </w:p>
    <w:p>
      <w:pPr>
        <w:pStyle w:val="TOC2"/>
        <w:tabs>
          <w:tab w:val="right" w:leader="dot" w:pos="8306"/>
        </w:tabs>
      </w:pPr>
      <w:hyperlink w:anchor="_Toc17648" w:history="1">
        <w:r>
          <w:rPr>
            <w:rFonts w:ascii="仿宋" w:eastAsia="仿宋" w:hAnsi="仿宋" w:cs="仿宋" w:hint="eastAsia"/>
            <w:lang w:eastAsia="zh-CN"/>
          </w:rPr>
          <w:t>(二)、双头应急灯项目法律合规要求</w:t>
        </w:r>
        <w:r>
          <w:tab/>
        </w:r>
        <w:r>
          <w:fldChar w:fldCharType="begin"/>
        </w:r>
        <w:r>
          <w:instrText xml:space="preserve"> PAGEREF _Toc17648 \h </w:instrText>
        </w:r>
        <w:r>
          <w:fldChar w:fldCharType="separate"/>
        </w:r>
        <w:r>
          <w:t>72</w:t>
        </w:r>
        <w:r>
          <w:fldChar w:fldCharType="end"/>
        </w:r>
      </w:hyperlink>
    </w:p>
    <w:p>
      <w:pPr>
        <w:pStyle w:val="TOC2"/>
        <w:tabs>
          <w:tab w:val="right" w:leader="dot" w:pos="8306"/>
        </w:tabs>
      </w:pPr>
      <w:hyperlink w:anchor="_Toc11972" w:history="1">
        <w:r>
          <w:rPr>
            <w:rFonts w:ascii="仿宋" w:eastAsia="仿宋" w:hAnsi="仿宋" w:cs="仿宋" w:hint="eastAsia"/>
            <w:lang w:eastAsia="zh-CN"/>
          </w:rPr>
          <w:t>(三)、双头应急灯项目合同管理与法律事务</w:t>
        </w:r>
        <w:r>
          <w:tab/>
        </w:r>
        <w:r>
          <w:fldChar w:fldCharType="begin"/>
        </w:r>
        <w:r>
          <w:instrText xml:space="preserve"> PAGEREF _Toc11972 \h </w:instrText>
        </w:r>
        <w:r>
          <w:fldChar w:fldCharType="separate"/>
        </w:r>
        <w:r>
          <w:t>77</w:t>
        </w:r>
        <w:r>
          <w:fldChar w:fldCharType="end"/>
        </w:r>
      </w:hyperlink>
    </w:p>
    <w:p>
      <w:pPr>
        <w:pStyle w:val="TOC2"/>
        <w:tabs>
          <w:tab w:val="right" w:leader="dot" w:pos="8306"/>
        </w:tabs>
      </w:pPr>
      <w:hyperlink w:anchor="_Toc3618" w:history="1">
        <w:r>
          <w:rPr>
            <w:rFonts w:ascii="仿宋" w:eastAsia="仿宋" w:hAnsi="仿宋" w:cs="仿宋" w:hint="eastAsia"/>
            <w:lang w:eastAsia="zh-CN"/>
          </w:rPr>
          <w:t>(四)、双头应急灯项目知识产权保护策略</w:t>
        </w:r>
        <w:r>
          <w:tab/>
        </w:r>
        <w:r>
          <w:fldChar w:fldCharType="begin"/>
        </w:r>
        <w:r>
          <w:instrText xml:space="preserve"> PAGEREF _Toc3618 \h </w:instrText>
        </w:r>
        <w:r>
          <w:fldChar w:fldCharType="separate"/>
        </w:r>
        <w:r>
          <w:t>83</w:t>
        </w:r>
        <w:r>
          <w:fldChar w:fldCharType="end"/>
        </w:r>
      </w:hyperlink>
    </w:p>
    <w:p>
      <w:pPr>
        <w:pStyle w:val="TOC1"/>
        <w:tabs>
          <w:tab w:val="right" w:leader="dot" w:pos="8306"/>
        </w:tabs>
      </w:pPr>
      <w:hyperlink w:anchor="_Toc13096" w:history="1">
        <w:r>
          <w:rPr>
            <w:rFonts w:ascii="仿宋" w:eastAsia="仿宋" w:hAnsi="仿宋" w:cs="仿宋" w:hint="eastAsia"/>
            <w:lang w:eastAsia="zh-CN"/>
          </w:rPr>
          <w:t>十六、风险识别与分类</w:t>
        </w:r>
        <w:r>
          <w:tab/>
        </w:r>
        <w:r>
          <w:fldChar w:fldCharType="begin"/>
        </w:r>
        <w:r>
          <w:instrText xml:space="preserve"> PAGEREF _Toc13096 \h </w:instrText>
        </w:r>
        <w:r>
          <w:fldChar w:fldCharType="separate"/>
        </w:r>
        <w:r>
          <w:t>85</w:t>
        </w:r>
        <w:r>
          <w:fldChar w:fldCharType="end"/>
        </w:r>
      </w:hyperlink>
    </w:p>
    <w:p>
      <w:pPr>
        <w:pStyle w:val="TOC2"/>
        <w:tabs>
          <w:tab w:val="right" w:leader="dot" w:pos="8306"/>
        </w:tabs>
      </w:pPr>
      <w:hyperlink w:anchor="_Toc28070" w:history="1">
        <w:r>
          <w:rPr>
            <w:rFonts w:ascii="仿宋" w:eastAsia="仿宋" w:hAnsi="仿宋" w:cs="仿宋" w:hint="eastAsia"/>
            <w:lang w:eastAsia="zh-CN"/>
          </w:rPr>
          <w:t>(一)、风险识别</w:t>
        </w:r>
        <w:r>
          <w:tab/>
        </w:r>
        <w:r>
          <w:fldChar w:fldCharType="begin"/>
        </w:r>
        <w:r>
          <w:instrText xml:space="preserve"> PAGEREF _Toc28070 \h </w:instrText>
        </w:r>
        <w:r>
          <w:fldChar w:fldCharType="separate"/>
        </w:r>
        <w:r>
          <w:t>85</w:t>
        </w:r>
        <w:r>
          <w:fldChar w:fldCharType="end"/>
        </w:r>
      </w:hyperlink>
    </w:p>
    <w:p>
      <w:pPr>
        <w:pStyle w:val="TOC2"/>
        <w:tabs>
          <w:tab w:val="right" w:leader="dot" w:pos="8306"/>
        </w:tabs>
      </w:pPr>
      <w:hyperlink w:anchor="_Toc10413" w:history="1">
        <w:r>
          <w:rPr>
            <w:rFonts w:ascii="仿宋" w:eastAsia="仿宋" w:hAnsi="仿宋" w:cs="仿宋" w:hint="eastAsia"/>
            <w:lang w:eastAsia="zh-CN"/>
          </w:rPr>
          <w:t>(二)、风险分类</w:t>
        </w:r>
        <w:r>
          <w:tab/>
        </w:r>
        <w:r>
          <w:fldChar w:fldCharType="begin"/>
        </w:r>
        <w:r>
          <w:instrText xml:space="preserve"> PAGEREF _Toc10413 \h </w:instrText>
        </w:r>
        <w:r>
          <w:fldChar w:fldCharType="separate"/>
        </w:r>
        <w:r>
          <w:t>87</w:t>
        </w:r>
        <w:r>
          <w:fldChar w:fldCharType="end"/>
        </w:r>
      </w:hyperlink>
    </w:p>
    <w:p>
      <w:pPr>
        <w:pStyle w:val="TOC1"/>
        <w:tabs>
          <w:tab w:val="right" w:leader="dot" w:pos="8306"/>
        </w:tabs>
      </w:pPr>
      <w:hyperlink w:anchor="_Toc17031" w:history="1">
        <w:r>
          <w:rPr>
            <w:rFonts w:ascii="仿宋" w:eastAsia="仿宋" w:hAnsi="仿宋" w:cs="仿宋" w:hint="eastAsia"/>
            <w:lang w:eastAsia="zh-CN"/>
          </w:rPr>
          <w:t>十七、质量管理体系</w:t>
        </w:r>
        <w:r>
          <w:tab/>
        </w:r>
        <w:r>
          <w:fldChar w:fldCharType="begin"/>
        </w:r>
        <w:r>
          <w:instrText xml:space="preserve"> PAGEREF _Toc17031 \h </w:instrText>
        </w:r>
        <w:r>
          <w:fldChar w:fldCharType="separate"/>
        </w:r>
        <w:r>
          <w:t>89</w:t>
        </w:r>
        <w:r>
          <w:fldChar w:fldCharType="end"/>
        </w:r>
      </w:hyperlink>
    </w:p>
    <w:p>
      <w:pPr>
        <w:pStyle w:val="TOC2"/>
        <w:tabs>
          <w:tab w:val="right" w:leader="dot" w:pos="8306"/>
        </w:tabs>
      </w:pPr>
      <w:hyperlink w:anchor="_Toc13526" w:history="1">
        <w:r>
          <w:rPr>
            <w:rFonts w:ascii="仿宋" w:eastAsia="仿宋" w:hAnsi="仿宋" w:cs="仿宋" w:hint="eastAsia"/>
            <w:lang w:eastAsia="zh-CN"/>
          </w:rPr>
          <w:t>(一)、质量目标与方针</w:t>
        </w:r>
        <w:r>
          <w:tab/>
        </w:r>
        <w:r>
          <w:fldChar w:fldCharType="begin"/>
        </w:r>
        <w:r>
          <w:instrText xml:space="preserve"> PAGEREF _Toc13526 \h </w:instrText>
        </w:r>
        <w:r>
          <w:fldChar w:fldCharType="separate"/>
        </w:r>
        <w:r>
          <w:t>89</w:t>
        </w:r>
        <w:r>
          <w:fldChar w:fldCharType="end"/>
        </w:r>
      </w:hyperlink>
    </w:p>
    <w:p>
      <w:pPr>
        <w:pStyle w:val="TOC2"/>
        <w:tabs>
          <w:tab w:val="right" w:leader="dot" w:pos="8306"/>
        </w:tabs>
      </w:pPr>
      <w:hyperlink w:anchor="_Toc31805" w:history="1">
        <w:r>
          <w:rPr>
            <w:rFonts w:ascii="仿宋" w:eastAsia="仿宋" w:hAnsi="仿宋" w:cs="仿宋" w:hint="eastAsia"/>
            <w:lang w:eastAsia="zh-CN"/>
          </w:rPr>
          <w:t>(二)、质量管理责任</w:t>
        </w:r>
        <w:r>
          <w:tab/>
        </w:r>
        <w:r>
          <w:fldChar w:fldCharType="begin"/>
        </w:r>
        <w:r>
          <w:instrText xml:space="preserve"> PAGEREF _Toc31805 \h </w:instrText>
        </w:r>
        <w:r>
          <w:fldChar w:fldCharType="separate"/>
        </w:r>
        <w:r>
          <w:t>90</w:t>
        </w:r>
        <w:r>
          <w:fldChar w:fldCharType="end"/>
        </w:r>
      </w:hyperlink>
    </w:p>
    <w:p>
      <w:pPr>
        <w:pStyle w:val="TOC2"/>
        <w:tabs>
          <w:tab w:val="right" w:leader="dot" w:pos="8306"/>
        </w:tabs>
      </w:pPr>
      <w:hyperlink w:anchor="_Toc28990" w:history="1">
        <w:r>
          <w:rPr>
            <w:rFonts w:ascii="仿宋" w:eastAsia="仿宋" w:hAnsi="仿宋" w:cs="仿宋" w:hint="eastAsia"/>
            <w:lang w:eastAsia="zh-CN"/>
          </w:rPr>
          <w:t>(三)、质量管理体系文件</w:t>
        </w:r>
        <w:r>
          <w:tab/>
        </w:r>
        <w:r>
          <w:fldChar w:fldCharType="begin"/>
        </w:r>
        <w:r>
          <w:instrText xml:space="preserve"> PAGEREF _Toc28990 \h </w:instrText>
        </w:r>
        <w:r>
          <w:fldChar w:fldCharType="separate"/>
        </w:r>
        <w:r>
          <w:t>91</w:t>
        </w:r>
        <w:r>
          <w:fldChar w:fldCharType="end"/>
        </w:r>
      </w:hyperlink>
    </w:p>
    <w:p>
      <w:pPr>
        <w:pStyle w:val="TOC2"/>
        <w:tabs>
          <w:tab w:val="right" w:leader="dot" w:pos="8306"/>
        </w:tabs>
      </w:pPr>
      <w:hyperlink w:anchor="_Toc32270" w:history="1">
        <w:r>
          <w:rPr>
            <w:rFonts w:ascii="仿宋" w:eastAsia="仿宋" w:hAnsi="仿宋" w:cs="仿宋" w:hint="eastAsia"/>
            <w:lang w:eastAsia="zh-CN"/>
          </w:rPr>
          <w:t>(四)、质量培训与教育</w:t>
        </w:r>
        <w:r>
          <w:tab/>
        </w:r>
        <w:r>
          <w:fldChar w:fldCharType="begin"/>
        </w:r>
        <w:r>
          <w:instrText xml:space="preserve"> PAGEREF _Toc32270 \h </w:instrText>
        </w:r>
        <w:r>
          <w:fldChar w:fldCharType="separate"/>
        </w:r>
        <w:r>
          <w:t>93</w:t>
        </w:r>
        <w:r>
          <w:fldChar w:fldCharType="end"/>
        </w:r>
      </w:hyperlink>
    </w:p>
    <w:p>
      <w:pPr>
        <w:pStyle w:val="TOC2"/>
        <w:tabs>
          <w:tab w:val="right" w:leader="dot" w:pos="8306"/>
        </w:tabs>
      </w:pPr>
      <w:hyperlink w:anchor="_Toc27606" w:history="1">
        <w:r>
          <w:rPr>
            <w:rFonts w:ascii="仿宋" w:eastAsia="仿宋" w:hAnsi="仿宋" w:cs="仿宋" w:hint="eastAsia"/>
            <w:lang w:eastAsia="zh-CN"/>
          </w:rPr>
          <w:t>(五)、质量审核与评价</w:t>
        </w:r>
        <w:r>
          <w:tab/>
        </w:r>
        <w:r>
          <w:fldChar w:fldCharType="begin"/>
        </w:r>
        <w:r>
          <w:instrText xml:space="preserve"> PAGEREF _Toc27606 \h </w:instrText>
        </w:r>
        <w:r>
          <w:fldChar w:fldCharType="separate"/>
        </w:r>
        <w:r>
          <w:t>94</w:t>
        </w:r>
        <w:r>
          <w:fldChar w:fldCharType="end"/>
        </w:r>
      </w:hyperlink>
    </w:p>
    <w:p>
      <w:pPr>
        <w:pStyle w:val="TOC2"/>
        <w:tabs>
          <w:tab w:val="right" w:leader="dot" w:pos="8306"/>
        </w:tabs>
      </w:pPr>
      <w:hyperlink w:anchor="_Toc7873" w:history="1">
        <w:r>
          <w:rPr>
            <w:rFonts w:ascii="仿宋" w:eastAsia="仿宋" w:hAnsi="仿宋" w:cs="仿宋" w:hint="eastAsia"/>
            <w:lang w:eastAsia="zh-CN"/>
          </w:rPr>
          <w:t>(六)、不符合与纠正措施</w:t>
        </w:r>
        <w:r>
          <w:tab/>
        </w:r>
        <w:r>
          <w:fldChar w:fldCharType="begin"/>
        </w:r>
        <w:r>
          <w:instrText xml:space="preserve"> PAGEREF _Toc7873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5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98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技术管理特点体现在其创新导向。通过引入最先进的技术趋势和解决方案，双头应急灯项目致力于提升科技含量、提高质量和效率水平。这意味着我们将采用最新的工具和方法，确保双头应急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双头应急灯项目技术管理的显著特征。通过整合不同领域的技术资源，我们实现了跨学科的协同工作。这有助于优化技术架构，提高整体效能。此外，整合性策略还促进了不同技术团队之间的紧密沟通和高效合作，确保双头应急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双头应急灯项目所采用的技术。通过不断优化技术方案，双头应急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双头应急灯项目团队将在双头应急灯项目初期识别可能的技术风险，并采取相应的预防和应对措施。通过建立健全的风险评估机制，双头应急灯项目能够在实施过程中及时发现并解决潜在的技术问题，保障双头应急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双头应急灯项目中，技术将成为双头应急灯项目成功的有力支持。这一深度剖析揭示了技术管理在双头应急灯项目实施中的关键作用，为双头应急灯项目的技术基础奠定了坚实的基础。</w:t>
      </w:r>
    </w:p>
    <w:p>
      <w:pPr>
        <w:pStyle w:val="Heading2"/>
        <w:ind w:firstLine="560" w:firstLineChars="200"/>
        <w:rPr>
          <w:rFonts w:ascii="仿宋" w:eastAsia="仿宋" w:hAnsi="仿宋" w:cs="仿宋" w:hint="eastAsia"/>
          <w:sz w:val="28"/>
          <w:lang w:eastAsia="zh-CN"/>
        </w:rPr>
      </w:pPr>
      <w:bookmarkStart w:id="4" w:name="_Toc4586"/>
      <w:r>
        <w:rPr>
          <w:rFonts w:ascii="仿宋" w:eastAsia="仿宋" w:hAnsi="仿宋" w:cs="仿宋" w:hint="eastAsia"/>
          <w:sz w:val="28"/>
          <w:lang w:eastAsia="zh-CN"/>
        </w:rPr>
        <w:t>(二)、双头应急灯项目工艺技术设计方案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双头应急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双头应急灯项目将严格按照相关行业规范要求进行组织。通过有效控制产品质量，双头应急灯项目将致力于为顾客提供优质的双头应急灯项目产品和良好的服务。这体现了双头应急灯项目对于生产活动合规性和质量标准的高度重视，为双头应急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双头应急灯项目注重生态效益和清洁生产原则。双头应急灯项目建设将紧密结合地方特色经济发展，与社会经济发展规划和区域环境保护规划方案相协调一致。通过与当地区域自然生态系统的结合，双头应急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双头应急灯项目产品具有多样化的客户需求和个性化的特点。因此，双头应急灯项目产品规格品种多样，且单批生产数量较小。为满足这一特点，双头应急灯项目承办单位将建设先进的柔性制造生产线。通过广泛应用柔性制造技术，双头应急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双头应急灯项目采用的技术具有较高的技术含量和自动化水平，处于国内先进水平。这一技术选用不仅体现了对生产效率、质量和环境友好性的高标准要求，同时为双头应急灯项目的可持续发展奠定了坚实的基础。</w:t>
      </w:r>
    </w:p>
    <w:p>
      <w:pPr>
        <w:pStyle w:val="Heading2"/>
        <w:ind w:firstLine="560" w:firstLineChars="200"/>
        <w:rPr>
          <w:rFonts w:ascii="仿宋" w:eastAsia="仿宋" w:hAnsi="仿宋" w:cs="仿宋" w:hint="eastAsia"/>
          <w:sz w:val="28"/>
          <w:lang w:eastAsia="zh-CN"/>
        </w:rPr>
      </w:pPr>
      <w:bookmarkStart w:id="5" w:name="_Toc1454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为确保双头应急灯项目的高效生产和技术实施，我们制定了一套精心设计的设备选型方案，以满足双头应急灯项目生产、质量和环保的要求。该方案的主要特点如下：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双头应急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针对双头应急灯项目产品的多样性和小批量生产的特点，我们将建设柔性制造生产线。通过在设备选型中考虑柔性制造技术，可以灵活应对不同产品规格和生产需求，实现生产线的高度灵活性和适应性。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973"/>
      <w:r>
        <w:rPr>
          <w:rFonts w:ascii="仿宋" w:eastAsia="仿宋" w:hAnsi="仿宋" w:cs="仿宋" w:hint="eastAsia"/>
          <w:sz w:val="28"/>
          <w:lang w:eastAsia="zh-CN"/>
        </w:rPr>
        <w:t>二、双头应急灯项目概论</w:t>
      </w:r>
      <w:bookmarkEnd w:id="6"/>
    </w:p>
    <w:p>
      <w:pPr>
        <w:pStyle w:val="Heading2"/>
        <w:rPr>
          <w:rFonts w:ascii="仿宋" w:eastAsia="仿宋" w:hAnsi="仿宋" w:cs="仿宋" w:hint="eastAsia"/>
          <w:lang w:eastAsia="zh-CN"/>
        </w:rPr>
      </w:pPr>
      <w:bookmarkStart w:id="7" w:name="_Toc13012"/>
      <w:r>
        <w:rPr>
          <w:rFonts w:ascii="仿宋" w:eastAsia="仿宋" w:hAnsi="仿宋" w:cs="仿宋" w:hint="eastAsia"/>
          <w:lang w:eastAsia="zh-CN"/>
        </w:rPr>
        <w:t>(一)、双头应急灯项目概况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起源追溯至对市场的深入洞察。市场的不断演变与变革为双头应急灯项目提供了难得的机遇。当前市场存在的需求缺口和变革的大环境共同构成了双头应急灯项目的背景。这个双头应急灯项目旨在充分利用市场机遇，填补行业中尚未满足的需求，为客户提供全新的解决方案。市场的变革和需求的增长使得这个双头应急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双头应急灯项目名称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正式命名为双头应急灯。这个名称不仅仅是一个标识，更代表了双头应急灯项目的核心理念和愿景。它蕴含着双头应急灯项目所要解决问题的关键字，具有强烈的表达和辨识度，为双头应急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双头应急灯项目目标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核心目标是提供一种全新、高效的解决方案，满足客户日益增长的需求。双头应急灯项目追求的不仅仅是满足市场需求，更是在市场中获得卓越的竞争优势。通过不断提升产品或服务的质量和创新水平，双头应急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双头应急灯项目范围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全面涵盖了产品研发、制造、市场推广和售后服务，确保从产品设计到最终用户体验的全方位关注。这一全面的双头应急灯项目范围是为了确保双头应急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双头应急灯项目时间表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双头应急灯项目计划在未来18个月内完成，包括研发、测试、市场试点和正式推出等不同阶段。这个时间表的合理设计是为了确保双头应急灯项目各个阶段的顺利推进，以便按时交付高质量的成果。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双头应急灯项目预算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双头应急灯项目总预算估算为XX百万美元，主要分配在研发、市场推广、人员培训和运营等方面。这一充足的预算为双头应急灯项目提供了充足的资源，确保双头应急灯项目在各个方面都能取得优异的表现。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双头应急灯项目风险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可能面临的风险包括市场接受度低、技术难题、竞争激烈等。双头应急灯项目团队已经制定了相应的风险应对计划，通过前瞻性的风险管理，确保双头应急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双头应急灯项目团队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双头应急灯项目汇聚了一支经验丰富、多领域专业素养的核心团队，确保双头应急灯项目在各个方面都能拥有高水平的执行力。团队的协同作战是双头应急灯项目成功的关键因素之一。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双头应急灯项目背景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双头应急灯项目的背景根植于市场对更高效、创新产品的渴望，同时也受到科技发展对行业格局的深刻改变的影响。这为双头应急灯项目提供了广阔的发展空间和市场需求。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双头应急灯项目现状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截至目前，双头应急灯项目已完成市场调研和技术验证，取得了初步的成功。这为双头应急灯项目在未来的发展奠定了坚实的基础，为更远大的目标打下了坚实的基石。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6897"/>
      <w:r>
        <w:rPr>
          <w:rFonts w:ascii="仿宋" w:eastAsia="仿宋" w:hAnsi="仿宋" w:cs="仿宋" w:hint="eastAsia"/>
          <w:sz w:val="28"/>
          <w:lang w:eastAsia="zh-CN"/>
        </w:rPr>
        <w:t>(二)、双头应急灯项目目标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keyword》双头应急灯项目首要业务目标是在市场中占据有利地位，实现产品/服务的成功推广和销售。通过不断提升产品质量、创新性，双头应急灯项目追求成为行业中的领导者，赢得更多客户的青睐。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在科技迅速发展的时代，双头应急灯项目着眼于技术创新。通过持续的研发和技术升级，双头应急灯项目旨在推出更具创新性的产品或服务，以满足市场对新鲜、先进解决方案的需求。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为了建立可持续的客户关系，双头应急灯项目设定了客户满意度目标。通过提供卓越的产品质量和优质的客户服务，双头应急灯项目追求赢得客户的信任和忠诚度，确保他们的满意度达到行业领先水平。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双头应急灯项目注重社会责任和可持续发展。通过实施环保、社会责任双头应急灯项目，双头应急灯项目致力于在经济发展的同时保护环境，促进社会公平，实现可持续经营。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双头应急灯项目的团队是实现目标的核心驱动力。因此，双头应急灯项目设定了团队发展目标，包括提升团队成员的专业技能、培养领导力，以及搭建协同高效的团队工作氛围。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187"/>
      <w:r>
        <w:rPr>
          <w:rFonts w:ascii="仿宋" w:eastAsia="仿宋" w:hAnsi="仿宋" w:cs="仿宋" w:hint="eastAsia"/>
          <w:sz w:val="28"/>
          <w:lang w:eastAsia="zh-CN"/>
        </w:rPr>
        <w:t>(三)、双头应急灯项目提出的理由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双头应急灯项目提出的理由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提出源于对市场机遇的深刻洞察。当前市场中存在的需求缺口和行业发展趋势表明，有巨大的商业机会等待被开发。通过准确捕捉市场机遇，双头应急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理念基于对技术创新的信仰。通过持续的研发和技术投入，双头应急灯项目有望推出更具创新性的产品或服务。在科技飞速发展的当下，双头应急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提出是为了增强企业的行业竞争力。通过提升产品或服务的质量和独特性，双头应急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响应了消费者需求的变化。随着社会和科技的不断发展，消费者对产品和服务的需求也在发生变化。通过深入了解并及时回应消费者的新需求，双头应急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双头应急灯项目的提出是企业战略发展规划的一部分。在面对日益激烈的市场竞争和不断变化的商业环境中，双头应急灯项目作为企业战略的一环，旨在为企业开辟新的增长领域，巩固企业在行业中的地位。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提出不仅仅是基于商业考量，还注重社会责任。通过推出环保、社会责任等方面的双头应急灯项目，双头应急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双头应急灯项目的提出反映了对利益相关者期望的关注。包括客户、员工、投资者等利益相关者在企业发展中都有着各自的期望，双头应急灯项目力求在满足这些期望的同时，取得更大的共赢。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6322"/>
      <w:r>
        <w:rPr>
          <w:rFonts w:ascii="仿宋" w:eastAsia="仿宋" w:hAnsi="仿宋" w:cs="仿宋" w:hint="eastAsia"/>
          <w:sz w:val="28"/>
          <w:lang w:eastAsia="zh-CN"/>
        </w:rPr>
        <w:t>(四)、双头应急灯项目意义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在实施双头应急灯项目的过程中，我们不仅仅是在追逐商业成功，更是为企业和社会的多个层面创造了深远的意义。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首要意义在于提升企业的市场竞争力。通过持续的创新和对产品质量的高标准要求，双头应急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双头应急灯项目的推进将促使行业技术水平的提升。通过引入先进技术和创新性解决方案，双头应急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双头应急灯项目不仅创造了大量就业机会，提高了就业水平，还注重社会责任和环保。通过参与社会公益事业和推动环保双头应急灯项目，双头应急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综合而言，双头应急灯项目意义重大，不仅推动了企业的发展，也为行业和社会的进步贡献了积极力量。这是一个全面而深刻的影响，将在未来产生可持续的正面效应。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137"/>
      <w:r>
        <w:rPr>
          <w:rFonts w:ascii="仿宋" w:eastAsia="仿宋" w:hAnsi="仿宋" w:cs="仿宋" w:hint="eastAsia"/>
          <w:sz w:val="28"/>
          <w:lang w:eastAsia="zh-CN"/>
        </w:rPr>
        <w:t>(五)、双头应急灯项目背景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在当今迅猛发展的商业环境中，双头应急灯项目的动因根植于对多方面因素的审慎考量。这个双头应急灯项目的提出并非孤立的决策，而是对企业所处背景深入思考的产物。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双头应急灯项目背后的首要原因。科技的迅速发展和全球市场的快速变化使得企业必须灵活应对。双头应急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竞争的激烈程度也是双头应急灯项目背景中不可忽视的一环。企业需要在激烈竞争中脱颖而出，为此，双头应急灯项目致力于打破常规，提供独特的价值主张，以吸引客户并确保市场份额的增长。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技术的迅速发展为企业带来了机遇与挑战。作为双头应急灯项目启动的背景之一，对新兴技术的应用将有助于提升企业的技术水平，使其在不断演进的商业环境中保持竞争优势。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此外，社会对企业责任的期望也在逐渐升高。双头应急灯项目充分融入了社会责任的理念，通过可持续经营和社会公益双头应急灯项目，企图为社会贡献一份力量，在商业成功的同时关注社会价值。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6013"/>
      <w:r>
        <w:rPr>
          <w:rFonts w:ascii="仿宋" w:eastAsia="仿宋" w:hAnsi="仿宋" w:cs="仿宋" w:hint="eastAsia"/>
          <w:sz w:val="28"/>
          <w:lang w:eastAsia="zh-CN"/>
        </w:rPr>
        <w:t>三、双头应急灯项目建设单位说明</w:t>
      </w:r>
      <w:bookmarkEnd w:id="12"/>
    </w:p>
    <w:p>
      <w:pPr>
        <w:pStyle w:val="Heading2"/>
        <w:rPr>
          <w:rFonts w:ascii="仿宋" w:eastAsia="仿宋" w:hAnsi="仿宋" w:cs="仿宋" w:hint="eastAsia"/>
          <w:lang w:eastAsia="zh-CN"/>
        </w:rPr>
      </w:pPr>
      <w:bookmarkStart w:id="13" w:name="_Toc4177"/>
      <w:r>
        <w:rPr>
          <w:rFonts w:ascii="仿宋" w:eastAsia="仿宋" w:hAnsi="仿宋" w:cs="仿宋" w:hint="eastAsia"/>
          <w:lang w:eastAsia="zh-CN"/>
        </w:rPr>
        <w:t>(一)、双头应急灯项目承办单位基本情况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436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双头应急灯项目承办单位的XXXX，我们着眼于实现可持续的经济效益。通过技术创新和解决方案的提供，公司预计在双头应急灯项目执行期间将获得可观的收入增长。这一收入来源主要包括双头应急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同时，我们注重成本控制和效率提升，以确保双头应急灯项目的可持续盈利。透过精细的管理和资源优化，公司期望实现双头应急灯项目利润最大化。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双头应急灯项目实施进行全面的投资评估，包括双头应急灯项目启动阶段的资金投入和后续运营成本。通过对双头应急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双头应急灯项目实施过程中具备足够的资金流动性，公司将进行详尽的现金流分析。这包括资金需求的合理预测、双头应急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621"/>
      <w:r>
        <w:rPr>
          <w:rFonts w:ascii="仿宋" w:eastAsia="仿宋" w:hAnsi="仿宋" w:cs="仿宋" w:hint="eastAsia"/>
          <w:sz w:val="28"/>
          <w:lang w:eastAsia="zh-CN"/>
        </w:rPr>
        <w:t>四、双头应急灯项目土建工程</w:t>
      </w:r>
      <w:bookmarkEnd w:id="15"/>
    </w:p>
    <w:p>
      <w:pPr>
        <w:pStyle w:val="Heading2"/>
        <w:rPr>
          <w:rFonts w:ascii="仿宋" w:eastAsia="仿宋" w:hAnsi="仿宋" w:cs="仿宋" w:hint="eastAsia"/>
          <w:lang w:eastAsia="zh-CN"/>
        </w:rPr>
      </w:pPr>
      <w:bookmarkStart w:id="16" w:name="_Toc1896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在双头应急灯项目的建筑工程设计中，我们将秉承一系列重要的设计原则，以确保双头应急灯项目建筑在功能、美观、可持续性等方面达到最佳效果。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首要原则是确保建筑的功能性得到最大化的发挥。我们将充分理解双头应急灯项目的实际需求，合理布局各个功能区域，保证建筑在满足业务需求的同时，提供高效的工作环境。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在建筑设计中，我们将综合考虑建设和运营成本。通过精细的经济效益分析，确保设计方案在高效利用资源的同时，对双头应急灯项目的长期盈利能力有积极的贡献。</w:t>
      </w:r>
    </w:p>
    <w:p>
      <w:pPr>
        <w:pStyle w:val="Heading2"/>
        <w:ind w:firstLine="560" w:firstLineChars="200"/>
        <w:rPr>
          <w:rFonts w:ascii="仿宋" w:eastAsia="仿宋" w:hAnsi="仿宋" w:cs="仿宋" w:hint="eastAsia"/>
          <w:sz w:val="28"/>
          <w:lang w:eastAsia="zh-CN"/>
        </w:rPr>
      </w:pPr>
      <w:bookmarkStart w:id="17" w:name="_Toc3086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项目的土建工程设计中，我们将精准设定设计年限，结合双头应急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https://d.book118.com/617022136162006040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32BD8"/>
    <w:rsid w:val="03632B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02213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2024-02-07T12:55:00Z</dcterms:created>
  <dcterms:modified xsi:type="dcterms:W3CDTF">2024-02-07T12:55:54Z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31538BDAE2F048FCB6B19C3DC58BE406_11</vt:lpwstr>
  </property>
  <property fmtid="{D5CDD505-2E9C-101B-9397-08002B2CF9AE}" pid="3" name="KSOProductBuildVer">
    <vt:lpwstr>2052-12.1.0.16250</vt:lpwstr>
  </property>
</Properties>
</file>