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0" w:history="1">
        <w:r>
          <w:rPr>
            <w:rFonts w:ascii="仿宋" w:eastAsia="仿宋" w:hAnsi="仿宋" w:cs="仿宋" w:hint="eastAsia"/>
            <w:lang w:eastAsia="zh-CN"/>
          </w:rPr>
          <w:t>概论</w:t>
        </w:r>
        <w:r>
          <w:tab/>
        </w:r>
        <w:r>
          <w:fldChar w:fldCharType="begin"/>
        </w:r>
        <w:r>
          <w:instrText xml:space="preserve"> PAGEREF _Toc15800 \h </w:instrText>
        </w:r>
        <w:r>
          <w:fldChar w:fldCharType="separate"/>
        </w:r>
        <w:r>
          <w:t>3</w:t>
        </w:r>
        <w:r>
          <w:fldChar w:fldCharType="end"/>
        </w:r>
      </w:hyperlink>
    </w:p>
    <w:p>
      <w:pPr>
        <w:pStyle w:val="TOC1"/>
        <w:tabs>
          <w:tab w:val="right" w:leader="dot" w:pos="8306"/>
        </w:tabs>
      </w:pPr>
      <w:hyperlink w:anchor="_Toc5902" w:history="1">
        <w:r>
          <w:rPr>
            <w:rFonts w:ascii="仿宋" w:eastAsia="仿宋" w:hAnsi="仿宋" w:cs="仿宋" w:hint="eastAsia"/>
            <w:lang w:eastAsia="zh-CN"/>
          </w:rPr>
          <w:t>一、市场分析、调研</w:t>
        </w:r>
        <w:r>
          <w:tab/>
        </w:r>
        <w:r>
          <w:fldChar w:fldCharType="begin"/>
        </w:r>
        <w:r>
          <w:instrText xml:space="preserve"> PAGEREF _Toc5902 \h </w:instrText>
        </w:r>
        <w:r>
          <w:fldChar w:fldCharType="separate"/>
        </w:r>
        <w:r>
          <w:t>3</w:t>
        </w:r>
        <w:r>
          <w:fldChar w:fldCharType="end"/>
        </w:r>
      </w:hyperlink>
    </w:p>
    <w:p>
      <w:pPr>
        <w:pStyle w:val="TOC2"/>
        <w:tabs>
          <w:tab w:val="right" w:leader="dot" w:pos="8306"/>
        </w:tabs>
      </w:pPr>
      <w:hyperlink w:anchor="_Toc22605" w:history="1">
        <w:r>
          <w:rPr>
            <w:rFonts w:ascii="仿宋" w:eastAsia="仿宋" w:hAnsi="仿宋" w:cs="仿宋" w:hint="eastAsia"/>
            <w:lang w:eastAsia="zh-CN"/>
          </w:rPr>
          <w:t>(一)、互感器行业分析</w:t>
        </w:r>
        <w:r>
          <w:tab/>
        </w:r>
        <w:r>
          <w:fldChar w:fldCharType="begin"/>
        </w:r>
        <w:r>
          <w:instrText xml:space="preserve"> PAGEREF _Toc22605 \h </w:instrText>
        </w:r>
        <w:r>
          <w:fldChar w:fldCharType="separate"/>
        </w:r>
        <w:r>
          <w:t>3</w:t>
        </w:r>
        <w:r>
          <w:fldChar w:fldCharType="end"/>
        </w:r>
      </w:hyperlink>
    </w:p>
    <w:p>
      <w:pPr>
        <w:pStyle w:val="TOC2"/>
        <w:tabs>
          <w:tab w:val="right" w:leader="dot" w:pos="8306"/>
        </w:tabs>
      </w:pPr>
      <w:hyperlink w:anchor="_Toc6840" w:history="1">
        <w:r>
          <w:rPr>
            <w:rFonts w:ascii="仿宋" w:eastAsia="仿宋" w:hAnsi="仿宋" w:cs="仿宋" w:hint="eastAsia"/>
            <w:lang w:eastAsia="zh-CN"/>
          </w:rPr>
          <w:t>(二)、互感器市场分析预测</w:t>
        </w:r>
        <w:r>
          <w:tab/>
        </w:r>
        <w:r>
          <w:fldChar w:fldCharType="begin"/>
        </w:r>
        <w:r>
          <w:instrText xml:space="preserve"> PAGEREF _Toc6840 \h </w:instrText>
        </w:r>
        <w:r>
          <w:fldChar w:fldCharType="separate"/>
        </w:r>
        <w:r>
          <w:t>4</w:t>
        </w:r>
        <w:r>
          <w:fldChar w:fldCharType="end"/>
        </w:r>
      </w:hyperlink>
    </w:p>
    <w:p>
      <w:pPr>
        <w:pStyle w:val="TOC1"/>
        <w:tabs>
          <w:tab w:val="right" w:leader="dot" w:pos="8306"/>
        </w:tabs>
      </w:pPr>
      <w:hyperlink w:anchor="_Toc14128" w:history="1">
        <w:r>
          <w:rPr>
            <w:rFonts w:ascii="仿宋" w:eastAsia="仿宋" w:hAnsi="仿宋" w:cs="仿宋" w:hint="eastAsia"/>
            <w:lang w:eastAsia="zh-CN"/>
          </w:rPr>
          <w:t>二、互感器项目文档管理</w:t>
        </w:r>
        <w:r>
          <w:tab/>
        </w:r>
        <w:r>
          <w:fldChar w:fldCharType="begin"/>
        </w:r>
        <w:r>
          <w:instrText xml:space="preserve"> PAGEREF _Toc14128 \h </w:instrText>
        </w:r>
        <w:r>
          <w:fldChar w:fldCharType="separate"/>
        </w:r>
        <w:r>
          <w:t>5</w:t>
        </w:r>
        <w:r>
          <w:fldChar w:fldCharType="end"/>
        </w:r>
      </w:hyperlink>
    </w:p>
    <w:p>
      <w:pPr>
        <w:pStyle w:val="TOC2"/>
        <w:tabs>
          <w:tab w:val="right" w:leader="dot" w:pos="8306"/>
        </w:tabs>
      </w:pPr>
      <w:hyperlink w:anchor="_Toc5135" w:history="1">
        <w:r>
          <w:rPr>
            <w:rFonts w:ascii="仿宋" w:eastAsia="仿宋" w:hAnsi="仿宋" w:cs="仿宋" w:hint="eastAsia"/>
            <w:lang w:eastAsia="zh-CN"/>
          </w:rPr>
          <w:t>(一)、文档编制与审查</w:t>
        </w:r>
        <w:r>
          <w:tab/>
        </w:r>
        <w:r>
          <w:fldChar w:fldCharType="begin"/>
        </w:r>
        <w:r>
          <w:instrText xml:space="preserve"> PAGEREF _Toc5135 \h </w:instrText>
        </w:r>
        <w:r>
          <w:fldChar w:fldCharType="separate"/>
        </w:r>
        <w:r>
          <w:t>5</w:t>
        </w:r>
        <w:r>
          <w:fldChar w:fldCharType="end"/>
        </w:r>
      </w:hyperlink>
    </w:p>
    <w:p>
      <w:pPr>
        <w:pStyle w:val="TOC2"/>
        <w:tabs>
          <w:tab w:val="right" w:leader="dot" w:pos="8306"/>
        </w:tabs>
      </w:pPr>
      <w:hyperlink w:anchor="_Toc3663" w:history="1">
        <w:r>
          <w:rPr>
            <w:rFonts w:ascii="仿宋" w:eastAsia="仿宋" w:hAnsi="仿宋" w:cs="仿宋" w:hint="eastAsia"/>
            <w:lang w:eastAsia="zh-CN"/>
          </w:rPr>
          <w:t>(二)、文档发布与分发</w:t>
        </w:r>
        <w:r>
          <w:tab/>
        </w:r>
        <w:r>
          <w:fldChar w:fldCharType="begin"/>
        </w:r>
        <w:r>
          <w:instrText xml:space="preserve"> PAGEREF _Toc3663 \h </w:instrText>
        </w:r>
        <w:r>
          <w:fldChar w:fldCharType="separate"/>
        </w:r>
        <w:r>
          <w:t>6</w:t>
        </w:r>
        <w:r>
          <w:fldChar w:fldCharType="end"/>
        </w:r>
      </w:hyperlink>
    </w:p>
    <w:p>
      <w:pPr>
        <w:pStyle w:val="TOC2"/>
        <w:tabs>
          <w:tab w:val="right" w:leader="dot" w:pos="8306"/>
        </w:tabs>
      </w:pPr>
      <w:hyperlink w:anchor="_Toc13799" w:history="1">
        <w:r>
          <w:rPr>
            <w:rFonts w:ascii="仿宋" w:eastAsia="仿宋" w:hAnsi="仿宋" w:cs="仿宋" w:hint="eastAsia"/>
            <w:lang w:eastAsia="zh-CN"/>
          </w:rPr>
          <w:t>(三)、文档存档与归档</w:t>
        </w:r>
        <w:r>
          <w:tab/>
        </w:r>
        <w:r>
          <w:fldChar w:fldCharType="begin"/>
        </w:r>
        <w:r>
          <w:instrText xml:space="preserve"> PAGEREF _Toc13799 \h </w:instrText>
        </w:r>
        <w:r>
          <w:fldChar w:fldCharType="separate"/>
        </w:r>
        <w:r>
          <w:t>7</w:t>
        </w:r>
        <w:r>
          <w:fldChar w:fldCharType="end"/>
        </w:r>
      </w:hyperlink>
    </w:p>
    <w:p>
      <w:pPr>
        <w:pStyle w:val="TOC1"/>
        <w:tabs>
          <w:tab w:val="right" w:leader="dot" w:pos="8306"/>
        </w:tabs>
      </w:pPr>
      <w:hyperlink w:anchor="_Toc24903" w:history="1">
        <w:r>
          <w:rPr>
            <w:rFonts w:ascii="仿宋" w:eastAsia="仿宋" w:hAnsi="仿宋" w:cs="仿宋" w:hint="eastAsia"/>
            <w:lang w:eastAsia="zh-CN"/>
          </w:rPr>
          <w:t>三、互感器项目危机管理</w:t>
        </w:r>
        <w:r>
          <w:tab/>
        </w:r>
        <w:r>
          <w:fldChar w:fldCharType="begin"/>
        </w:r>
        <w:r>
          <w:instrText xml:space="preserve"> PAGEREF _Toc24903 \h </w:instrText>
        </w:r>
        <w:r>
          <w:fldChar w:fldCharType="separate"/>
        </w:r>
        <w:r>
          <w:t>8</w:t>
        </w:r>
        <w:r>
          <w:fldChar w:fldCharType="end"/>
        </w:r>
      </w:hyperlink>
    </w:p>
    <w:p>
      <w:pPr>
        <w:pStyle w:val="TOC2"/>
        <w:tabs>
          <w:tab w:val="right" w:leader="dot" w:pos="8306"/>
        </w:tabs>
      </w:pPr>
      <w:hyperlink w:anchor="_Toc2331" w:history="1">
        <w:r>
          <w:rPr>
            <w:rFonts w:ascii="仿宋" w:eastAsia="仿宋" w:hAnsi="仿宋" w:cs="仿宋" w:hint="eastAsia"/>
            <w:lang w:eastAsia="zh-CN"/>
          </w:rPr>
          <w:t>(一)、危机预警与识别</w:t>
        </w:r>
        <w:r>
          <w:tab/>
        </w:r>
        <w:r>
          <w:fldChar w:fldCharType="begin"/>
        </w:r>
        <w:r>
          <w:instrText xml:space="preserve"> PAGEREF _Toc2331 \h </w:instrText>
        </w:r>
        <w:r>
          <w:fldChar w:fldCharType="separate"/>
        </w:r>
        <w:r>
          <w:t>8</w:t>
        </w:r>
        <w:r>
          <w:fldChar w:fldCharType="end"/>
        </w:r>
      </w:hyperlink>
    </w:p>
    <w:p>
      <w:pPr>
        <w:pStyle w:val="TOC2"/>
        <w:tabs>
          <w:tab w:val="right" w:leader="dot" w:pos="8306"/>
        </w:tabs>
      </w:pPr>
      <w:hyperlink w:anchor="_Toc8821" w:history="1">
        <w:r>
          <w:rPr>
            <w:rFonts w:ascii="仿宋" w:eastAsia="仿宋" w:hAnsi="仿宋" w:cs="仿宋" w:hint="eastAsia"/>
            <w:lang w:eastAsia="zh-CN"/>
          </w:rPr>
          <w:t>(二)、危机应对与恢复</w:t>
        </w:r>
        <w:r>
          <w:tab/>
        </w:r>
        <w:r>
          <w:fldChar w:fldCharType="begin"/>
        </w:r>
        <w:r>
          <w:instrText xml:space="preserve"> PAGEREF _Toc8821 \h </w:instrText>
        </w:r>
        <w:r>
          <w:fldChar w:fldCharType="separate"/>
        </w:r>
        <w:r>
          <w:t>9</w:t>
        </w:r>
        <w:r>
          <w:fldChar w:fldCharType="end"/>
        </w:r>
      </w:hyperlink>
    </w:p>
    <w:p>
      <w:pPr>
        <w:pStyle w:val="TOC1"/>
        <w:tabs>
          <w:tab w:val="right" w:leader="dot" w:pos="8306"/>
        </w:tabs>
      </w:pPr>
      <w:hyperlink w:anchor="_Toc14297" w:history="1">
        <w:r>
          <w:rPr>
            <w:rFonts w:ascii="仿宋" w:eastAsia="仿宋" w:hAnsi="仿宋" w:cs="仿宋" w:hint="eastAsia"/>
            <w:lang w:eastAsia="zh-CN"/>
          </w:rPr>
          <w:t>四、互感器项目土建工程</w:t>
        </w:r>
        <w:r>
          <w:tab/>
        </w:r>
        <w:r>
          <w:fldChar w:fldCharType="begin"/>
        </w:r>
        <w:r>
          <w:instrText xml:space="preserve"> PAGEREF _Toc14297 \h </w:instrText>
        </w:r>
        <w:r>
          <w:fldChar w:fldCharType="separate"/>
        </w:r>
        <w:r>
          <w:t>10</w:t>
        </w:r>
        <w:r>
          <w:fldChar w:fldCharType="end"/>
        </w:r>
      </w:hyperlink>
    </w:p>
    <w:p>
      <w:pPr>
        <w:pStyle w:val="TOC2"/>
        <w:tabs>
          <w:tab w:val="right" w:leader="dot" w:pos="8306"/>
        </w:tabs>
      </w:pPr>
      <w:hyperlink w:anchor="_Toc22402" w:history="1">
        <w:r>
          <w:rPr>
            <w:rFonts w:ascii="仿宋" w:eastAsia="仿宋" w:hAnsi="仿宋" w:cs="仿宋" w:hint="eastAsia"/>
            <w:lang w:eastAsia="zh-CN"/>
          </w:rPr>
          <w:t>(一)、建筑工程设计原则</w:t>
        </w:r>
        <w:r>
          <w:tab/>
        </w:r>
        <w:r>
          <w:fldChar w:fldCharType="begin"/>
        </w:r>
        <w:r>
          <w:instrText xml:space="preserve"> PAGEREF _Toc22402 \h </w:instrText>
        </w:r>
        <w:r>
          <w:fldChar w:fldCharType="separate"/>
        </w:r>
        <w:r>
          <w:t>10</w:t>
        </w:r>
        <w:r>
          <w:fldChar w:fldCharType="end"/>
        </w:r>
      </w:hyperlink>
    </w:p>
    <w:p>
      <w:pPr>
        <w:pStyle w:val="TOC2"/>
        <w:tabs>
          <w:tab w:val="right" w:leader="dot" w:pos="8306"/>
        </w:tabs>
      </w:pPr>
      <w:hyperlink w:anchor="_Toc3189" w:history="1">
        <w:r>
          <w:rPr>
            <w:rFonts w:ascii="仿宋" w:eastAsia="仿宋" w:hAnsi="仿宋" w:cs="仿宋" w:hint="eastAsia"/>
            <w:lang w:eastAsia="zh-CN"/>
          </w:rPr>
          <w:t>(二)、土建工程设计年限及安全等级</w:t>
        </w:r>
        <w:r>
          <w:tab/>
        </w:r>
        <w:r>
          <w:fldChar w:fldCharType="begin"/>
        </w:r>
        <w:r>
          <w:instrText xml:space="preserve"> PAGEREF _Toc3189 \h </w:instrText>
        </w:r>
        <w:r>
          <w:fldChar w:fldCharType="separate"/>
        </w:r>
        <w:r>
          <w:t>12</w:t>
        </w:r>
        <w:r>
          <w:fldChar w:fldCharType="end"/>
        </w:r>
      </w:hyperlink>
    </w:p>
    <w:p>
      <w:pPr>
        <w:pStyle w:val="TOC2"/>
        <w:tabs>
          <w:tab w:val="right" w:leader="dot" w:pos="8306"/>
        </w:tabs>
      </w:pPr>
      <w:hyperlink w:anchor="_Toc22403" w:history="1">
        <w:r>
          <w:rPr>
            <w:rFonts w:ascii="仿宋" w:eastAsia="仿宋" w:hAnsi="仿宋" w:cs="仿宋" w:hint="eastAsia"/>
            <w:lang w:eastAsia="zh-CN"/>
          </w:rPr>
          <w:t>(三)、建筑工程设计总体要求</w:t>
        </w:r>
        <w:r>
          <w:tab/>
        </w:r>
        <w:r>
          <w:fldChar w:fldCharType="begin"/>
        </w:r>
        <w:r>
          <w:instrText xml:space="preserve"> PAGEREF _Toc22403 \h </w:instrText>
        </w:r>
        <w:r>
          <w:fldChar w:fldCharType="separate"/>
        </w:r>
        <w:r>
          <w:t>13</w:t>
        </w:r>
        <w:r>
          <w:fldChar w:fldCharType="end"/>
        </w:r>
      </w:hyperlink>
    </w:p>
    <w:p>
      <w:pPr>
        <w:pStyle w:val="TOC2"/>
        <w:tabs>
          <w:tab w:val="right" w:leader="dot" w:pos="8306"/>
        </w:tabs>
      </w:pPr>
      <w:hyperlink w:anchor="_Toc1940" w:history="1">
        <w:r>
          <w:rPr>
            <w:rFonts w:ascii="仿宋" w:eastAsia="仿宋" w:hAnsi="仿宋" w:cs="仿宋" w:hint="eastAsia"/>
            <w:lang w:eastAsia="zh-CN"/>
          </w:rPr>
          <w:t>(四)、土建工程建设指标</w:t>
        </w:r>
        <w:r>
          <w:tab/>
        </w:r>
        <w:r>
          <w:fldChar w:fldCharType="begin"/>
        </w:r>
        <w:r>
          <w:instrText xml:space="preserve"> PAGEREF _Toc1940 \h </w:instrText>
        </w:r>
        <w:r>
          <w:fldChar w:fldCharType="separate"/>
        </w:r>
        <w:r>
          <w:t>13</w:t>
        </w:r>
        <w:r>
          <w:fldChar w:fldCharType="end"/>
        </w:r>
      </w:hyperlink>
    </w:p>
    <w:p>
      <w:pPr>
        <w:pStyle w:val="TOC1"/>
        <w:tabs>
          <w:tab w:val="right" w:leader="dot" w:pos="8306"/>
        </w:tabs>
      </w:pPr>
      <w:hyperlink w:anchor="_Toc5857" w:history="1">
        <w:r>
          <w:rPr>
            <w:rFonts w:ascii="仿宋" w:eastAsia="仿宋" w:hAnsi="仿宋" w:cs="仿宋" w:hint="eastAsia"/>
            <w:lang w:eastAsia="zh-CN"/>
          </w:rPr>
          <w:t>五、互感器项目建设背景及必要性分析</w:t>
        </w:r>
        <w:r>
          <w:tab/>
        </w:r>
        <w:r>
          <w:fldChar w:fldCharType="begin"/>
        </w:r>
        <w:r>
          <w:instrText xml:space="preserve"> PAGEREF _Toc5857 \h </w:instrText>
        </w:r>
        <w:r>
          <w:fldChar w:fldCharType="separate"/>
        </w:r>
        <w:r>
          <w:t>14</w:t>
        </w:r>
        <w:r>
          <w:fldChar w:fldCharType="end"/>
        </w:r>
      </w:hyperlink>
    </w:p>
    <w:p>
      <w:pPr>
        <w:pStyle w:val="TOC2"/>
        <w:tabs>
          <w:tab w:val="right" w:leader="dot" w:pos="8306"/>
        </w:tabs>
      </w:pPr>
      <w:hyperlink w:anchor="_Toc20718" w:history="1">
        <w:r>
          <w:rPr>
            <w:rFonts w:ascii="仿宋" w:eastAsia="仿宋" w:hAnsi="仿宋" w:cs="仿宋" w:hint="eastAsia"/>
            <w:lang w:eastAsia="zh-CN"/>
          </w:rPr>
          <w:t>(一)、互感器项目背景分析</w:t>
        </w:r>
        <w:r>
          <w:tab/>
        </w:r>
        <w:r>
          <w:fldChar w:fldCharType="begin"/>
        </w:r>
        <w:r>
          <w:instrText xml:space="preserve"> PAGEREF _Toc20718 \h </w:instrText>
        </w:r>
        <w:r>
          <w:fldChar w:fldCharType="separate"/>
        </w:r>
        <w:r>
          <w:t>14</w:t>
        </w:r>
        <w:r>
          <w:fldChar w:fldCharType="end"/>
        </w:r>
      </w:hyperlink>
    </w:p>
    <w:p>
      <w:pPr>
        <w:pStyle w:val="TOC2"/>
        <w:tabs>
          <w:tab w:val="right" w:leader="dot" w:pos="8306"/>
        </w:tabs>
      </w:pPr>
      <w:hyperlink w:anchor="_Toc22428" w:history="1">
        <w:r>
          <w:rPr>
            <w:rFonts w:ascii="仿宋" w:eastAsia="仿宋" w:hAnsi="仿宋" w:cs="仿宋" w:hint="eastAsia"/>
            <w:lang w:eastAsia="zh-CN"/>
          </w:rPr>
          <w:t>(二)、互感器项目建设必要性分析</w:t>
        </w:r>
        <w:r>
          <w:tab/>
        </w:r>
        <w:r>
          <w:fldChar w:fldCharType="begin"/>
        </w:r>
        <w:r>
          <w:instrText xml:space="preserve"> PAGEREF _Toc22428 \h </w:instrText>
        </w:r>
        <w:r>
          <w:fldChar w:fldCharType="separate"/>
        </w:r>
        <w:r>
          <w:t>15</w:t>
        </w:r>
        <w:r>
          <w:fldChar w:fldCharType="end"/>
        </w:r>
      </w:hyperlink>
    </w:p>
    <w:p>
      <w:pPr>
        <w:pStyle w:val="TOC1"/>
        <w:tabs>
          <w:tab w:val="right" w:leader="dot" w:pos="8306"/>
        </w:tabs>
      </w:pPr>
      <w:hyperlink w:anchor="_Toc7938" w:history="1">
        <w:r>
          <w:rPr>
            <w:rFonts w:ascii="仿宋" w:eastAsia="仿宋" w:hAnsi="仿宋" w:cs="仿宋" w:hint="eastAsia"/>
            <w:lang w:eastAsia="zh-CN"/>
          </w:rPr>
          <w:t>六、互感器项目建设单位说明</w:t>
        </w:r>
        <w:r>
          <w:tab/>
        </w:r>
        <w:r>
          <w:fldChar w:fldCharType="begin"/>
        </w:r>
        <w:r>
          <w:instrText xml:space="preserve"> PAGEREF _Toc7938 \h </w:instrText>
        </w:r>
        <w:r>
          <w:fldChar w:fldCharType="separate"/>
        </w:r>
        <w:r>
          <w:t>17</w:t>
        </w:r>
        <w:r>
          <w:fldChar w:fldCharType="end"/>
        </w:r>
      </w:hyperlink>
    </w:p>
    <w:p>
      <w:pPr>
        <w:pStyle w:val="TOC2"/>
        <w:tabs>
          <w:tab w:val="right" w:leader="dot" w:pos="8306"/>
        </w:tabs>
      </w:pPr>
      <w:hyperlink w:anchor="_Toc2227" w:history="1">
        <w:r>
          <w:rPr>
            <w:rFonts w:ascii="仿宋" w:eastAsia="仿宋" w:hAnsi="仿宋" w:cs="仿宋" w:hint="eastAsia"/>
            <w:lang w:eastAsia="zh-CN"/>
          </w:rPr>
          <w:t>(一)、互感器项目承办单位基本情况</w:t>
        </w:r>
        <w:r>
          <w:tab/>
        </w:r>
        <w:r>
          <w:fldChar w:fldCharType="begin"/>
        </w:r>
        <w:r>
          <w:instrText xml:space="preserve"> PAGEREF _Toc2227 \h </w:instrText>
        </w:r>
        <w:r>
          <w:fldChar w:fldCharType="separate"/>
        </w:r>
        <w:r>
          <w:t>17</w:t>
        </w:r>
        <w:r>
          <w:fldChar w:fldCharType="end"/>
        </w:r>
      </w:hyperlink>
    </w:p>
    <w:p>
      <w:pPr>
        <w:pStyle w:val="TOC2"/>
        <w:tabs>
          <w:tab w:val="right" w:leader="dot" w:pos="8306"/>
        </w:tabs>
      </w:pPr>
      <w:hyperlink w:anchor="_Toc21860" w:history="1">
        <w:r>
          <w:rPr>
            <w:rFonts w:ascii="仿宋" w:eastAsia="仿宋" w:hAnsi="仿宋" w:cs="仿宋" w:hint="eastAsia"/>
            <w:lang w:eastAsia="zh-CN"/>
          </w:rPr>
          <w:t>(二)、公司经济效益分析</w:t>
        </w:r>
        <w:r>
          <w:tab/>
        </w:r>
        <w:r>
          <w:fldChar w:fldCharType="begin"/>
        </w:r>
        <w:r>
          <w:instrText xml:space="preserve"> PAGEREF _Toc21860 \h </w:instrText>
        </w:r>
        <w:r>
          <w:fldChar w:fldCharType="separate"/>
        </w:r>
        <w:r>
          <w:t>17</w:t>
        </w:r>
        <w:r>
          <w:fldChar w:fldCharType="end"/>
        </w:r>
      </w:hyperlink>
    </w:p>
    <w:p>
      <w:pPr>
        <w:pStyle w:val="TOC1"/>
        <w:tabs>
          <w:tab w:val="right" w:leader="dot" w:pos="8306"/>
        </w:tabs>
      </w:pPr>
      <w:hyperlink w:anchor="_Toc13746" w:history="1">
        <w:r>
          <w:rPr>
            <w:rFonts w:ascii="仿宋" w:eastAsia="仿宋" w:hAnsi="仿宋" w:cs="仿宋" w:hint="eastAsia"/>
            <w:lang w:eastAsia="zh-CN"/>
          </w:rPr>
          <w:t>七、互感器项目计划安排</w:t>
        </w:r>
        <w:r>
          <w:tab/>
        </w:r>
        <w:r>
          <w:fldChar w:fldCharType="begin"/>
        </w:r>
        <w:r>
          <w:instrText xml:space="preserve"> PAGEREF _Toc13746 \h </w:instrText>
        </w:r>
        <w:r>
          <w:fldChar w:fldCharType="separate"/>
        </w:r>
        <w:r>
          <w:t>18</w:t>
        </w:r>
        <w:r>
          <w:fldChar w:fldCharType="end"/>
        </w:r>
      </w:hyperlink>
    </w:p>
    <w:p>
      <w:pPr>
        <w:pStyle w:val="TOC2"/>
        <w:tabs>
          <w:tab w:val="right" w:leader="dot" w:pos="8306"/>
        </w:tabs>
      </w:pPr>
      <w:hyperlink w:anchor="_Toc22166" w:history="1">
        <w:r>
          <w:rPr>
            <w:rFonts w:ascii="仿宋" w:eastAsia="仿宋" w:hAnsi="仿宋" w:cs="仿宋" w:hint="eastAsia"/>
            <w:lang w:eastAsia="zh-CN"/>
          </w:rPr>
          <w:t>(一)、建设周期</w:t>
        </w:r>
        <w:r>
          <w:tab/>
        </w:r>
        <w:r>
          <w:fldChar w:fldCharType="begin"/>
        </w:r>
        <w:r>
          <w:instrText xml:space="preserve"> PAGEREF _Toc22166 \h </w:instrText>
        </w:r>
        <w:r>
          <w:fldChar w:fldCharType="separate"/>
        </w:r>
        <w:r>
          <w:t>18</w:t>
        </w:r>
        <w:r>
          <w:fldChar w:fldCharType="end"/>
        </w:r>
      </w:hyperlink>
    </w:p>
    <w:p>
      <w:pPr>
        <w:pStyle w:val="TOC2"/>
        <w:tabs>
          <w:tab w:val="right" w:leader="dot" w:pos="8306"/>
        </w:tabs>
      </w:pPr>
      <w:hyperlink w:anchor="_Toc12206" w:history="1">
        <w:r>
          <w:rPr>
            <w:rFonts w:ascii="仿宋" w:eastAsia="仿宋" w:hAnsi="仿宋" w:cs="仿宋" w:hint="eastAsia"/>
            <w:lang w:eastAsia="zh-CN"/>
          </w:rPr>
          <w:t>(二)、建设进度</w:t>
        </w:r>
        <w:r>
          <w:tab/>
        </w:r>
        <w:r>
          <w:fldChar w:fldCharType="begin"/>
        </w:r>
        <w:r>
          <w:instrText xml:space="preserve"> PAGEREF _Toc12206 \h </w:instrText>
        </w:r>
        <w:r>
          <w:fldChar w:fldCharType="separate"/>
        </w:r>
        <w:r>
          <w:t>19</w:t>
        </w:r>
        <w:r>
          <w:fldChar w:fldCharType="end"/>
        </w:r>
      </w:hyperlink>
    </w:p>
    <w:p>
      <w:pPr>
        <w:pStyle w:val="TOC2"/>
        <w:tabs>
          <w:tab w:val="right" w:leader="dot" w:pos="8306"/>
        </w:tabs>
      </w:pPr>
      <w:hyperlink w:anchor="_Toc11657" w:history="1">
        <w:r>
          <w:rPr>
            <w:rFonts w:ascii="仿宋" w:eastAsia="仿宋" w:hAnsi="仿宋" w:cs="仿宋" w:hint="eastAsia"/>
            <w:lang w:eastAsia="zh-CN"/>
          </w:rPr>
          <w:t>(三)、进度安排注意事项</w:t>
        </w:r>
        <w:r>
          <w:tab/>
        </w:r>
        <w:r>
          <w:fldChar w:fldCharType="begin"/>
        </w:r>
        <w:r>
          <w:instrText xml:space="preserve"> PAGEREF _Toc11657 \h </w:instrText>
        </w:r>
        <w:r>
          <w:fldChar w:fldCharType="separate"/>
        </w:r>
        <w:r>
          <w:t>20</w:t>
        </w:r>
        <w:r>
          <w:fldChar w:fldCharType="end"/>
        </w:r>
      </w:hyperlink>
    </w:p>
    <w:p>
      <w:pPr>
        <w:pStyle w:val="TOC2"/>
        <w:tabs>
          <w:tab w:val="right" w:leader="dot" w:pos="8306"/>
        </w:tabs>
      </w:pPr>
      <w:hyperlink w:anchor="_Toc9025" w:history="1">
        <w:r>
          <w:rPr>
            <w:rFonts w:ascii="仿宋" w:eastAsia="仿宋" w:hAnsi="仿宋" w:cs="仿宋" w:hint="eastAsia"/>
            <w:lang w:eastAsia="zh-CN"/>
          </w:rPr>
          <w:t>(四)、人力资源配置</w:t>
        </w:r>
        <w:r>
          <w:tab/>
        </w:r>
        <w:r>
          <w:fldChar w:fldCharType="begin"/>
        </w:r>
        <w:r>
          <w:instrText xml:space="preserve"> PAGEREF _Toc9025 \h </w:instrText>
        </w:r>
        <w:r>
          <w:fldChar w:fldCharType="separate"/>
        </w:r>
        <w:r>
          <w:t>22</w:t>
        </w:r>
        <w:r>
          <w:fldChar w:fldCharType="end"/>
        </w:r>
      </w:hyperlink>
    </w:p>
    <w:p>
      <w:pPr>
        <w:pStyle w:val="TOC1"/>
        <w:tabs>
          <w:tab w:val="right" w:leader="dot" w:pos="8306"/>
        </w:tabs>
      </w:pPr>
      <w:hyperlink w:anchor="_Toc5170" w:history="1">
        <w:r>
          <w:rPr>
            <w:rFonts w:ascii="仿宋" w:eastAsia="仿宋" w:hAnsi="仿宋" w:cs="仿宋" w:hint="eastAsia"/>
            <w:lang w:eastAsia="zh-CN"/>
          </w:rPr>
          <w:t>八、互感器项目投资规划</w:t>
        </w:r>
        <w:r>
          <w:tab/>
        </w:r>
        <w:r>
          <w:fldChar w:fldCharType="begin"/>
        </w:r>
        <w:r>
          <w:instrText xml:space="preserve"> PAGEREF _Toc5170 \h </w:instrText>
        </w:r>
        <w:r>
          <w:fldChar w:fldCharType="separate"/>
        </w:r>
        <w:r>
          <w:t>22</w:t>
        </w:r>
        <w:r>
          <w:fldChar w:fldCharType="end"/>
        </w:r>
      </w:hyperlink>
    </w:p>
    <w:p>
      <w:pPr>
        <w:pStyle w:val="TOC2"/>
        <w:tabs>
          <w:tab w:val="right" w:leader="dot" w:pos="8306"/>
        </w:tabs>
      </w:pPr>
      <w:hyperlink w:anchor="_Toc11071" w:history="1">
        <w:r>
          <w:rPr>
            <w:rFonts w:ascii="仿宋" w:eastAsia="仿宋" w:hAnsi="仿宋" w:cs="仿宋" w:hint="eastAsia"/>
            <w:lang w:eastAsia="zh-CN"/>
          </w:rPr>
          <w:t>(一)、互感器项目总投资估算</w:t>
        </w:r>
        <w:r>
          <w:tab/>
        </w:r>
        <w:r>
          <w:fldChar w:fldCharType="begin"/>
        </w:r>
        <w:r>
          <w:instrText xml:space="preserve"> PAGEREF _Toc11071 \h </w:instrText>
        </w:r>
        <w:r>
          <w:fldChar w:fldCharType="separate"/>
        </w:r>
        <w:r>
          <w:t>22</w:t>
        </w:r>
        <w:r>
          <w:fldChar w:fldCharType="end"/>
        </w:r>
      </w:hyperlink>
    </w:p>
    <w:p>
      <w:pPr>
        <w:pStyle w:val="TOC2"/>
        <w:tabs>
          <w:tab w:val="right" w:leader="dot" w:pos="8306"/>
        </w:tabs>
      </w:pPr>
      <w:hyperlink w:anchor="_Toc18405" w:history="1">
        <w:r>
          <w:rPr>
            <w:rFonts w:ascii="仿宋" w:eastAsia="仿宋" w:hAnsi="仿宋" w:cs="仿宋" w:hint="eastAsia"/>
            <w:lang w:eastAsia="zh-CN"/>
          </w:rPr>
          <w:t>(二)、资金筹措</w:t>
        </w:r>
        <w:r>
          <w:tab/>
        </w:r>
        <w:r>
          <w:fldChar w:fldCharType="begin"/>
        </w:r>
        <w:r>
          <w:instrText xml:space="preserve"> PAGEREF _Toc18405 \h </w:instrText>
        </w:r>
        <w:r>
          <w:fldChar w:fldCharType="separate"/>
        </w:r>
        <w:r>
          <w:t>24</w:t>
        </w:r>
        <w:r>
          <w:fldChar w:fldCharType="end"/>
        </w:r>
      </w:hyperlink>
    </w:p>
    <w:p>
      <w:pPr>
        <w:pStyle w:val="TOC1"/>
        <w:tabs>
          <w:tab w:val="right" w:leader="dot" w:pos="8306"/>
        </w:tabs>
      </w:pPr>
      <w:hyperlink w:anchor="_Toc11837" w:history="1">
        <w:r>
          <w:rPr>
            <w:rFonts w:ascii="仿宋" w:eastAsia="仿宋" w:hAnsi="仿宋" w:cs="仿宋" w:hint="eastAsia"/>
            <w:lang w:eastAsia="zh-CN"/>
          </w:rPr>
          <w:t>九、互感器项目创新与研发</w:t>
        </w:r>
        <w:r>
          <w:tab/>
        </w:r>
        <w:r>
          <w:fldChar w:fldCharType="begin"/>
        </w:r>
        <w:r>
          <w:instrText xml:space="preserve"> PAGEREF _Toc11837 \h </w:instrText>
        </w:r>
        <w:r>
          <w:fldChar w:fldCharType="separate"/>
        </w:r>
        <w:r>
          <w:t>24</w:t>
        </w:r>
        <w:r>
          <w:fldChar w:fldCharType="end"/>
        </w:r>
      </w:hyperlink>
    </w:p>
    <w:p>
      <w:pPr>
        <w:pStyle w:val="TOC2"/>
        <w:tabs>
          <w:tab w:val="right" w:leader="dot" w:pos="8306"/>
        </w:tabs>
      </w:pPr>
      <w:hyperlink w:anchor="_Toc24905" w:history="1">
        <w:r>
          <w:rPr>
            <w:rFonts w:ascii="仿宋" w:eastAsia="仿宋" w:hAnsi="仿宋" w:cs="仿宋" w:hint="eastAsia"/>
            <w:lang w:eastAsia="zh-CN"/>
          </w:rPr>
          <w:t>(一)、创新策略与方向</w:t>
        </w:r>
        <w:r>
          <w:tab/>
        </w:r>
        <w:r>
          <w:fldChar w:fldCharType="begin"/>
        </w:r>
        <w:r>
          <w:instrText xml:space="preserve"> PAGEREF _Toc24905 \h </w:instrText>
        </w:r>
        <w:r>
          <w:fldChar w:fldCharType="separate"/>
        </w:r>
        <w:r>
          <w:t>24</w:t>
        </w:r>
        <w:r>
          <w:fldChar w:fldCharType="end"/>
        </w:r>
      </w:hyperlink>
    </w:p>
    <w:p>
      <w:pPr>
        <w:pStyle w:val="TOC2"/>
        <w:tabs>
          <w:tab w:val="right" w:leader="dot" w:pos="8306"/>
        </w:tabs>
      </w:pPr>
      <w:hyperlink w:anchor="_Toc1311" w:history="1">
        <w:r>
          <w:rPr>
            <w:rFonts w:ascii="仿宋" w:eastAsia="仿宋" w:hAnsi="仿宋" w:cs="仿宋" w:hint="eastAsia"/>
            <w:lang w:eastAsia="zh-CN"/>
          </w:rPr>
          <w:t>(二)、研发规划与投入</w:t>
        </w:r>
        <w:r>
          <w:tab/>
        </w:r>
        <w:r>
          <w:fldChar w:fldCharType="begin"/>
        </w:r>
        <w:r>
          <w:instrText xml:space="preserve"> PAGEREF _Toc1311 \h </w:instrText>
        </w:r>
        <w:r>
          <w:fldChar w:fldCharType="separate"/>
        </w:r>
        <w:r>
          <w:t>26</w:t>
        </w:r>
        <w:r>
          <w:fldChar w:fldCharType="end"/>
        </w:r>
      </w:hyperlink>
    </w:p>
    <w:p>
      <w:pPr>
        <w:pStyle w:val="TOC1"/>
        <w:tabs>
          <w:tab w:val="right" w:leader="dot" w:pos="8306"/>
        </w:tabs>
      </w:pPr>
      <w:hyperlink w:anchor="_Toc21791" w:history="1">
        <w:r>
          <w:rPr>
            <w:rFonts w:ascii="仿宋" w:eastAsia="仿宋" w:hAnsi="仿宋" w:cs="仿宋" w:hint="eastAsia"/>
            <w:lang w:eastAsia="zh-CN"/>
          </w:rPr>
          <w:t>十、互感器项目人力资源培养与发展</w:t>
        </w:r>
        <w:r>
          <w:tab/>
        </w:r>
        <w:r>
          <w:fldChar w:fldCharType="begin"/>
        </w:r>
        <w:r>
          <w:instrText xml:space="preserve"> PAGEREF _Toc21791 \h </w:instrText>
        </w:r>
        <w:r>
          <w:fldChar w:fldCharType="separate"/>
        </w:r>
        <w:r>
          <w:t>27</w:t>
        </w:r>
        <w:r>
          <w:fldChar w:fldCharType="end"/>
        </w:r>
      </w:hyperlink>
    </w:p>
    <w:p>
      <w:pPr>
        <w:pStyle w:val="TOC2"/>
        <w:tabs>
          <w:tab w:val="right" w:leader="dot" w:pos="8306"/>
        </w:tabs>
      </w:pPr>
      <w:hyperlink w:anchor="_Toc6985" w:history="1">
        <w:r>
          <w:rPr>
            <w:rFonts w:ascii="仿宋" w:eastAsia="仿宋" w:hAnsi="仿宋" w:cs="仿宋" w:hint="eastAsia"/>
            <w:lang w:eastAsia="zh-CN"/>
          </w:rPr>
          <w:t>(一)、人才需求与规划</w:t>
        </w:r>
        <w:r>
          <w:tab/>
        </w:r>
        <w:r>
          <w:fldChar w:fldCharType="begin"/>
        </w:r>
        <w:r>
          <w:instrText xml:space="preserve"> PAGEREF _Toc6985 \h </w:instrText>
        </w:r>
        <w:r>
          <w:fldChar w:fldCharType="separate"/>
        </w:r>
        <w:r>
          <w:t>27</w:t>
        </w:r>
        <w:r>
          <w:fldChar w:fldCharType="end"/>
        </w:r>
      </w:hyperlink>
    </w:p>
    <w:p>
      <w:pPr>
        <w:pStyle w:val="TOC2"/>
        <w:tabs>
          <w:tab w:val="right" w:leader="dot" w:pos="8306"/>
        </w:tabs>
      </w:pPr>
      <w:hyperlink w:anchor="_Toc11329" w:history="1">
        <w:r>
          <w:rPr>
            <w:rFonts w:ascii="仿宋" w:eastAsia="仿宋" w:hAnsi="仿宋" w:cs="仿宋" w:hint="eastAsia"/>
            <w:lang w:eastAsia="zh-CN"/>
          </w:rPr>
          <w:t>(二)、培训与发展计划</w:t>
        </w:r>
        <w:r>
          <w:tab/>
        </w:r>
        <w:r>
          <w:fldChar w:fldCharType="begin"/>
        </w:r>
        <w:r>
          <w:instrText xml:space="preserve"> PAGEREF _Toc11329 \h </w:instrText>
        </w:r>
        <w:r>
          <w:fldChar w:fldCharType="separate"/>
        </w:r>
        <w:r>
          <w:t>28</w:t>
        </w:r>
        <w:r>
          <w:fldChar w:fldCharType="end"/>
        </w:r>
      </w:hyperlink>
    </w:p>
    <w:p>
      <w:pPr>
        <w:pStyle w:val="TOC1"/>
        <w:tabs>
          <w:tab w:val="right" w:leader="dot" w:pos="8306"/>
        </w:tabs>
      </w:pPr>
      <w:hyperlink w:anchor="_Toc32039" w:history="1">
        <w:r>
          <w:rPr>
            <w:rFonts w:ascii="仿宋" w:eastAsia="仿宋" w:hAnsi="仿宋" w:cs="仿宋" w:hint="eastAsia"/>
            <w:lang w:eastAsia="zh-CN"/>
          </w:rPr>
          <w:t>十一、互感器项目人力资源管理</w:t>
        </w:r>
        <w:r>
          <w:tab/>
        </w:r>
        <w:r>
          <w:fldChar w:fldCharType="begin"/>
        </w:r>
        <w:r>
          <w:instrText xml:space="preserve"> PAGEREF _Toc32039 \h </w:instrText>
        </w:r>
        <w:r>
          <w:fldChar w:fldCharType="separate"/>
        </w:r>
        <w:r>
          <w:t>28</w:t>
        </w:r>
        <w:r>
          <w:fldChar w:fldCharType="end"/>
        </w:r>
      </w:hyperlink>
    </w:p>
    <w:p>
      <w:pPr>
        <w:pStyle w:val="TOC2"/>
        <w:tabs>
          <w:tab w:val="right" w:leader="dot" w:pos="8306"/>
        </w:tabs>
      </w:pPr>
      <w:hyperlink w:anchor="_Toc13432" w:history="1">
        <w:r>
          <w:rPr>
            <w:rFonts w:ascii="仿宋" w:eastAsia="仿宋" w:hAnsi="仿宋" w:cs="仿宋" w:hint="eastAsia"/>
            <w:lang w:eastAsia="zh-CN"/>
          </w:rPr>
          <w:t>(一)、建立健全的预算管理制度</w:t>
        </w:r>
        <w:r>
          <w:tab/>
        </w:r>
        <w:r>
          <w:fldChar w:fldCharType="begin"/>
        </w:r>
        <w:r>
          <w:instrText xml:space="preserve"> PAGEREF _Toc13432 \h </w:instrText>
        </w:r>
        <w:r>
          <w:fldChar w:fldCharType="separate"/>
        </w:r>
        <w:r>
          <w:t>28</w:t>
        </w:r>
        <w:r>
          <w:fldChar w:fldCharType="end"/>
        </w:r>
      </w:hyperlink>
    </w:p>
    <w:p>
      <w:pPr>
        <w:pStyle w:val="TOC2"/>
        <w:tabs>
          <w:tab w:val="right" w:leader="dot" w:pos="8306"/>
        </w:tabs>
      </w:pPr>
      <w:hyperlink w:anchor="_Toc12329" w:history="1">
        <w:r>
          <w:rPr>
            <w:rFonts w:ascii="仿宋" w:eastAsia="仿宋" w:hAnsi="仿宋" w:cs="仿宋" w:hint="eastAsia"/>
            <w:lang w:eastAsia="zh-CN"/>
          </w:rPr>
          <w:t>(二)、加强资金流动监控</w:t>
        </w:r>
        <w:r>
          <w:tab/>
        </w:r>
        <w:r>
          <w:fldChar w:fldCharType="begin"/>
        </w:r>
        <w:r>
          <w:instrText xml:space="preserve"> PAGEREF _Toc12329 \h </w:instrText>
        </w:r>
        <w:r>
          <w:fldChar w:fldCharType="separate"/>
        </w:r>
        <w:r>
          <w:t>30</w:t>
        </w:r>
        <w:r>
          <w:fldChar w:fldCharType="end"/>
        </w:r>
      </w:hyperlink>
    </w:p>
    <w:p>
      <w:pPr>
        <w:pStyle w:val="TOC2"/>
        <w:tabs>
          <w:tab w:val="right" w:leader="dot" w:pos="8306"/>
        </w:tabs>
      </w:pPr>
      <w:hyperlink w:anchor="_Toc14619" w:history="1">
        <w:r>
          <w:rPr>
            <w:rFonts w:ascii="仿宋" w:eastAsia="仿宋" w:hAnsi="仿宋" w:cs="仿宋" w:hint="eastAsia"/>
            <w:lang w:eastAsia="zh-CN"/>
          </w:rPr>
          <w:t>(三)、制定完善的风险控制机制</w:t>
        </w:r>
        <w:r>
          <w:tab/>
        </w:r>
        <w:r>
          <w:fldChar w:fldCharType="begin"/>
        </w:r>
        <w:r>
          <w:instrText xml:space="preserve"> PAGEREF _Toc14619 \h </w:instrText>
        </w:r>
        <w:r>
          <w:fldChar w:fldCharType="separate"/>
        </w:r>
        <w:r>
          <w:t>31</w:t>
        </w:r>
        <w:r>
          <w:fldChar w:fldCharType="end"/>
        </w:r>
      </w:hyperlink>
    </w:p>
    <w:p>
      <w:pPr>
        <w:pStyle w:val="TOC2"/>
        <w:tabs>
          <w:tab w:val="right" w:leader="dot" w:pos="8306"/>
        </w:tabs>
      </w:pPr>
      <w:hyperlink w:anchor="_Toc18277" w:history="1">
        <w:r>
          <w:rPr>
            <w:rFonts w:ascii="仿宋" w:eastAsia="仿宋" w:hAnsi="仿宋" w:cs="仿宋" w:hint="eastAsia"/>
            <w:lang w:eastAsia="zh-CN"/>
          </w:rPr>
          <w:t>(四)、优化成本管理</w:t>
        </w:r>
        <w:r>
          <w:tab/>
        </w:r>
        <w:r>
          <w:fldChar w:fldCharType="begin"/>
        </w:r>
        <w:r>
          <w:instrText xml:space="preserve"> PAGEREF _Toc18277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6" w:history="1">
        <w:r>
          <w:rPr>
            <w:rFonts w:ascii="仿宋" w:eastAsia="仿宋" w:hAnsi="仿宋" w:cs="仿宋" w:hint="eastAsia"/>
            <w:lang w:eastAsia="zh-CN"/>
          </w:rPr>
          <w:t>十二、生产安全保护</w:t>
        </w:r>
        <w:r>
          <w:tab/>
        </w:r>
        <w:r>
          <w:fldChar w:fldCharType="begin"/>
        </w:r>
        <w:r>
          <w:instrText xml:space="preserve"> PAGEREF _Toc2456 \h </w:instrText>
        </w:r>
        <w:r>
          <w:fldChar w:fldCharType="separate"/>
        </w:r>
        <w:r>
          <w:t>34</w:t>
        </w:r>
        <w:r>
          <w:fldChar w:fldCharType="end"/>
        </w:r>
      </w:hyperlink>
    </w:p>
    <w:p>
      <w:pPr>
        <w:pStyle w:val="TOC2"/>
        <w:tabs>
          <w:tab w:val="right" w:leader="dot" w:pos="8306"/>
        </w:tabs>
      </w:pPr>
      <w:hyperlink w:anchor="_Toc634" w:history="1">
        <w:r>
          <w:rPr>
            <w:rFonts w:ascii="仿宋" w:eastAsia="仿宋" w:hAnsi="仿宋" w:cs="仿宋" w:hint="eastAsia"/>
            <w:lang w:eastAsia="zh-CN"/>
          </w:rPr>
          <w:t>(一)、消防安全</w:t>
        </w:r>
        <w:r>
          <w:tab/>
        </w:r>
        <w:r>
          <w:fldChar w:fldCharType="begin"/>
        </w:r>
        <w:r>
          <w:instrText xml:space="preserve"> PAGEREF _Toc634 \h </w:instrText>
        </w:r>
        <w:r>
          <w:fldChar w:fldCharType="separate"/>
        </w:r>
        <w:r>
          <w:t>34</w:t>
        </w:r>
        <w:r>
          <w:fldChar w:fldCharType="end"/>
        </w:r>
      </w:hyperlink>
    </w:p>
    <w:p>
      <w:pPr>
        <w:pStyle w:val="TOC2"/>
        <w:tabs>
          <w:tab w:val="right" w:leader="dot" w:pos="8306"/>
        </w:tabs>
      </w:pPr>
      <w:hyperlink w:anchor="_Toc1365" w:history="1">
        <w:r>
          <w:rPr>
            <w:rFonts w:ascii="仿宋" w:eastAsia="仿宋" w:hAnsi="仿宋" w:cs="仿宋" w:hint="eastAsia"/>
            <w:lang w:eastAsia="zh-CN"/>
          </w:rPr>
          <w:t>(二)、防火防爆总图布置措施</w:t>
        </w:r>
        <w:r>
          <w:tab/>
        </w:r>
        <w:r>
          <w:fldChar w:fldCharType="begin"/>
        </w:r>
        <w:r>
          <w:instrText xml:space="preserve"> PAGEREF _Toc1365 \h </w:instrText>
        </w:r>
        <w:r>
          <w:fldChar w:fldCharType="separate"/>
        </w:r>
        <w:r>
          <w:t>35</w:t>
        </w:r>
        <w:r>
          <w:fldChar w:fldCharType="end"/>
        </w:r>
      </w:hyperlink>
    </w:p>
    <w:p>
      <w:pPr>
        <w:pStyle w:val="TOC2"/>
        <w:tabs>
          <w:tab w:val="right" w:leader="dot" w:pos="8306"/>
        </w:tabs>
      </w:pPr>
      <w:hyperlink w:anchor="_Toc28783" w:history="1">
        <w:r>
          <w:rPr>
            <w:rFonts w:ascii="仿宋" w:eastAsia="仿宋" w:hAnsi="仿宋" w:cs="仿宋" w:hint="eastAsia"/>
            <w:lang w:eastAsia="zh-CN"/>
          </w:rPr>
          <w:t>(三)、自然灾害防范措施</w:t>
        </w:r>
        <w:r>
          <w:tab/>
        </w:r>
        <w:r>
          <w:fldChar w:fldCharType="begin"/>
        </w:r>
        <w:r>
          <w:instrText xml:space="preserve"> PAGEREF _Toc28783 \h </w:instrText>
        </w:r>
        <w:r>
          <w:fldChar w:fldCharType="separate"/>
        </w:r>
        <w:r>
          <w:t>36</w:t>
        </w:r>
        <w:r>
          <w:fldChar w:fldCharType="end"/>
        </w:r>
      </w:hyperlink>
    </w:p>
    <w:p>
      <w:pPr>
        <w:pStyle w:val="TOC2"/>
        <w:tabs>
          <w:tab w:val="right" w:leader="dot" w:pos="8306"/>
        </w:tabs>
      </w:pPr>
      <w:hyperlink w:anchor="_Toc24461" w:history="1">
        <w:r>
          <w:rPr>
            <w:rFonts w:ascii="仿宋" w:eastAsia="仿宋" w:hAnsi="仿宋" w:cs="仿宋" w:hint="eastAsia"/>
            <w:lang w:eastAsia="zh-CN"/>
          </w:rPr>
          <w:t>(四)、安全色及安全标志使用要求</w:t>
        </w:r>
        <w:r>
          <w:tab/>
        </w:r>
        <w:r>
          <w:fldChar w:fldCharType="begin"/>
        </w:r>
        <w:r>
          <w:instrText xml:space="preserve"> PAGEREF _Toc24461 \h </w:instrText>
        </w:r>
        <w:r>
          <w:fldChar w:fldCharType="separate"/>
        </w:r>
        <w:r>
          <w:t>37</w:t>
        </w:r>
        <w:r>
          <w:fldChar w:fldCharType="end"/>
        </w:r>
      </w:hyperlink>
    </w:p>
    <w:p>
      <w:pPr>
        <w:pStyle w:val="TOC2"/>
        <w:tabs>
          <w:tab w:val="right" w:leader="dot" w:pos="8306"/>
        </w:tabs>
      </w:pPr>
      <w:hyperlink w:anchor="_Toc7840" w:history="1">
        <w:r>
          <w:rPr>
            <w:rFonts w:ascii="仿宋" w:eastAsia="仿宋" w:hAnsi="仿宋" w:cs="仿宋" w:hint="eastAsia"/>
            <w:lang w:eastAsia="zh-CN"/>
          </w:rPr>
          <w:t>(五)、防尘防毒措施</w:t>
        </w:r>
        <w:r>
          <w:tab/>
        </w:r>
        <w:r>
          <w:fldChar w:fldCharType="begin"/>
        </w:r>
        <w:r>
          <w:instrText xml:space="preserve"> PAGEREF _Toc7840 \h </w:instrText>
        </w:r>
        <w:r>
          <w:fldChar w:fldCharType="separate"/>
        </w:r>
        <w:r>
          <w:t>38</w:t>
        </w:r>
        <w:r>
          <w:fldChar w:fldCharType="end"/>
        </w:r>
      </w:hyperlink>
    </w:p>
    <w:p>
      <w:pPr>
        <w:pStyle w:val="TOC2"/>
        <w:tabs>
          <w:tab w:val="right" w:leader="dot" w:pos="8306"/>
        </w:tabs>
      </w:pPr>
      <w:hyperlink w:anchor="_Toc8975" w:history="1">
        <w:r>
          <w:rPr>
            <w:rFonts w:ascii="仿宋" w:eastAsia="仿宋" w:hAnsi="仿宋" w:cs="仿宋" w:hint="eastAsia"/>
            <w:lang w:eastAsia="zh-CN"/>
          </w:rPr>
          <w:t>(六)、防静电、触电防护及防雷措施</w:t>
        </w:r>
        <w:r>
          <w:tab/>
        </w:r>
        <w:r>
          <w:fldChar w:fldCharType="begin"/>
        </w:r>
        <w:r>
          <w:instrText xml:space="preserve"> PAGEREF _Toc8975 \h </w:instrText>
        </w:r>
        <w:r>
          <w:fldChar w:fldCharType="separate"/>
        </w:r>
        <w:r>
          <w:t>39</w:t>
        </w:r>
        <w:r>
          <w:fldChar w:fldCharType="end"/>
        </w:r>
      </w:hyperlink>
    </w:p>
    <w:p>
      <w:pPr>
        <w:pStyle w:val="TOC2"/>
        <w:tabs>
          <w:tab w:val="right" w:leader="dot" w:pos="8306"/>
        </w:tabs>
      </w:pPr>
      <w:hyperlink w:anchor="_Toc23543" w:history="1">
        <w:r>
          <w:rPr>
            <w:rFonts w:ascii="仿宋" w:eastAsia="仿宋" w:hAnsi="仿宋" w:cs="仿宋" w:hint="eastAsia"/>
            <w:lang w:eastAsia="zh-CN"/>
          </w:rPr>
          <w:t>(七)、机械设备安全保障措施</w:t>
        </w:r>
        <w:r>
          <w:tab/>
        </w:r>
        <w:r>
          <w:fldChar w:fldCharType="begin"/>
        </w:r>
        <w:r>
          <w:instrText xml:space="preserve"> PAGEREF _Toc23543 \h </w:instrText>
        </w:r>
        <w:r>
          <w:fldChar w:fldCharType="separate"/>
        </w:r>
        <w:r>
          <w:t>40</w:t>
        </w:r>
        <w:r>
          <w:fldChar w:fldCharType="end"/>
        </w:r>
      </w:hyperlink>
    </w:p>
    <w:p>
      <w:pPr>
        <w:pStyle w:val="TOC1"/>
        <w:tabs>
          <w:tab w:val="right" w:leader="dot" w:pos="8306"/>
        </w:tabs>
      </w:pPr>
      <w:hyperlink w:anchor="_Toc32017" w:history="1">
        <w:r>
          <w:rPr>
            <w:rFonts w:ascii="仿宋" w:eastAsia="仿宋" w:hAnsi="仿宋" w:cs="仿宋" w:hint="eastAsia"/>
            <w:lang w:eastAsia="zh-CN"/>
          </w:rPr>
          <w:t>十三、互感器项目工程方案分析</w:t>
        </w:r>
        <w:r>
          <w:tab/>
        </w:r>
        <w:r>
          <w:fldChar w:fldCharType="begin"/>
        </w:r>
        <w:r>
          <w:instrText xml:space="preserve"> PAGEREF _Toc32017 \h </w:instrText>
        </w:r>
        <w:r>
          <w:fldChar w:fldCharType="separate"/>
        </w:r>
        <w:r>
          <w:t>41</w:t>
        </w:r>
        <w:r>
          <w:fldChar w:fldCharType="end"/>
        </w:r>
      </w:hyperlink>
    </w:p>
    <w:p>
      <w:pPr>
        <w:pStyle w:val="TOC2"/>
        <w:tabs>
          <w:tab w:val="right" w:leader="dot" w:pos="8306"/>
        </w:tabs>
      </w:pPr>
      <w:hyperlink w:anchor="_Toc6913" w:history="1">
        <w:r>
          <w:rPr>
            <w:rFonts w:ascii="仿宋" w:eastAsia="仿宋" w:hAnsi="仿宋" w:cs="仿宋" w:hint="eastAsia"/>
            <w:lang w:eastAsia="zh-CN"/>
          </w:rPr>
          <w:t>(一)、建筑工程设计原则</w:t>
        </w:r>
        <w:r>
          <w:tab/>
        </w:r>
        <w:r>
          <w:fldChar w:fldCharType="begin"/>
        </w:r>
        <w:r>
          <w:instrText xml:space="preserve"> PAGEREF _Toc6913 \h </w:instrText>
        </w:r>
        <w:r>
          <w:fldChar w:fldCharType="separate"/>
        </w:r>
        <w:r>
          <w:t>41</w:t>
        </w:r>
        <w:r>
          <w:fldChar w:fldCharType="end"/>
        </w:r>
      </w:hyperlink>
    </w:p>
    <w:p>
      <w:pPr>
        <w:pStyle w:val="TOC2"/>
        <w:tabs>
          <w:tab w:val="right" w:leader="dot" w:pos="8306"/>
        </w:tabs>
      </w:pPr>
      <w:hyperlink w:anchor="_Toc20334" w:history="1">
        <w:r>
          <w:rPr>
            <w:rFonts w:ascii="仿宋" w:eastAsia="仿宋" w:hAnsi="仿宋" w:cs="仿宋" w:hint="eastAsia"/>
            <w:lang w:eastAsia="zh-CN"/>
          </w:rPr>
          <w:t>(二)、土建工程建设指标</w:t>
        </w:r>
        <w:r>
          <w:tab/>
        </w:r>
        <w:r>
          <w:fldChar w:fldCharType="begin"/>
        </w:r>
        <w:r>
          <w:instrText xml:space="preserve"> PAGEREF _Toc20334 \h </w:instrText>
        </w:r>
        <w:r>
          <w:fldChar w:fldCharType="separate"/>
        </w:r>
        <w:r>
          <w:t>45</w:t>
        </w:r>
        <w:r>
          <w:fldChar w:fldCharType="end"/>
        </w:r>
      </w:hyperlink>
    </w:p>
    <w:p>
      <w:pPr>
        <w:pStyle w:val="TOC1"/>
        <w:tabs>
          <w:tab w:val="right" w:leader="dot" w:pos="8306"/>
        </w:tabs>
      </w:pPr>
      <w:hyperlink w:anchor="_Toc4512" w:history="1">
        <w:r>
          <w:rPr>
            <w:rFonts w:ascii="仿宋" w:eastAsia="仿宋" w:hAnsi="仿宋" w:cs="仿宋" w:hint="eastAsia"/>
            <w:lang w:eastAsia="zh-CN"/>
          </w:rPr>
          <w:t>十四、供应链管理</w:t>
        </w:r>
        <w:r>
          <w:tab/>
        </w:r>
        <w:r>
          <w:fldChar w:fldCharType="begin"/>
        </w:r>
        <w:r>
          <w:instrText xml:space="preserve"> PAGEREF _Toc4512 \h </w:instrText>
        </w:r>
        <w:r>
          <w:fldChar w:fldCharType="separate"/>
        </w:r>
        <w:r>
          <w:t>46</w:t>
        </w:r>
        <w:r>
          <w:fldChar w:fldCharType="end"/>
        </w:r>
      </w:hyperlink>
    </w:p>
    <w:p>
      <w:pPr>
        <w:pStyle w:val="TOC2"/>
        <w:tabs>
          <w:tab w:val="right" w:leader="dot" w:pos="8306"/>
        </w:tabs>
      </w:pPr>
      <w:hyperlink w:anchor="_Toc19979" w:history="1">
        <w:r>
          <w:rPr>
            <w:rFonts w:ascii="仿宋" w:eastAsia="仿宋" w:hAnsi="仿宋" w:cs="仿宋" w:hint="eastAsia"/>
            <w:lang w:eastAsia="zh-CN"/>
          </w:rPr>
          <w:t>(一)、供应链战略规划</w:t>
        </w:r>
        <w:r>
          <w:tab/>
        </w:r>
        <w:r>
          <w:fldChar w:fldCharType="begin"/>
        </w:r>
        <w:r>
          <w:instrText xml:space="preserve"> PAGEREF _Toc19979 \h </w:instrText>
        </w:r>
        <w:r>
          <w:fldChar w:fldCharType="separate"/>
        </w:r>
        <w:r>
          <w:t>46</w:t>
        </w:r>
        <w:r>
          <w:fldChar w:fldCharType="end"/>
        </w:r>
      </w:hyperlink>
    </w:p>
    <w:p>
      <w:pPr>
        <w:pStyle w:val="TOC2"/>
        <w:tabs>
          <w:tab w:val="right" w:leader="dot" w:pos="8306"/>
        </w:tabs>
      </w:pPr>
      <w:hyperlink w:anchor="_Toc27505" w:history="1">
        <w:r>
          <w:rPr>
            <w:rFonts w:ascii="仿宋" w:eastAsia="仿宋" w:hAnsi="仿宋" w:cs="仿宋" w:hint="eastAsia"/>
            <w:lang w:eastAsia="zh-CN"/>
          </w:rPr>
          <w:t>(二)、供应商选择与合作</w:t>
        </w:r>
        <w:r>
          <w:tab/>
        </w:r>
        <w:r>
          <w:fldChar w:fldCharType="begin"/>
        </w:r>
        <w:r>
          <w:instrText xml:space="preserve"> PAGEREF _Toc27505 \h </w:instrText>
        </w:r>
        <w:r>
          <w:fldChar w:fldCharType="separate"/>
        </w:r>
        <w:r>
          <w:t>48</w:t>
        </w:r>
        <w:r>
          <w:fldChar w:fldCharType="end"/>
        </w:r>
      </w:hyperlink>
    </w:p>
    <w:p>
      <w:pPr>
        <w:pStyle w:val="TOC2"/>
        <w:tabs>
          <w:tab w:val="right" w:leader="dot" w:pos="8306"/>
        </w:tabs>
      </w:pPr>
      <w:hyperlink w:anchor="_Toc18494" w:history="1">
        <w:r>
          <w:rPr>
            <w:rFonts w:ascii="仿宋" w:eastAsia="仿宋" w:hAnsi="仿宋" w:cs="仿宋" w:hint="eastAsia"/>
            <w:lang w:eastAsia="zh-CN"/>
          </w:rPr>
          <w:t>(三)、物流与库存管理</w:t>
        </w:r>
        <w:r>
          <w:tab/>
        </w:r>
        <w:r>
          <w:fldChar w:fldCharType="begin"/>
        </w:r>
        <w:r>
          <w:instrText xml:space="preserve"> PAGEREF _Toc18494 \h </w:instrText>
        </w:r>
        <w:r>
          <w:fldChar w:fldCharType="separate"/>
        </w:r>
        <w:r>
          <w:t>49</w:t>
        </w:r>
        <w:r>
          <w:fldChar w:fldCharType="end"/>
        </w:r>
      </w:hyperlink>
    </w:p>
    <w:p>
      <w:pPr>
        <w:pStyle w:val="TOC1"/>
        <w:tabs>
          <w:tab w:val="right" w:leader="dot" w:pos="8306"/>
        </w:tabs>
      </w:pPr>
      <w:hyperlink w:anchor="_Toc19472" w:history="1">
        <w:r>
          <w:rPr>
            <w:rFonts w:ascii="仿宋" w:eastAsia="仿宋" w:hAnsi="仿宋" w:cs="仿宋" w:hint="eastAsia"/>
            <w:lang w:eastAsia="zh-CN"/>
          </w:rPr>
          <w:t>十五、互感器项目治理与监督</w:t>
        </w:r>
        <w:r>
          <w:tab/>
        </w:r>
        <w:r>
          <w:fldChar w:fldCharType="begin"/>
        </w:r>
        <w:r>
          <w:instrText xml:space="preserve"> PAGEREF _Toc19472 \h </w:instrText>
        </w:r>
        <w:r>
          <w:fldChar w:fldCharType="separate"/>
        </w:r>
        <w:r>
          <w:t>50</w:t>
        </w:r>
        <w:r>
          <w:fldChar w:fldCharType="end"/>
        </w:r>
      </w:hyperlink>
    </w:p>
    <w:p>
      <w:pPr>
        <w:pStyle w:val="TOC2"/>
        <w:tabs>
          <w:tab w:val="right" w:leader="dot" w:pos="8306"/>
        </w:tabs>
      </w:pPr>
      <w:hyperlink w:anchor="_Toc1625" w:history="1">
        <w:r>
          <w:rPr>
            <w:rFonts w:ascii="仿宋" w:eastAsia="仿宋" w:hAnsi="仿宋" w:cs="仿宋" w:hint="eastAsia"/>
            <w:lang w:eastAsia="zh-CN"/>
          </w:rPr>
          <w:t>(一)、互感器项目治理结构</w:t>
        </w:r>
        <w:r>
          <w:tab/>
        </w:r>
        <w:r>
          <w:fldChar w:fldCharType="begin"/>
        </w:r>
        <w:r>
          <w:instrText xml:space="preserve"> PAGEREF _Toc1625 \h </w:instrText>
        </w:r>
        <w:r>
          <w:fldChar w:fldCharType="separate"/>
        </w:r>
        <w:r>
          <w:t>50</w:t>
        </w:r>
        <w:r>
          <w:fldChar w:fldCharType="end"/>
        </w:r>
      </w:hyperlink>
    </w:p>
    <w:p>
      <w:pPr>
        <w:pStyle w:val="TOC2"/>
        <w:tabs>
          <w:tab w:val="right" w:leader="dot" w:pos="8306"/>
        </w:tabs>
      </w:pPr>
      <w:hyperlink w:anchor="_Toc2284" w:history="1">
        <w:r>
          <w:rPr>
            <w:rFonts w:ascii="仿宋" w:eastAsia="仿宋" w:hAnsi="仿宋" w:cs="仿宋" w:hint="eastAsia"/>
            <w:lang w:eastAsia="zh-CN"/>
          </w:rPr>
          <w:t>(二)、监督与审计</w:t>
        </w:r>
        <w:r>
          <w:tab/>
        </w:r>
        <w:r>
          <w:fldChar w:fldCharType="begin"/>
        </w:r>
        <w:r>
          <w:instrText xml:space="preserve"> PAGEREF _Toc2284 \h </w:instrText>
        </w:r>
        <w:r>
          <w:fldChar w:fldCharType="separate"/>
        </w:r>
        <w:r>
          <w:t>52</w:t>
        </w:r>
        <w:r>
          <w:fldChar w:fldCharType="end"/>
        </w:r>
      </w:hyperlink>
    </w:p>
    <w:p>
      <w:pPr>
        <w:pStyle w:val="TOC1"/>
        <w:tabs>
          <w:tab w:val="right" w:leader="dot" w:pos="8306"/>
        </w:tabs>
      </w:pPr>
      <w:hyperlink w:anchor="_Toc9435" w:history="1">
        <w:r>
          <w:rPr>
            <w:rFonts w:ascii="仿宋" w:eastAsia="仿宋" w:hAnsi="仿宋" w:cs="仿宋" w:hint="eastAsia"/>
            <w:lang w:eastAsia="zh-CN"/>
          </w:rPr>
          <w:t>十六、互感器项目变更管理</w:t>
        </w:r>
        <w:r>
          <w:tab/>
        </w:r>
        <w:r>
          <w:fldChar w:fldCharType="begin"/>
        </w:r>
        <w:r>
          <w:instrText xml:space="preserve"> PAGEREF _Toc9435 \h </w:instrText>
        </w:r>
        <w:r>
          <w:fldChar w:fldCharType="separate"/>
        </w:r>
        <w:r>
          <w:t>53</w:t>
        </w:r>
        <w:r>
          <w:fldChar w:fldCharType="end"/>
        </w:r>
      </w:hyperlink>
    </w:p>
    <w:p>
      <w:pPr>
        <w:pStyle w:val="TOC2"/>
        <w:tabs>
          <w:tab w:val="right" w:leader="dot" w:pos="8306"/>
        </w:tabs>
      </w:pPr>
      <w:hyperlink w:anchor="_Toc32327" w:history="1">
        <w:r>
          <w:rPr>
            <w:rFonts w:ascii="仿宋" w:eastAsia="仿宋" w:hAnsi="仿宋" w:cs="仿宋" w:hint="eastAsia"/>
            <w:lang w:eastAsia="zh-CN"/>
          </w:rPr>
          <w:t>(一)、变更申请与评估</w:t>
        </w:r>
        <w:r>
          <w:tab/>
        </w:r>
        <w:r>
          <w:fldChar w:fldCharType="begin"/>
        </w:r>
        <w:r>
          <w:instrText xml:space="preserve"> PAGEREF _Toc32327 \h </w:instrText>
        </w:r>
        <w:r>
          <w:fldChar w:fldCharType="separate"/>
        </w:r>
        <w:r>
          <w:t>53</w:t>
        </w:r>
        <w:r>
          <w:fldChar w:fldCharType="end"/>
        </w:r>
      </w:hyperlink>
    </w:p>
    <w:p>
      <w:pPr>
        <w:pStyle w:val="TOC2"/>
        <w:tabs>
          <w:tab w:val="right" w:leader="dot" w:pos="8306"/>
        </w:tabs>
      </w:pPr>
      <w:hyperlink w:anchor="_Toc25037" w:history="1">
        <w:r>
          <w:rPr>
            <w:rFonts w:ascii="仿宋" w:eastAsia="仿宋" w:hAnsi="仿宋" w:cs="仿宋" w:hint="eastAsia"/>
            <w:lang w:eastAsia="zh-CN"/>
          </w:rPr>
          <w:t>(二)、变更实施与控制</w:t>
        </w:r>
        <w:r>
          <w:tab/>
        </w:r>
        <w:r>
          <w:fldChar w:fldCharType="begin"/>
        </w:r>
        <w:r>
          <w:instrText xml:space="preserve"> PAGEREF _Toc25037 \h </w:instrText>
        </w:r>
        <w:r>
          <w:fldChar w:fldCharType="separate"/>
        </w:r>
        <w:r>
          <w:t>53</w:t>
        </w:r>
        <w:r>
          <w:fldChar w:fldCharType="end"/>
        </w:r>
      </w:hyperlink>
    </w:p>
    <w:p>
      <w:pPr>
        <w:pStyle w:val="TOC1"/>
        <w:tabs>
          <w:tab w:val="right" w:leader="dot" w:pos="8306"/>
        </w:tabs>
      </w:pPr>
      <w:hyperlink w:anchor="_Toc16779" w:history="1">
        <w:r>
          <w:rPr>
            <w:rFonts w:ascii="仿宋" w:eastAsia="仿宋" w:hAnsi="仿宋" w:cs="仿宋" w:hint="eastAsia"/>
            <w:lang w:eastAsia="zh-CN"/>
          </w:rPr>
          <w:t>十七、互感器项目实施保障措施</w:t>
        </w:r>
        <w:r>
          <w:tab/>
        </w:r>
        <w:r>
          <w:fldChar w:fldCharType="begin"/>
        </w:r>
        <w:r>
          <w:instrText xml:space="preserve"> PAGEREF _Toc16779 \h </w:instrText>
        </w:r>
        <w:r>
          <w:fldChar w:fldCharType="separate"/>
        </w:r>
        <w:r>
          <w:t>54</w:t>
        </w:r>
        <w:r>
          <w:fldChar w:fldCharType="end"/>
        </w:r>
      </w:hyperlink>
    </w:p>
    <w:p>
      <w:pPr>
        <w:pStyle w:val="TOC2"/>
        <w:tabs>
          <w:tab w:val="right" w:leader="dot" w:pos="8306"/>
        </w:tabs>
      </w:pPr>
      <w:hyperlink w:anchor="_Toc13905" w:history="1">
        <w:r>
          <w:rPr>
            <w:rFonts w:ascii="仿宋" w:eastAsia="仿宋" w:hAnsi="仿宋" w:cs="仿宋" w:hint="eastAsia"/>
            <w:lang w:eastAsia="zh-CN"/>
          </w:rPr>
          <w:t>(一)、互感器项目实施保障机制</w:t>
        </w:r>
        <w:r>
          <w:tab/>
        </w:r>
        <w:r>
          <w:fldChar w:fldCharType="begin"/>
        </w:r>
        <w:r>
          <w:instrText xml:space="preserve"> PAGEREF _Toc13905 \h </w:instrText>
        </w:r>
        <w:r>
          <w:fldChar w:fldCharType="separate"/>
        </w:r>
        <w:r>
          <w:t>54</w:t>
        </w:r>
        <w:r>
          <w:fldChar w:fldCharType="end"/>
        </w:r>
      </w:hyperlink>
    </w:p>
    <w:p>
      <w:pPr>
        <w:pStyle w:val="TOC2"/>
        <w:tabs>
          <w:tab w:val="right" w:leader="dot" w:pos="8306"/>
        </w:tabs>
      </w:pPr>
      <w:hyperlink w:anchor="_Toc17199" w:history="1">
        <w:r>
          <w:rPr>
            <w:rFonts w:ascii="仿宋" w:eastAsia="仿宋" w:hAnsi="仿宋" w:cs="仿宋" w:hint="eastAsia"/>
            <w:lang w:eastAsia="zh-CN"/>
          </w:rPr>
          <w:t>(二)、互感器项目法律合规要求</w:t>
        </w:r>
        <w:r>
          <w:tab/>
        </w:r>
        <w:r>
          <w:fldChar w:fldCharType="begin"/>
        </w:r>
        <w:r>
          <w:instrText xml:space="preserve"> PAGEREF _Toc17199 \h </w:instrText>
        </w:r>
        <w:r>
          <w:fldChar w:fldCharType="separate"/>
        </w:r>
        <w:r>
          <w:t>57</w:t>
        </w:r>
        <w:r>
          <w:fldChar w:fldCharType="end"/>
        </w:r>
      </w:hyperlink>
    </w:p>
    <w:p>
      <w:pPr>
        <w:pStyle w:val="TOC2"/>
        <w:tabs>
          <w:tab w:val="right" w:leader="dot" w:pos="8306"/>
        </w:tabs>
      </w:pPr>
      <w:hyperlink w:anchor="_Toc9589" w:history="1">
        <w:r>
          <w:rPr>
            <w:rFonts w:ascii="仿宋" w:eastAsia="仿宋" w:hAnsi="仿宋" w:cs="仿宋" w:hint="eastAsia"/>
            <w:lang w:eastAsia="zh-CN"/>
          </w:rPr>
          <w:t>(三)、互感器项目合同管理与法律事务</w:t>
        </w:r>
        <w:r>
          <w:tab/>
        </w:r>
        <w:r>
          <w:fldChar w:fldCharType="begin"/>
        </w:r>
        <w:r>
          <w:instrText xml:space="preserve"> PAGEREF _Toc9589 \h </w:instrText>
        </w:r>
        <w:r>
          <w:fldChar w:fldCharType="separate"/>
        </w:r>
        <w:r>
          <w:t>61</w:t>
        </w:r>
        <w:r>
          <w:fldChar w:fldCharType="end"/>
        </w:r>
      </w:hyperlink>
    </w:p>
    <w:p>
      <w:pPr>
        <w:pStyle w:val="TOC2"/>
        <w:tabs>
          <w:tab w:val="right" w:leader="dot" w:pos="8306"/>
        </w:tabs>
      </w:pPr>
      <w:hyperlink w:anchor="_Toc17585" w:history="1">
        <w:r>
          <w:rPr>
            <w:rFonts w:ascii="仿宋" w:eastAsia="仿宋" w:hAnsi="仿宋" w:cs="仿宋" w:hint="eastAsia"/>
            <w:lang w:eastAsia="zh-CN"/>
          </w:rPr>
          <w:t>(四)、互感器项目知识产权保护策略</w:t>
        </w:r>
        <w:r>
          <w:tab/>
        </w:r>
        <w:r>
          <w:fldChar w:fldCharType="begin"/>
        </w:r>
        <w:r>
          <w:instrText xml:space="preserve"> PAGEREF _Toc17585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605"/>
      <w:r>
        <w:rPr>
          <w:rFonts w:ascii="仿宋" w:eastAsia="仿宋" w:hAnsi="仿宋" w:cs="仿宋" w:hint="eastAsia"/>
          <w:lang w:eastAsia="zh-CN"/>
        </w:rPr>
        <w:t>(一)、互感器行业分析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感器行业一直以来都是市场的关注焦点。行业内的发展趋势、竞争态势以及潜在机会都对互感器项目的推进产生深远的影响。通过深入研究行业的整体概貌，我们将更好地理解行业的核心特征，为互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行业，技术一直是推动创新和发展的关键因素。我们将对当前技术趋势进行详尽分析，包括但不限于人工智能、大数据应用、先进制造技术等。这有助于互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感器项目成功的基础。我们将对主要竞争对手进行深入研究，包括其市场份额、产品特点、市场定位等。通过全面了解竞争对手的优势和劣势，互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840"/>
      <w:r>
        <w:rPr>
          <w:rFonts w:ascii="仿宋" w:eastAsia="仿宋" w:hAnsi="仿宋" w:cs="仿宋" w:hint="eastAsia"/>
          <w:sz w:val="28"/>
          <w:lang w:eastAsia="zh-CN"/>
        </w:rPr>
        <w:t>(二)、互感器市场分析预测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通过对市场规模的深入调研，我们将预测互感器市场未来的增长趋势。这包括市场的整体规模、各细分领域的发展趋势等。互感器项目可以根据市场的扩张速度和潜在机会，制定更符合市场需求的发展策略。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互感器项目实施过程中需要充分考虑的因素。我们将对市场风险进行全面评估，包括但不限于政策法规风险、市场竞争风险、技术变革风险等。通过对潜在风险的深入分析，互感器项目可以制定相应的风险缓解策略，降低不确定性对互感器项目的影响。</w:t>
      </w:r>
    </w:p>
    <w:p>
      <w:pPr>
        <w:pStyle w:val="Heading1"/>
        <w:ind w:firstLine="560" w:firstLineChars="200"/>
        <w:rPr>
          <w:rFonts w:ascii="仿宋" w:eastAsia="仿宋" w:hAnsi="仿宋" w:cs="仿宋" w:hint="eastAsia"/>
          <w:sz w:val="28"/>
          <w:lang w:eastAsia="zh-CN"/>
        </w:rPr>
      </w:pPr>
      <w:bookmarkStart w:id="5" w:name="_Toc14128"/>
      <w:r>
        <w:rPr>
          <w:rFonts w:ascii="仿宋" w:eastAsia="仿宋" w:hAnsi="仿宋" w:cs="仿宋" w:hint="eastAsia"/>
          <w:sz w:val="28"/>
          <w:lang w:eastAsia="zh-CN"/>
        </w:rPr>
        <w:t>二、互感器项目文档管理</w:t>
      </w:r>
      <w:bookmarkEnd w:id="5"/>
    </w:p>
    <w:p>
      <w:pPr>
        <w:pStyle w:val="Heading2"/>
        <w:rPr>
          <w:rFonts w:ascii="仿宋" w:eastAsia="仿宋" w:hAnsi="仿宋" w:cs="仿宋" w:hint="eastAsia"/>
          <w:lang w:eastAsia="zh-CN"/>
        </w:rPr>
      </w:pPr>
      <w:bookmarkStart w:id="6" w:name="_Toc51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互感器项目高度重视文档的质量和准确性，以支持互感器项目的各项活动和决策。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文档的编制始于互感器项目计划的初期，我们制定了详细的文档编制计划，明确了每个文档的内容、格式和编写责任人。在互感器项目启动阶段，我们首先编制了互感器项目章程，明确定义了互感器项目的目标、范围、风险等关键要素。随后，互感器项目团队根据计划陆续编制了需求文档、设计文档、测试文档等各类文档，确保互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互感器项目管理中的重要环节，旨在确保互感器项目文档符合质量标准和互感器项目需求。在互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除了内部审查，我们还进行了外部审查，邀请互感器项目相关利益方和专业领域的专家对文档进行独立审查。这有助于获取更全面、客观的反馈，确保互感器项目文档不仅符合内部标准，也满足外部需求。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互感器项目在文档编制与审查方面建立了严格的管理机制，通过规范的流程和多维度的审查，确保互感器项目文档的质量、准确性和可靠性，为互感器项目的顺利推进提供了有力支持。</w:t>
      </w:r>
    </w:p>
    <w:p>
      <w:pPr>
        <w:pStyle w:val="Heading2"/>
        <w:ind w:firstLine="560" w:firstLineChars="200"/>
        <w:rPr>
          <w:rFonts w:ascii="仿宋" w:eastAsia="仿宋" w:hAnsi="仿宋" w:cs="仿宋" w:hint="eastAsia"/>
          <w:sz w:val="28"/>
          <w:lang w:eastAsia="zh-CN"/>
        </w:rPr>
      </w:pPr>
      <w:bookmarkStart w:id="7" w:name="_Toc36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我们采用了精细的权限控制，确保只有授权人员可以访问敏感信息。这种安全措施保护了互感器项目文档的机密性，防止了未经授权的信息泄露。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7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文档存档与归档是互感器项目生命周期中一个至关重要的环节，直接关系到互感器项目信息的长期保存和历史记录的完整性。在互感器项目中，我们实施了一系列有效的文档存档与归档管理策略：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903"/>
      <w:r>
        <w:rPr>
          <w:rFonts w:ascii="仿宋" w:eastAsia="仿宋" w:hAnsi="仿宋" w:cs="仿宋" w:hint="eastAsia"/>
          <w:sz w:val="28"/>
          <w:lang w:eastAsia="zh-CN"/>
        </w:rPr>
        <w:t>三、互感器项目危机管理</w:t>
      </w:r>
      <w:bookmarkEnd w:id="9"/>
    </w:p>
    <w:p>
      <w:pPr>
        <w:pStyle w:val="Heading2"/>
        <w:rPr>
          <w:rFonts w:ascii="仿宋" w:eastAsia="仿宋" w:hAnsi="仿宋" w:cs="仿宋" w:hint="eastAsia"/>
          <w:lang w:eastAsia="zh-CN"/>
        </w:rPr>
      </w:pPr>
      <w:bookmarkStart w:id="10" w:name="_Toc233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危机管理中，危机预警与识别是确保互感器项目稳健运行的核心步骤。通过建立全面的监测机制，互感器项目团队旨在及时发现和理解潜在的风险和危机因素，以便采取及时的预防和应对措施，确保互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首先，通过深入的风险评估，互感器项目团队全面分析了整个互感器项目和各个阶段可能存在的威胁。这包括准确评估每个潜在风险的发生概率和可能影响的程度，为后续危机预警提供了有力支持。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感器项目团队着重于明确定义互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感器项目进展的持续监控，团队能够及时发现潜在问题并作出迅速反应。互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在这一阶段，团队的专业素养和反应速度将发挥至关重要的作用，以确保潜在危机能够在初期得到有效的处理，最大程度地减轻负面影响。通过危机预警与识别，互感器项目得以更有序、可控地推进。</w:t>
      </w:r>
    </w:p>
    <w:p>
      <w:pPr>
        <w:pStyle w:val="Heading2"/>
        <w:ind w:firstLine="560" w:firstLineChars="200"/>
        <w:rPr>
          <w:rFonts w:ascii="仿宋" w:eastAsia="仿宋" w:hAnsi="仿宋" w:cs="仿宋" w:hint="eastAsia"/>
          <w:sz w:val="28"/>
          <w:lang w:eastAsia="zh-CN"/>
        </w:rPr>
      </w:pPr>
      <w:bookmarkStart w:id="11" w:name="_Toc882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暂停互感器项目进度：为遏制危机蔓延，互感器项目暂时停止进行，以便全面评估当前状况。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实时沟通：与关键利益相关者建立实时沟通机制，向他们传递互感器项目危机的实际状况，保障互感器项目核心利益。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在紧急应对的同时，互感器项目团队强调了团队协作和有效沟通的重要性。以下是团队协作的关键举措：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随着危机得到初步控制，互感器项目团队转向制定恢复计划，以确保互感器项目能够从中迅速恢复。主要恢复计划包括：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修复受损的进度计划：重新评估互感器项目进度，制定修复计划，确保互感器项目尽快回归正常进程。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297"/>
      <w:r>
        <w:rPr>
          <w:rFonts w:ascii="仿宋" w:eastAsia="仿宋" w:hAnsi="仿宋" w:cs="仿宋" w:hint="eastAsia"/>
          <w:sz w:val="28"/>
          <w:lang w:eastAsia="zh-CN"/>
        </w:rPr>
        <w:t>四、互感器项目土建工程</w:t>
      </w:r>
      <w:bookmarkEnd w:id="12"/>
    </w:p>
    <w:p>
      <w:pPr>
        <w:pStyle w:val="Heading2"/>
        <w:rPr>
          <w:rFonts w:ascii="仿宋" w:eastAsia="仿宋" w:hAnsi="仿宋" w:cs="仿宋" w:hint="eastAsia"/>
          <w:lang w:eastAsia="zh-CN"/>
        </w:rPr>
      </w:pPr>
      <w:bookmarkStart w:id="13" w:name="_Toc2240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在互感器项目的建筑工程设计中，我们将秉承一系列重要的设计原则，以确保互感器项目建筑在功能、美观、可持续性等方面达到最佳效果。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首要原则是确保建筑的功能性得到最大化的发挥。我们将充分理解互感器项目的实际需求，合理布局各个功能区域，保证建筑在满足业务需求的同时，提供高效的工作环境。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在建筑设计中，我们将综合考虑建设和运营成本。通过精细的经济效益分析，确保设计方案在高效利用资源的同时，对互感器项目的长期盈利能力有积极的贡献。</w:t>
      </w:r>
    </w:p>
    <w:p>
      <w:pPr>
        <w:pStyle w:val="Heading2"/>
        <w:ind w:firstLine="560" w:firstLineChars="200"/>
        <w:rPr>
          <w:rFonts w:ascii="仿宋" w:eastAsia="仿宋" w:hAnsi="仿宋" w:cs="仿宋" w:hint="eastAsia"/>
          <w:sz w:val="28"/>
          <w:lang w:eastAsia="zh-CN"/>
        </w:rPr>
      </w:pPr>
      <w:bookmarkStart w:id="14" w:name="_Toc31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感器项目的土建工程设计中，我们将精准设定设计年限，结合互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40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互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4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本期工程互感器项目预计总建筑面积XXX平方米，其中：计容建筑面积XXX平方米，计划建筑工程投资XX万元，占互感器项目总投资的XX%。</w:t>
      </w:r>
    </w:p>
    <w:p>
      <w:pPr>
        <w:pStyle w:val="Heading1"/>
        <w:ind w:firstLine="560" w:firstLineChars="200"/>
        <w:rPr>
          <w:rFonts w:ascii="仿宋" w:eastAsia="仿宋" w:hAnsi="仿宋" w:cs="仿宋" w:hint="eastAsia"/>
          <w:sz w:val="28"/>
          <w:lang w:eastAsia="zh-CN"/>
        </w:rPr>
      </w:pPr>
      <w:bookmarkStart w:id="17" w:name="_Toc5857"/>
      <w:r>
        <w:rPr>
          <w:rFonts w:ascii="仿宋" w:eastAsia="仿宋" w:hAnsi="仿宋" w:cs="仿宋" w:hint="eastAsia"/>
          <w:sz w:val="28"/>
          <w:lang w:eastAsia="zh-CN"/>
        </w:rPr>
        <w:t>五、互感器项目建设背景及必要性分析</w:t>
      </w:r>
      <w:bookmarkEnd w:id="17"/>
    </w:p>
    <w:p>
      <w:pPr>
        <w:pStyle w:val="Heading2"/>
        <w:rPr>
          <w:rFonts w:ascii="仿宋" w:eastAsia="仿宋" w:hAnsi="仿宋" w:cs="仿宋" w:hint="eastAsia"/>
          <w:lang w:eastAsia="zh-CN"/>
        </w:rPr>
      </w:pPr>
      <w:bookmarkStart w:id="18" w:name="_Toc20718"/>
      <w:r>
        <w:rPr>
          <w:rFonts w:ascii="仿宋" w:eastAsia="仿宋" w:hAnsi="仿宋" w:cs="仿宋" w:hint="eastAsia"/>
          <w:lang w:eastAsia="zh-CN"/>
        </w:rPr>
        <w:t>(一)、互感器项目背景分析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我们的背景分析将深入挖掘当前行业的发展趋势，通过对竞争态势的全面审视，找到互感器项目在这个潮流中的定位。同时，我们将关注行业内涌现的新兴机遇，以便互感器项目更好地融入行业发展的潮流中。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感器项目提供了强大的发展动力。我们将聚焦于行业内最新的技术发展趋势，包括但不限于人工智能、大数据分析、物联网等领域。通过深度的技术研究，我们将确保互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感器项目发展的源泉。我们将投入更多的精力对市场需求进行深入剖析，超越表面的需求，深入挖掘潜在的市场痛点和机遇。通过对市场需求的细致了解，互感器项目将更有针对性地设计解决方案，满足市场的多样化需求，从而更好地促进互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感器项目战略至关重要。我们将对竞争态势进行更为深入的分析，包括但不限于市场份额、产品特点、客户满意度等多个维度。通过深度的竞争分析，互感器项目将能够更准确地把握市场脉搏，制定具有竞争力的互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互感器项目的发展具有直接的影响。我们将进行更为全面的法规和政策分析，了解行业发展中的潜在法律风险和合规挑战。通过充分了解和遵守相关法规，互感器项目将确保在法律框架内合法合规运营，为互感器项目的稳健发展提供有力支持。</w:t>
      </w:r>
    </w:p>
    <w:p>
      <w:pPr>
        <w:pStyle w:val="Heading2"/>
        <w:ind w:firstLine="560" w:firstLineChars="200"/>
        <w:rPr>
          <w:rFonts w:ascii="仿宋" w:eastAsia="仿宋" w:hAnsi="仿宋" w:cs="仿宋" w:hint="eastAsia"/>
          <w:sz w:val="28"/>
          <w:lang w:eastAsia="zh-CN"/>
        </w:rPr>
      </w:pPr>
      <w:bookmarkStart w:id="19" w:name="_Toc22428"/>
      <w:r>
        <w:rPr>
          <w:rFonts w:ascii="仿宋" w:eastAsia="仿宋" w:hAnsi="仿宋" w:cs="仿宋" w:hint="eastAsia"/>
          <w:sz w:val="28"/>
          <w:lang w:eastAsia="zh-CN"/>
        </w:rPr>
        <w:t>(二)、互感器项目建设必要性分析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建设的迫切性源于对行业发展趋势的深刻洞察。我们正处于一个行业变革的时代，科技创新、数字化转型成为企业发展的关键动力。互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建设不仅仅是为了跟上潮流，更是为了通过技术创新推动企业的持续发展。通过引入先进的技术和解决方案，互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互感器项目的建设成为必然选择，通过提高产品质量、拓展服务领域，从而在竞争中获得更多的机会。互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互感器项目建设的必要性体现在对客户需求更精准的满足。通过互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感器项目建设的背后是对企业持续创新的追求。只有通过不断创新，企业才能在竞争中立于不败之地。互感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https://d.book118.com/617041023146006042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83088"/>
    <w:rsid w:val="44883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4102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2024-02-11T14:39:00Z</dcterms:created>
  <dcterms:modified xsi:type="dcterms:W3CDTF">2024-02-11T14:39:52Z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4F217DA3700C4CA78E394ADF0B832EC2_11</vt:lpwstr>
  </property>
  <property fmtid="{D5CDD505-2E9C-101B-9397-08002B2CF9AE}" pid="3" name="KSOProductBuildVer">
    <vt:lpwstr>2052-12.1.0.16250</vt:lpwstr>
  </property>
</Properties>
</file>