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a3"/>
        <w:keepNext w:val="0"/>
        <w:keepLines w:val="0"/>
        <w:widowControl w:val="0"/>
        <w:shd w:val="clear" w:color="auto" w:fill="auto"/>
        <w:bidi w:val="0"/>
        <w:spacing w:before="10700" w:after="5120" w:line="1162" w:lineRule="exact"/>
        <w:ind w:left="0" w:right="0" w:firstLine="0"/>
        <w:jc w:val="center"/>
        <w:rPr>
          <w:sz w:val="96"/>
          <w:szCs w:val="96"/>
        </w:rPr>
      </w:pPr>
      <w:r>
        <w:rPr>
          <w:color w:val="000000"/>
          <w:spacing w:val="0"/>
          <w:w w:val="100"/>
          <w:position w:val="0"/>
          <w:sz w:val="90"/>
          <w:szCs w:val="90"/>
        </w:rPr>
        <w:t>汽车机电测试题带答案</w:t>
        <w:br/>
      </w:r>
      <w:r>
        <w:rPr>
          <w:color w:val="000000"/>
          <w:spacing w:val="0"/>
          <w:w w:val="100"/>
          <w:position w:val="0"/>
          <w:sz w:val="96"/>
          <w:szCs w:val="96"/>
        </w:rPr>
        <w:t>机电测试题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88"/>
          <w:szCs w:val="88"/>
        </w:rPr>
        <w:t>I</w:t>
      </w:r>
      <w:r>
        <w:rPr>
          <w:color w:val="000000"/>
          <w:spacing w:val="0"/>
          <w:w w:val="100"/>
          <w:position w:val="0"/>
        </w:rPr>
        <w:t>当气缸磨损时，将出现以下症状。选择错误的一项。</w:t>
      </w:r>
    </w:p>
    <w:p>
      <w:pPr>
        <w:pStyle w:val="31"/>
        <w:keepNext w:val="0"/>
        <w:keepLines w:val="0"/>
        <w:widowControl w:val="0"/>
        <w:shd w:val="clear" w:color="auto" w:fill="auto"/>
        <w:bidi w:val="0"/>
        <w:spacing w:before="0" w:after="520" w:line="1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I </w:t>
      </w:r>
      <w:r>
        <w:rPr>
          <w:color w:val="000000"/>
          <w:spacing w:val="0"/>
          <w:w w:val="100"/>
          <w:position w:val="0"/>
        </w:rPr>
        <w:t>■</w:t>
      </w:r>
    </w:p>
    <w:p>
      <w:pPr>
        <w:pStyle w:val="a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7118"/>
        </w:tabs>
        <w:bidi w:val="0"/>
        <w:spacing w:before="0" w:after="700" w:line="216" w:lineRule="auto"/>
        <w:ind w:left="5840" w:right="0" w:firstLine="0"/>
        <w:jc w:val="left"/>
      </w:pPr>
      <w:bookmarkStart w:id="0" w:name="bookmark0"/>
      <w:bookmarkEnd w:id="0"/>
      <w:r>
        <w:rPr>
          <w:color w:val="000000"/>
          <w:spacing w:val="0"/>
          <w:w w:val="100"/>
          <w:position w:val="0"/>
        </w:rPr>
        <w:t>活塞侧部严重敲缸</w:t>
      </w:r>
    </w:p>
    <w:p>
      <w:pPr>
        <w:pStyle w:val="a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7118"/>
        </w:tabs>
        <w:bidi w:val="0"/>
        <w:spacing w:before="0" w:after="700" w:line="216" w:lineRule="auto"/>
        <w:ind w:left="5840" w:right="0" w:firstLine="0"/>
        <w:jc w:val="left"/>
      </w:pPr>
      <w:bookmarkStart w:id="1" w:name="bookmark1"/>
      <w:bookmarkEnd w:id="1"/>
      <w:r>
        <w:rPr>
          <w:color w:val="000000"/>
          <w:spacing w:val="0"/>
          <w:w w:val="100"/>
          <w:position w:val="0"/>
        </w:rPr>
        <w:t>发动机机油消耗异常</w:t>
      </w:r>
    </w:p>
    <w:p>
      <w:pPr>
        <w:pStyle w:val="a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7118"/>
        </w:tabs>
        <w:bidi w:val="0"/>
        <w:spacing w:before="0" w:after="700" w:line="216" w:lineRule="auto"/>
        <w:ind w:left="5840" w:right="0" w:firstLine="0"/>
        <w:jc w:val="left"/>
      </w:pPr>
      <w:bookmarkStart w:id="2" w:name="bookmark2"/>
      <w:bookmarkEnd w:id="2"/>
      <w:r>
        <w:rPr>
          <w:color w:val="000000"/>
          <w:spacing w:val="0"/>
          <w:w w:val="100"/>
          <w:position w:val="0"/>
        </w:rPr>
        <w:t>冷却液温度异常升高</w:t>
      </w:r>
    </w:p>
    <w:p>
      <w:pPr>
        <w:pStyle w:val="a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7118"/>
        </w:tabs>
        <w:bidi w:val="0"/>
        <w:spacing w:before="0" w:after="700" w:line="216" w:lineRule="auto"/>
        <w:ind w:left="5840" w:right="0" w:firstLine="0"/>
        <w:jc w:val="left"/>
      </w:pPr>
      <w:bookmarkStart w:id="3" w:name="bookmark3"/>
      <w:bookmarkEnd w:id="3"/>
      <w:r>
        <w:rPr>
          <w:color w:val="000000"/>
          <w:spacing w:val="0"/>
          <w:w w:val="100"/>
          <w:position w:val="0"/>
        </w:rPr>
        <w:t>压缩压力泄漏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440" w:line="0" w:lineRule="atLeast"/>
        <w:ind w:left="0" w:right="0" w:firstLine="0"/>
        <w:jc w:val="left"/>
        <w:rPr>
          <w:sz w:val="44"/>
          <w:szCs w:val="44"/>
        </w:rPr>
      </w:pPr>
      <w:r>
        <w:rPr>
          <w:color w:val="000000"/>
          <w:spacing w:val="0"/>
          <w:w w:val="100"/>
          <w:position w:val="0"/>
          <w:sz w:val="90"/>
          <w:szCs w:val="90"/>
          <w:vertAlign w:val="subscript"/>
        </w:rPr>
        <w:t>9</w:t>
      </w:r>
      <w:r>
        <w:rPr>
          <w:color w:val="000000"/>
          <w:spacing w:val="0"/>
          <w:w w:val="100"/>
          <w:position w:val="0"/>
          <w:sz w:val="90"/>
          <w:szCs w:val="90"/>
        </w:rPr>
        <w:t xml:space="preserve">下列关于点火系统部件的表述中哪项是错误的？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4"/>
          <w:szCs w:val="44"/>
        </w:rPr>
        <w:t>2.</w:t>
      </w:r>
    </w:p>
    <w:p>
      <w:pPr>
        <w:pStyle w:val="a3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7118"/>
        </w:tabs>
        <w:bidi w:val="0"/>
        <w:spacing w:before="0" w:after="280" w:line="216" w:lineRule="auto"/>
        <w:ind w:left="5840" w:right="0" w:firstLine="0"/>
        <w:jc w:val="left"/>
      </w:pPr>
      <w:bookmarkStart w:id="4" w:name="bookmark4"/>
      <w:bookmarkEnd w:id="4"/>
      <w:r>
        <w:rPr>
          <w:color w:val="000000"/>
          <w:spacing w:val="0"/>
          <w:w w:val="100"/>
          <w:position w:val="0"/>
        </w:rPr>
        <w:t>点火线圈产生点火所需的高电压。</w:t>
      </w:r>
    </w:p>
    <w:p>
      <w:pPr>
        <w:pStyle w:val="a3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7118"/>
        </w:tabs>
        <w:bidi w:val="0"/>
        <w:spacing w:before="0" w:after="700" w:line="1502" w:lineRule="exact"/>
        <w:ind w:left="0" w:right="0" w:firstLine="5840"/>
        <w:jc w:val="left"/>
        <w:sectPr>
          <w:pgSz w:w="29249" w:h="31680"/>
          <w:pgMar w:top="0" w:right="1090" w:bottom="0" w:left="448" w:header="0" w:footer="3" w:gutter="0"/>
          <w:cols w:space="720"/>
          <w:noEndnote/>
          <w:rtlGutter w:val="0"/>
          <w:docGrid w:linePitch="360"/>
        </w:sectPr>
      </w:pPr>
      <w:bookmarkStart w:id="5" w:name="bookmark5"/>
      <w:bookmarkEnd w:id="5"/>
      <w:r>
        <w:rPr>
          <w:color w:val="000000"/>
          <w:spacing w:val="0"/>
          <w:w w:val="100"/>
          <w:position w:val="0"/>
        </w:rPr>
        <w:t>点火器根据来自发动机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88"/>
          <w:szCs w:val="88"/>
        </w:rPr>
        <w:t xml:space="preserve">ECU </w:t>
      </w:r>
      <w:r>
        <w:rPr>
          <w:color w:val="000000"/>
          <w:spacing w:val="0"/>
          <w:w w:val="100"/>
          <w:position w:val="0"/>
        </w:rPr>
        <w:t>（电子控制单元）的点</w:t>
      </w:r>
    </w:p>
    <w:p>
      <w:pPr>
        <w:pStyle w:val="a3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7118"/>
        </w:tabs>
        <w:bidi w:val="0"/>
        <w:spacing w:before="0" w:after="700" w:line="1502" w:lineRule="exact"/>
        <w:ind w:left="0" w:right="0" w:firstLine="5840"/>
        <w:jc w:val="left"/>
      </w:pPr>
      <w:r>
        <w:rPr>
          <w:color w:val="000000"/>
          <w:spacing w:val="0"/>
          <w:w w:val="100"/>
          <w:position w:val="0"/>
        </w:rPr>
        <w:t xml:space="preserve"> 火信号</w:t>
      </w:r>
      <w:r>
        <w:rPr>
          <w:color w:val="000000"/>
          <w:spacing w:val="0"/>
          <w:w w:val="100"/>
          <w:position w:val="0"/>
          <w:sz w:val="28"/>
          <w:szCs w:val="28"/>
        </w:rPr>
        <w:t>（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88"/>
          <w:szCs w:val="88"/>
        </w:rPr>
        <w:t>IGT</w:t>
      </w:r>
      <w:r>
        <w:rPr>
          <w:color w:val="000000"/>
          <w:spacing w:val="0"/>
          <w:w w:val="100"/>
          <w:position w:val="0"/>
        </w:rPr>
        <w:t>）来切断初级绕组电流。</w:t>
      </w:r>
    </w:p>
    <w:p>
      <w:pPr>
        <w:pStyle w:val="a3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7118"/>
        </w:tabs>
        <w:bidi w:val="0"/>
        <w:spacing w:before="0" w:after="700" w:line="240" w:lineRule="auto"/>
        <w:ind w:left="5840" w:right="0" w:firstLine="0"/>
        <w:jc w:val="left"/>
      </w:pPr>
      <w:bookmarkStart w:id="6" w:name="bookmark6"/>
      <w:bookmarkEnd w:id="6"/>
      <w:r>
        <w:rPr>
          <w:color w:val="000000"/>
          <w:spacing w:val="0"/>
          <w:w w:val="100"/>
          <w:position w:val="0"/>
        </w:rPr>
        <w:t>火花塞产生电火花，点燃空燃混合气。</w:t>
      </w:r>
    </w:p>
    <w:p>
      <w:pPr>
        <w:pStyle w:val="a3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7118"/>
        </w:tabs>
        <w:bidi w:val="0"/>
        <w:spacing w:before="0" w:after="700" w:line="240" w:lineRule="auto"/>
        <w:ind w:left="5840" w:right="0" w:firstLine="0"/>
        <w:jc w:val="left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>分电器根据传感器发送的信号将点火信号</w:t>
      </w:r>
    </w:p>
    <w:p>
      <w:pPr>
        <w:pStyle w:val="32"/>
        <w:keepNext/>
        <w:keepLines/>
        <w:widowControl w:val="0"/>
        <w:shd w:val="clear" w:color="auto" w:fill="auto"/>
        <w:bidi w:val="0"/>
        <w:spacing w:before="0" w:after="640" w:line="240" w:lineRule="auto"/>
        <w:ind w:left="8180" w:right="0" w:firstLine="0"/>
        <w:jc w:val="left"/>
        <w:rPr>
          <w:sz w:val="90"/>
          <w:szCs w:val="90"/>
        </w:rPr>
      </w:pPr>
      <w:bookmarkStart w:id="8" w:name="bookmark10"/>
      <w:bookmarkStart w:id="9" w:name="bookmark8"/>
      <w:bookmarkStart w:id="10" w:name="bookmark9"/>
      <w:r>
        <w:rPr>
          <w:color w:val="000000"/>
          <w:spacing w:val="0"/>
          <w:w w:val="100"/>
          <w:position w:val="0"/>
          <w:sz w:val="88"/>
          <w:szCs w:val="88"/>
        </w:rPr>
        <w:t>IGT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90"/>
          <w:szCs w:val="90"/>
        </w:rPr>
        <w:t>)</w:t>
      </w:r>
      <w:bookmarkEnd w:id="8"/>
      <w:bookmarkEnd w:id="9"/>
      <w:bookmarkEnd w:id="10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发送至点火器。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.</w:t>
      </w:r>
      <w:r>
        <w:rPr>
          <w:color w:val="000000"/>
          <w:spacing w:val="0"/>
          <w:w w:val="100"/>
          <w:position w:val="0"/>
        </w:rPr>
        <w:t>下列关于柴油发动机的表述中哪项是错误的？</w:t>
      </w:r>
    </w:p>
    <w:p>
      <w:pPr>
        <w:pStyle w:val="31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bookmarkStart w:id="11" w:name="bookmark11"/>
      <w:r>
        <w:rPr>
          <w:color w:val="000000"/>
          <w:spacing w:val="0"/>
          <w:w w:val="100"/>
          <w:position w:val="0"/>
        </w:rPr>
        <w:t>3</w:t>
      </w:r>
      <w:bookmarkEnd w:id="11"/>
      <w:r>
        <w:rPr>
          <w:color w:val="000000"/>
          <w:spacing w:val="0"/>
          <w:w w:val="100"/>
          <w:position w:val="0"/>
        </w:rPr>
        <w:t>.</w:t>
      </w:r>
    </w:p>
    <w:p>
      <w:pPr>
        <w:pStyle w:val="a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7080"/>
        </w:tabs>
        <w:bidi w:val="0"/>
        <w:spacing w:before="0" w:after="700" w:line="1541" w:lineRule="exact"/>
        <w:ind w:left="5840" w:right="0" w:firstLine="0"/>
        <w:jc w:val="left"/>
      </w:pPr>
      <w:bookmarkStart w:id="12" w:name="bookmark12"/>
      <w:bookmarkEnd w:id="12"/>
      <w:r>
        <w:rPr>
          <w:color w:val="000000"/>
          <w:spacing w:val="0"/>
          <w:w w:val="100"/>
          <w:position w:val="0"/>
        </w:rPr>
        <w:t>在柴油发动机中，压缩比越高，燃油可燃性越好。</w:t>
      </w:r>
    </w:p>
    <w:p>
      <w:pPr>
        <w:pStyle w:val="a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7080"/>
        </w:tabs>
        <w:bidi w:val="0"/>
        <w:spacing w:before="0" w:after="0" w:line="360" w:lineRule="auto"/>
        <w:ind w:left="5840" w:right="0" w:firstLine="0"/>
        <w:jc w:val="left"/>
      </w:pPr>
      <w:bookmarkStart w:id="13" w:name="bookmark13"/>
      <w:bookmarkEnd w:id="13"/>
      <w:r>
        <w:rPr>
          <w:color w:val="000000"/>
          <w:spacing w:val="0"/>
          <w:w w:val="100"/>
          <w:position w:val="0"/>
        </w:rPr>
        <w:t>柴油的十六烷值越高，自燃温度越低。</w:t>
      </w:r>
    </w:p>
    <w:p>
      <w:pPr>
        <w:pStyle w:val="a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7080"/>
        </w:tabs>
        <w:bidi w:val="0"/>
        <w:spacing w:before="0" w:after="140" w:line="1541" w:lineRule="exact"/>
        <w:ind w:left="5840" w:right="0" w:firstLine="0"/>
        <w:jc w:val="left"/>
      </w:pPr>
      <w:bookmarkStart w:id="14" w:name="bookmark14"/>
      <w:bookmarkEnd w:id="14"/>
      <w:r>
        <w:rPr>
          <w:color w:val="000000"/>
          <w:spacing w:val="0"/>
          <w:w w:val="100"/>
          <w:position w:val="0"/>
        </w:rPr>
        <w:t>在进气冲程中，空燃混合气被抽入气缸内。</w:t>
      </w:r>
    </w:p>
    <w:p>
      <w:pPr>
        <w:pStyle w:val="a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7080"/>
        </w:tabs>
        <w:bidi w:val="0"/>
        <w:spacing w:before="0" w:after="780" w:line="1618" w:lineRule="exact"/>
        <w:ind w:left="0" w:right="0" w:firstLine="5860"/>
        <w:jc w:val="left"/>
      </w:pPr>
      <w:bookmarkStart w:id="15" w:name="bookmark15"/>
      <w:bookmarkEnd w:id="15"/>
      <w:r>
        <w:rPr>
          <w:color w:val="000000"/>
          <w:spacing w:val="0"/>
          <w:w w:val="100"/>
          <w:position w:val="0"/>
        </w:rPr>
        <w:t>在柴油发动机中，由进气压缩产生的热量使燃油 自燃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40" w:right="0" w:firstLine="0"/>
        <w:jc w:val="left"/>
      </w:pPr>
      <w:r>
        <w:rPr>
          <w:color w:val="000000"/>
          <w:spacing w:val="0"/>
          <w:w w:val="100"/>
          <w:position w:val="0"/>
        </w:rPr>
        <w:t>以下是关于喷油器的燃油喷射量的表述。选择正确的一项。</w:t>
      </w:r>
    </w:p>
    <w:p>
      <w:pPr>
        <w:pStyle w:val="31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bookmarkStart w:id="16" w:name="bookmark16"/>
      <w:r>
        <w:rPr>
          <w:color w:val="000000"/>
          <w:spacing w:val="0"/>
          <w:w w:val="100"/>
          <w:position w:val="0"/>
        </w:rPr>
        <w:t>4</w:t>
      </w:r>
      <w:bookmarkEnd w:id="16"/>
      <w:r>
        <w:rPr>
          <w:color w:val="000000"/>
          <w:spacing w:val="0"/>
          <w:w w:val="100"/>
          <w:position w:val="0"/>
        </w:rPr>
        <w:t>.</w:t>
      </w:r>
    </w:p>
    <w:p>
      <w:pPr>
        <w:pStyle w:val="a3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7080"/>
        </w:tabs>
        <w:bidi w:val="0"/>
        <w:spacing w:before="0" w:after="320" w:line="1565" w:lineRule="exact"/>
        <w:ind w:left="0" w:right="0" w:firstLine="5860"/>
        <w:jc w:val="left"/>
      </w:pPr>
      <w:bookmarkStart w:id="17" w:name="bookmark17"/>
      <w:bookmarkEnd w:id="17"/>
      <w:r>
        <w:rPr>
          <w:color w:val="000000"/>
          <w:spacing w:val="0"/>
          <w:w w:val="100"/>
          <w:position w:val="0"/>
        </w:rPr>
        <w:t>燃油喷射量通过改变喷油器柱塞的提升量进行 控 制。</w:t>
      </w:r>
    </w:p>
    <w:p>
      <w:pPr>
        <w:pStyle w:val="a3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7080"/>
        </w:tabs>
        <w:bidi w:val="0"/>
        <w:spacing w:before="0" w:after="380" w:line="1517" w:lineRule="exact"/>
        <w:ind w:left="0" w:right="0" w:firstLine="5860"/>
        <w:jc w:val="left"/>
      </w:pPr>
      <w:bookmarkStart w:id="18" w:name="bookmark18"/>
      <w:bookmarkEnd w:id="18"/>
      <w:r>
        <w:rPr>
          <w:color w:val="000000"/>
          <w:spacing w:val="0"/>
          <w:w w:val="100"/>
          <w:position w:val="0"/>
        </w:rPr>
        <w:t>燃油喷射量通过喷油器电磁阀的通电时间进行 控 制。</w:t>
      </w:r>
    </w:p>
    <w:p>
      <w:pPr>
        <w:pStyle w:val="a3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7080"/>
        </w:tabs>
        <w:bidi w:val="0"/>
        <w:spacing w:before="0" w:after="320" w:line="1541" w:lineRule="exact"/>
        <w:ind w:left="5840" w:right="0" w:firstLine="0"/>
        <w:jc w:val="left"/>
        <w:sectPr>
          <w:type w:val="nextPage"/>
          <w:pgSz w:w="29249" w:h="31680"/>
          <w:pgMar w:top="0" w:right="1090" w:bottom="0" w:left="448" w:header="0" w:footer="3" w:gutter="0"/>
          <w:pgNumType w:start="2"/>
          <w:cols w:space="720"/>
          <w:noEndnote/>
          <w:titlePg w:val="0"/>
          <w:rtlGutter w:val="0"/>
          <w:docGrid w:linePitch="360"/>
        </w:sectPr>
      </w:pPr>
      <w:bookmarkStart w:id="19" w:name="bookmark19"/>
      <w:bookmarkEnd w:id="19"/>
      <w:r>
        <w:rPr>
          <w:color w:val="000000"/>
          <w:spacing w:val="0"/>
          <w:w w:val="100"/>
          <w:position w:val="0"/>
        </w:rPr>
        <w:t>燃油喷射量通过喷油器电磁阀的电流量进行控 制。</w:t>
      </w:r>
    </w:p>
    <w:p>
      <w:pPr>
        <w:pStyle w:val="a3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7080"/>
        </w:tabs>
        <w:bidi w:val="0"/>
        <w:spacing w:before="0" w:after="700" w:line="1502" w:lineRule="exact"/>
        <w:ind w:left="0" w:right="0" w:firstLine="5860"/>
        <w:jc w:val="left"/>
      </w:pPr>
      <w:bookmarkStart w:id="20" w:name="bookmark20"/>
      <w:bookmarkEnd w:id="20"/>
      <w:r>
        <w:rPr>
          <w:color w:val="000000"/>
          <w:spacing w:val="0"/>
          <w:w w:val="100"/>
          <w:position w:val="0"/>
        </w:rPr>
        <w:t>燃油喷射量通过施加于喷油器的燃油压力进行 控 制。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40" w:right="0" w:firstLine="0"/>
        <w:jc w:val="left"/>
      </w:pPr>
      <w:r>
        <w:rPr>
          <w:color w:val="000000"/>
          <w:spacing w:val="0"/>
          <w:w w:val="100"/>
          <w:position w:val="0"/>
        </w:rPr>
        <w:t>下列关于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88"/>
          <w:szCs w:val="88"/>
        </w:rPr>
        <w:t xml:space="preserve">MPX </w:t>
      </w:r>
      <w:r>
        <w:rPr>
          <w:color w:val="000000"/>
          <w:spacing w:val="0"/>
          <w:w w:val="100"/>
          <w:position w:val="0"/>
        </w:rPr>
        <w:t>（多路通信）系统故障排除程序的表述哪项是错一</w:t>
      </w:r>
    </w:p>
    <w:p>
      <w:pPr>
        <w:pStyle w:val="31"/>
        <w:keepNext w:val="0"/>
        <w:keepLines w:val="0"/>
        <w:widowControl w:val="0"/>
        <w:shd w:val="clear" w:color="auto" w:fill="auto"/>
        <w:bidi w:val="0"/>
        <w:spacing w:before="0" w:after="60" w:line="180" w:lineRule="auto"/>
        <w:ind w:left="0" w:right="0" w:firstLine="0"/>
        <w:jc w:val="left"/>
      </w:pPr>
      <w:bookmarkStart w:id="21" w:name="bookmark21"/>
      <w:r>
        <w:rPr>
          <w:color w:val="000000"/>
          <w:spacing w:val="0"/>
          <w:w w:val="100"/>
          <w:position w:val="0"/>
        </w:rPr>
        <w:t>5</w:t>
      </w:r>
      <w:bookmarkEnd w:id="21"/>
      <w:r>
        <w:rPr>
          <w:color w:val="000000"/>
          <w:spacing w:val="0"/>
          <w:w w:val="100"/>
          <w:position w:val="0"/>
        </w:rPr>
        <w:t>.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1040" w:right="0" w:firstLine="0"/>
        <w:jc w:val="left"/>
      </w:pPr>
      <w:r>
        <w:rPr>
          <w:color w:val="000000"/>
          <w:spacing w:val="0"/>
          <w:w w:val="100"/>
          <w:position w:val="0"/>
        </w:rPr>
        <w:t>误的？</w:t>
      </w:r>
    </w:p>
    <w:p>
      <w:pPr>
        <w:pStyle w:val="a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7080"/>
        </w:tabs>
        <w:bidi w:val="0"/>
        <w:spacing w:before="0" w:line="1531" w:lineRule="exact"/>
        <w:ind w:left="0" w:right="0" w:firstLine="5860"/>
        <w:jc w:val="left"/>
      </w:pPr>
      <w:bookmarkStart w:id="22" w:name="bookmark22"/>
      <w:bookmarkEnd w:id="22"/>
      <w:r>
        <w:rPr>
          <w:color w:val="000000"/>
          <w:spacing w:val="0"/>
          <w:w w:val="100"/>
          <w:position w:val="0"/>
        </w:rPr>
        <w:t>将手持式检测仪连接到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88"/>
          <w:szCs w:val="88"/>
        </w:rPr>
        <w:t xml:space="preserve">DLC3 </w:t>
      </w:r>
      <w:r>
        <w:rPr>
          <w:color w:val="000000"/>
          <w:spacing w:val="0"/>
          <w:w w:val="100"/>
          <w:position w:val="0"/>
        </w:rPr>
        <w:t xml:space="preserve">（数据链路连接器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88"/>
          <w:szCs w:val="88"/>
        </w:rPr>
        <w:t>3</w:t>
      </w:r>
      <w:r>
        <w:rPr>
          <w:color w:val="000000"/>
          <w:spacing w:val="0"/>
          <w:w w:val="100"/>
          <w:position w:val="0"/>
        </w:rPr>
        <w:t>），显示数据表并检查各传感器和开关的功能。</w:t>
      </w:r>
    </w:p>
    <w:p>
      <w:pPr>
        <w:pStyle w:val="a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7080"/>
        </w:tabs>
        <w:bidi w:val="0"/>
        <w:spacing w:before="0" w:after="340" w:line="1493" w:lineRule="exact"/>
        <w:ind w:left="0" w:right="0" w:firstLine="5860"/>
        <w:jc w:val="left"/>
      </w:pPr>
      <w:bookmarkStart w:id="23" w:name="bookmark23"/>
      <w:bookmarkEnd w:id="23"/>
      <w:r>
        <w:rPr>
          <w:color w:val="000000"/>
          <w:spacing w:val="0"/>
          <w:w w:val="100"/>
          <w:position w:val="0"/>
        </w:rPr>
        <w:t>将手持式检测仪连接到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88"/>
          <w:szCs w:val="88"/>
        </w:rPr>
        <w:t>DLC3,</w:t>
      </w:r>
      <w:r>
        <w:rPr>
          <w:color w:val="000000"/>
          <w:spacing w:val="0"/>
          <w:w w:val="100"/>
          <w:position w:val="0"/>
        </w:rPr>
        <w:t>输出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88"/>
          <w:szCs w:val="88"/>
        </w:rPr>
        <w:t xml:space="preserve">DTC </w:t>
      </w:r>
      <w:r>
        <w:rPr>
          <w:color w:val="000000"/>
          <w:spacing w:val="0"/>
          <w:w w:val="100"/>
          <w:position w:val="0"/>
        </w:rPr>
        <w:t>（诊断故 障码）并检查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88"/>
          <w:szCs w:val="88"/>
        </w:rPr>
        <w:t>MPX</w:t>
      </w:r>
      <w:r>
        <w:rPr>
          <w:color w:val="000000"/>
          <w:spacing w:val="0"/>
          <w:w w:val="100"/>
          <w:position w:val="0"/>
        </w:rPr>
        <w:t>通信线路是否正常。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5880" w:right="0" w:firstLine="0"/>
        <w:jc w:val="left"/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88"/>
          <w:szCs w:val="88"/>
        </w:rPr>
        <w:t>c.</w:t>
      </w:r>
      <w:r>
        <w:rPr>
          <w:color w:val="000000"/>
          <w:spacing w:val="0"/>
          <w:w w:val="100"/>
          <w:position w:val="0"/>
        </w:rPr>
        <w:t>理解车辆多路通信系统的各零部件如何互相连接很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重要。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660" w:line="1454" w:lineRule="exact"/>
        <w:ind w:left="0" w:right="0" w:firstLine="5880"/>
        <w:jc w:val="left"/>
        <w:rPr>
          <w:sz w:val="88"/>
          <w:szCs w:val="88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88"/>
          <w:szCs w:val="88"/>
        </w:rPr>
        <w:t>d.</w:t>
      </w:r>
      <w:r>
        <w:rPr>
          <w:color w:val="000000"/>
          <w:spacing w:val="0"/>
          <w:w w:val="100"/>
          <w:position w:val="0"/>
          <w:sz w:val="90"/>
          <w:szCs w:val="90"/>
        </w:rPr>
        <w:t>如果与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88"/>
          <w:szCs w:val="88"/>
        </w:rPr>
        <w:t>MPX</w:t>
      </w:r>
      <w:r>
        <w:rPr>
          <w:color w:val="000000"/>
          <w:spacing w:val="0"/>
          <w:w w:val="100"/>
          <w:position w:val="0"/>
          <w:sz w:val="90"/>
          <w:szCs w:val="90"/>
        </w:rPr>
        <w:t>相关的系统发生故障，则应在最初时 更换车身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88"/>
          <w:szCs w:val="88"/>
        </w:rPr>
        <w:t xml:space="preserve">ECU </w:t>
      </w:r>
      <w:r>
        <w:rPr>
          <w:color w:val="000000"/>
          <w:spacing w:val="0"/>
          <w:w w:val="100"/>
          <w:position w:val="0"/>
          <w:sz w:val="90"/>
          <w:szCs w:val="90"/>
        </w:rPr>
        <w:t>（电子控制单元）和网关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88"/>
          <w:szCs w:val="88"/>
        </w:rPr>
        <w:t>ECUL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0" w:lineRule="atLeast"/>
        <w:ind w:left="1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FFFFFF"/>
        </w:rPr>
        <w:t>以下是关于减速型起动机的接合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88"/>
          <w:szCs w:val="88"/>
          <w:shd w:val="clear" w:color="auto" w:fill="FFFFFF"/>
        </w:rPr>
        <w:t>/</w:t>
      </w:r>
      <w:r>
        <w:rPr>
          <w:color w:val="000000"/>
          <w:spacing w:val="0"/>
          <w:w w:val="100"/>
          <w:position w:val="0"/>
          <w:shd w:val="clear" w:color="auto" w:fill="FFFFFF"/>
        </w:rPr>
        <w:t>分离机构的表述。选择正确的一</w:t>
      </w:r>
    </w:p>
    <w:p>
      <w:pPr>
        <w:pStyle w:val="40"/>
        <w:keepNext w:val="0"/>
        <w:keepLines w:val="0"/>
        <w:widowControl w:val="0"/>
        <w:shd w:val="clear" w:color="auto" w:fill="auto"/>
        <w:bidi w:val="0"/>
        <w:spacing w:before="0" w:line="326" w:lineRule="exact"/>
        <w:ind w:left="0" w:right="0" w:firstLine="0"/>
        <w:jc w:val="left"/>
      </w:pPr>
      <w:bookmarkStart w:id="24" w:name="bookmark24"/>
      <w:r>
        <w:rPr>
          <w:color w:val="000000"/>
          <w:spacing w:val="0"/>
          <w:w w:val="100"/>
          <w:position w:val="0"/>
        </w:rPr>
        <w:t>6</w:t>
      </w:r>
      <w:bookmarkEnd w:id="24"/>
      <w:r>
        <w:rPr>
          <w:color w:val="000000"/>
          <w:spacing w:val="0"/>
          <w:w w:val="100"/>
          <w:position w:val="0"/>
        </w:rPr>
        <w:t>.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880" w:line="890" w:lineRule="exact"/>
        <w:ind w:left="1040" w:right="0" w:firstLine="0"/>
        <w:jc w:val="left"/>
      </w:pPr>
      <w:r>
        <w:rPr>
          <w:color w:val="000000"/>
          <w:spacing w:val="0"/>
          <w:w w:val="100"/>
          <w:position w:val="0"/>
        </w:rPr>
        <w:t>项。</w:t>
      </w:r>
    </w:p>
    <w:p>
      <w:pPr>
        <w:pStyle w:val="a3"/>
        <w:keepNext w:val="0"/>
        <w:keepLines w:val="0"/>
        <w:widowControl w:val="0"/>
        <w:numPr>
          <w:ilvl w:val="0"/>
          <w:numId w:val="6"/>
        </w:numPr>
        <w:shd w:val="clear" w:color="auto" w:fill="auto"/>
        <w:bidi w:val="0"/>
        <w:spacing w:before="0" w:after="480" w:line="890" w:lineRule="exact"/>
        <w:ind w:left="5880" w:right="0" w:firstLine="0"/>
        <w:jc w:val="left"/>
        <w:sectPr>
          <w:type w:val="nextPage"/>
          <w:pgSz w:w="29249" w:h="31680"/>
          <w:pgMar w:top="0" w:right="1090" w:bottom="0" w:left="448" w:header="0" w:footer="3" w:gutter="0"/>
          <w:pgNumType w:start="3"/>
          <w:cols w:space="720"/>
          <w:noEndnote/>
          <w:titlePg w:val="0"/>
          <w:rtlGutter w:val="0"/>
          <w:docGrid w:linePitch="360"/>
        </w:sectPr>
      </w:pPr>
      <w:bookmarkStart w:id="25" w:name="bookmark25"/>
      <w:bookmarkEnd w:id="25"/>
      <w:r>
        <w:rPr>
          <w:color w:val="000000"/>
          <w:spacing w:val="0"/>
          <w:w w:val="100"/>
          <w:position w:val="0"/>
        </w:rPr>
        <w:t>小齿轮和齿圈只能通过电磁开关的拉拔力进行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5860" w:right="0" w:firstLine="0"/>
        <w:jc w:val="left"/>
      </w:pPr>
      <w:r>
        <w:rPr>
          <w:color w:val="000000"/>
          <w:spacing w:val="0"/>
          <w:w w:val="100"/>
          <w:position w:val="0"/>
        </w:rPr>
        <w:t>接合。</w:t>
      </w:r>
    </w:p>
    <w:p>
      <w:pPr>
        <w:pStyle w:val="a3"/>
        <w:keepNext w:val="0"/>
        <w:keepLines w:val="0"/>
        <w:widowControl w:val="0"/>
        <w:numPr>
          <w:ilvl w:val="0"/>
          <w:numId w:val="6"/>
        </w:numPr>
        <w:shd w:val="clear" w:color="auto" w:fill="auto"/>
        <w:bidi w:val="0"/>
        <w:spacing w:before="0" w:after="1780" w:line="240" w:lineRule="auto"/>
        <w:ind w:left="5860" w:right="0" w:firstLine="0"/>
        <w:jc w:val="left"/>
      </w:pPr>
      <w:bookmarkStart w:id="26" w:name="bookmark29"/>
      <w:bookmarkEnd w:id="26"/>
      <w:r>
        <w:rPr>
          <w:color w:val="000000"/>
          <w:spacing w:val="0"/>
          <w:w w:val="100"/>
          <w:position w:val="0"/>
        </w:rPr>
        <w:t>小齿轮和齿圈只能通过电磁开关的吸引力进行 接</w:t>
      </w:r>
    </w:p>
    <w:p>
      <w:pPr>
        <w:pStyle w:val="a3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7107"/>
        </w:tabs>
        <w:bidi w:val="0"/>
        <w:spacing w:before="0" w:after="220" w:line="1555" w:lineRule="exact"/>
        <w:ind w:left="0" w:right="0" w:firstLine="5860"/>
        <w:jc w:val="left"/>
      </w:pPr>
      <w:bookmarkStart w:id="27" w:name="bookmark30"/>
      <w:bookmarkEnd w:id="27"/>
      <w:r>
        <w:rPr>
          <w:color w:val="000000"/>
          <w:spacing w:val="0"/>
          <w:w w:val="100"/>
          <w:position w:val="0"/>
        </w:rPr>
        <w:t>小齿轮和齿圈通过电磁开关的吸引力和螺旋型 花键 的旋转力所转换的轴向力进行接合。</w:t>
      </w:r>
    </w:p>
    <w:p>
      <w:pPr>
        <w:pStyle w:val="a3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7107"/>
        </w:tabs>
        <w:bidi w:val="0"/>
        <w:spacing w:before="0" w:after="680" w:line="1565" w:lineRule="exact"/>
        <w:ind w:left="5860" w:right="0" w:firstLine="0"/>
        <w:jc w:val="left"/>
      </w:pPr>
      <w:bookmarkStart w:id="28" w:name="bookmark31"/>
      <w:bookmarkEnd w:id="28"/>
      <w:r>
        <w:rPr>
          <w:color w:val="000000"/>
          <w:spacing w:val="0"/>
          <w:w w:val="100"/>
          <w:position w:val="0"/>
        </w:rPr>
        <w:t>小齿轮和齿圈通过单向离合器进行接合和分离。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0" w:lineRule="atLeast"/>
        <w:ind w:left="0" w:right="0" w:firstLine="620"/>
        <w:jc w:val="left"/>
      </w:pPr>
      <w:r>
        <w:rPr>
          <w:color w:val="000000"/>
          <w:spacing w:val="0"/>
          <w:w w:val="100"/>
          <w:position w:val="0"/>
          <w:shd w:val="clear" w:color="auto" w:fill="FFFFFF"/>
        </w:rPr>
        <w:t>下列关于充电系统零部件功能的表述哪项是错误的？</w:t>
      </w:r>
    </w:p>
    <w:p>
      <w:pPr>
        <w:pStyle w:val="40"/>
        <w:keepNext w:val="0"/>
        <w:keepLines w:val="0"/>
        <w:widowControl w:val="0"/>
        <w:shd w:val="clear" w:color="auto" w:fill="auto"/>
        <w:bidi w:val="0"/>
        <w:spacing w:before="0" w:after="220" w:line="307" w:lineRule="exact"/>
        <w:ind w:left="0" w:right="0" w:firstLine="0"/>
        <w:jc w:val="left"/>
      </w:pPr>
      <w:bookmarkStart w:id="29" w:name="bookmark32"/>
      <w:r>
        <w:rPr>
          <w:color w:val="000000"/>
          <w:spacing w:val="0"/>
          <w:w w:val="100"/>
          <w:position w:val="0"/>
        </w:rPr>
        <w:t>7</w:t>
      </w:r>
      <w:bookmarkEnd w:id="29"/>
      <w:r>
        <w:rPr>
          <w:color w:val="000000"/>
          <w:spacing w:val="0"/>
          <w:w w:val="100"/>
          <w:position w:val="0"/>
        </w:rPr>
        <w:t>.</w:t>
      </w:r>
    </w:p>
    <w:p>
      <w:pPr>
        <w:pStyle w:val="a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7107"/>
        </w:tabs>
        <w:bidi w:val="0"/>
        <w:spacing w:before="0" w:after="360" w:line="1392" w:lineRule="exact"/>
        <w:ind w:left="0" w:right="0" w:firstLine="5860"/>
        <w:jc w:val="left"/>
      </w:pPr>
      <w:bookmarkStart w:id="30" w:name="bookmark33"/>
      <w:bookmarkEnd w:id="30"/>
      <w:r>
        <w:rPr>
          <w:color w:val="000000"/>
          <w:spacing w:val="0"/>
          <w:w w:val="100"/>
          <w:position w:val="0"/>
        </w:rPr>
        <w:t>在发动机运转过程中，交流发电机产生的电量与 操 作车辆中电气装置和对蓄电池充电所需的电量几乎相等。</w:t>
      </w:r>
    </w:p>
    <w:p>
      <w:pPr>
        <w:pStyle w:val="a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7107"/>
        </w:tabs>
        <w:bidi w:val="0"/>
        <w:spacing w:before="0" w:after="220" w:line="1565" w:lineRule="exact"/>
        <w:ind w:left="5860" w:right="0" w:firstLine="0"/>
        <w:jc w:val="left"/>
      </w:pPr>
      <w:bookmarkStart w:id="31" w:name="bookmark34"/>
      <w:bookmarkEnd w:id="31"/>
      <w:r>
        <w:rPr>
          <w:color w:val="000000"/>
          <w:spacing w:val="0"/>
          <w:w w:val="100"/>
          <w:position w:val="0"/>
        </w:rPr>
        <w:t>充电警告灯将告知驾驶员充电系统中存在故障。</w:t>
      </w:r>
    </w:p>
    <w:p>
      <w:pPr>
        <w:pStyle w:val="a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7107"/>
        </w:tabs>
        <w:bidi w:val="0"/>
        <w:spacing w:before="0" w:line="1565" w:lineRule="exact"/>
        <w:ind w:left="0" w:right="200" w:firstLine="0"/>
        <w:jc w:val="right"/>
      </w:pPr>
      <w:bookmarkStart w:id="32" w:name="bookmark35"/>
      <w:bookmarkEnd w:id="32"/>
      <w:r>
        <w:rPr>
          <w:color w:val="000000"/>
          <w:spacing w:val="0"/>
          <w:w w:val="100"/>
          <w:position w:val="0"/>
        </w:rPr>
        <w:t>即使在交流发电机转速发生变化或流入电气装 置的 电流量发生波动时，整流器也可以调节输出电压，使其保持恒定。</w:t>
      </w:r>
    </w:p>
    <w:p>
      <w:pPr>
        <w:pStyle w:val="a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7107"/>
        </w:tabs>
        <w:bidi w:val="0"/>
        <w:spacing w:before="0" w:after="160" w:line="1570" w:lineRule="exact"/>
        <w:ind w:left="0" w:right="200" w:firstLine="0"/>
        <w:jc w:val="right"/>
      </w:pPr>
      <w:bookmarkStart w:id="33" w:name="bookmark36"/>
      <w:bookmarkEnd w:id="33"/>
      <w:r>
        <w:rPr>
          <w:color w:val="000000"/>
          <w:spacing w:val="0"/>
          <w:w w:val="100"/>
          <w:position w:val="0"/>
        </w:rPr>
        <w:t>在发动机停机时，蓄电池可提供电源。在交流发 电 机不发电时，它还可向电气装置提供电源以起动发动机。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360" w:line="1565" w:lineRule="exact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&amp;以下是关于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88"/>
          <w:szCs w:val="88"/>
        </w:rPr>
        <w:t>SRS</w:t>
      </w:r>
      <w:r>
        <w:rPr>
          <w:color w:val="000000"/>
          <w:spacing w:val="0"/>
          <w:w w:val="100"/>
          <w:position w:val="0"/>
        </w:rPr>
        <w:t>气囊系统中零部件的表述。选择正确的一项。前气</w:t>
      </w:r>
    </w:p>
    <w:p>
      <w:pPr>
        <w:pStyle w:val="a3"/>
        <w:keepNext w:val="0"/>
        <w:keepLines w:val="0"/>
        <w:widowControl w:val="0"/>
        <w:numPr>
          <w:ilvl w:val="0"/>
          <w:numId w:val="8"/>
        </w:numPr>
        <w:shd w:val="clear" w:color="auto" w:fill="auto"/>
        <w:tabs>
          <w:tab w:val="left" w:pos="7731"/>
        </w:tabs>
        <w:bidi w:val="0"/>
        <w:spacing w:before="0" w:after="0" w:line="1565" w:lineRule="exact"/>
        <w:ind w:left="6480" w:right="0" w:firstLine="0"/>
        <w:jc w:val="left"/>
      </w:pPr>
      <w:bookmarkStart w:id="34" w:name="bookmark37"/>
      <w:bookmarkEnd w:id="34"/>
      <w:r>
        <w:rPr>
          <w:color w:val="000000"/>
          <w:spacing w:val="0"/>
          <w:w w:val="100"/>
          <w:position w:val="0"/>
        </w:rPr>
        <w:t>囊传感器能够检测来自各个方向的前部冲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220" w:line="1565" w:lineRule="exact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击。</w:t>
      </w:r>
    </w:p>
    <w:p>
      <w:pPr>
        <w:pStyle w:val="a3"/>
        <w:keepNext w:val="0"/>
        <w:keepLines w:val="0"/>
        <w:widowControl w:val="0"/>
        <w:numPr>
          <w:ilvl w:val="0"/>
          <w:numId w:val="8"/>
        </w:numPr>
        <w:shd w:val="clear" w:color="auto" w:fill="auto"/>
        <w:tabs>
          <w:tab w:val="left" w:pos="7731"/>
        </w:tabs>
        <w:bidi w:val="0"/>
        <w:spacing w:before="0" w:after="40" w:line="1565" w:lineRule="exact"/>
        <w:ind w:left="6480" w:right="0" w:firstLine="0"/>
        <w:jc w:val="left"/>
        <w:sectPr>
          <w:pgSz w:w="29249" w:h="31680"/>
          <w:pgMar w:top="0" w:right="926" w:bottom="0" w:left="453" w:header="0" w:footer="3" w:gutter="0"/>
          <w:pgNumType w:start="4"/>
          <w:cols w:space="720"/>
          <w:noEndnote/>
          <w:rtlGutter w:val="0"/>
          <w:docGrid w:linePitch="360"/>
        </w:sectPr>
      </w:pPr>
      <w:bookmarkStart w:id="35" w:name="bookmark38"/>
      <w:bookmarkEnd w:id="35"/>
      <w:r>
        <w:rPr>
          <w:color w:val="000000"/>
          <w:spacing w:val="0"/>
          <w:w w:val="100"/>
          <w:position w:val="0"/>
        </w:rPr>
        <w:t>侧气囊传感器能够检测来自各个方向的侧冲击。</w:t>
      </w:r>
    </w:p>
    <w:p>
      <w:pPr>
        <w:pStyle w:val="a3"/>
        <w:keepNext w:val="0"/>
        <w:keepLines w:val="0"/>
        <w:widowControl w:val="0"/>
        <w:numPr>
          <w:ilvl w:val="0"/>
          <w:numId w:val="8"/>
        </w:numPr>
        <w:shd w:val="clear" w:color="auto" w:fill="auto"/>
        <w:tabs>
          <w:tab w:val="left" w:pos="7731"/>
        </w:tabs>
        <w:bidi w:val="0"/>
        <w:spacing w:before="0" w:after="40" w:line="1704" w:lineRule="exact"/>
        <w:ind w:left="620" w:right="0" w:firstLine="5860"/>
        <w:jc w:val="left"/>
      </w:pPr>
      <w:bookmarkStart w:id="36" w:name="bookmark39"/>
      <w:bookmarkEnd w:id="36"/>
      <w:r>
        <w:rPr>
          <w:color w:val="000000"/>
          <w:spacing w:val="0"/>
          <w:w w:val="100"/>
          <w:position w:val="0"/>
        </w:rPr>
        <w:t>在前气囊传感器中，内置有减速度传感器和安全 传感器。</w:t>
      </w:r>
    </w:p>
    <w:p>
      <w:pPr>
        <w:pStyle w:val="a3"/>
        <w:keepNext w:val="0"/>
        <w:keepLines w:val="0"/>
        <w:widowControl w:val="0"/>
        <w:numPr>
          <w:ilvl w:val="0"/>
          <w:numId w:val="8"/>
        </w:numPr>
        <w:shd w:val="clear" w:color="auto" w:fill="auto"/>
        <w:tabs>
          <w:tab w:val="left" w:pos="7731"/>
        </w:tabs>
        <w:bidi w:val="0"/>
        <w:spacing w:before="0" w:after="0" w:line="1704" w:lineRule="exact"/>
        <w:ind w:left="6480" w:right="0" w:firstLine="0"/>
        <w:jc w:val="left"/>
      </w:pPr>
      <w:bookmarkStart w:id="37" w:name="bookmark40"/>
      <w:bookmarkEnd w:id="37"/>
      <w:r>
        <w:rPr>
          <w:color w:val="000000"/>
          <w:spacing w:val="0"/>
          <w:w w:val="100"/>
          <w:position w:val="0"/>
        </w:rPr>
        <w:t>螺旋电缆被用作车身侧至方向盘的电气接头。</w:t>
      </w:r>
    </w:p>
    <w:p>
      <w:pPr>
        <w:pStyle w:val="a3"/>
        <w:keepNext w:val="0"/>
        <w:keepLines w:val="0"/>
        <w:widowControl w:val="0"/>
        <w:numPr>
          <w:ilvl w:val="0"/>
          <w:numId w:val="9"/>
        </w:numPr>
        <w:shd w:val="clear" w:color="auto" w:fill="auto"/>
        <w:bidi w:val="0"/>
        <w:spacing w:before="0" w:after="240" w:line="1704" w:lineRule="exact"/>
        <w:ind w:left="0" w:right="0" w:firstLine="0"/>
        <w:jc w:val="left"/>
      </w:pPr>
      <w:bookmarkStart w:id="38" w:name="bookmark41"/>
      <w:bookmarkEnd w:id="38"/>
      <w:r>
        <w:rPr>
          <w:color w:val="000000"/>
          <w:spacing w:val="0"/>
          <w:w w:val="100"/>
          <w:position w:val="0"/>
        </w:rPr>
        <w:t>以下是关于离合器踏板自由行程和高度的表述。选择正确的二 项。</w:t>
      </w:r>
    </w:p>
    <w:p>
      <w:pPr>
        <w:pStyle w:val="a3"/>
        <w:keepNext w:val="0"/>
        <w:keepLines w:val="0"/>
        <w:widowControl w:val="0"/>
        <w:numPr>
          <w:ilvl w:val="0"/>
          <w:numId w:val="10"/>
        </w:numPr>
        <w:shd w:val="clear" w:color="auto" w:fill="auto"/>
        <w:tabs>
          <w:tab w:val="left" w:pos="7139"/>
        </w:tabs>
        <w:bidi w:val="0"/>
        <w:spacing w:before="0" w:after="320" w:line="1613" w:lineRule="exact"/>
        <w:ind w:left="0" w:right="0" w:firstLine="5880"/>
        <w:jc w:val="left"/>
      </w:pPr>
      <w:bookmarkStart w:id="39" w:name="bookmark42"/>
      <w:bookmarkEnd w:id="39"/>
      <w:r>
        <w:rPr>
          <w:color w:val="000000"/>
          <w:spacing w:val="0"/>
          <w:w w:val="100"/>
          <w:position w:val="0"/>
        </w:rPr>
        <w:t>离合器踏板自由行程指踩下踏板直到分离缸推杆推 动分离拔叉的距离。</w:t>
      </w:r>
    </w:p>
    <w:p>
      <w:pPr>
        <w:pStyle w:val="a3"/>
        <w:keepNext w:val="0"/>
        <w:keepLines w:val="0"/>
        <w:widowControl w:val="0"/>
        <w:numPr>
          <w:ilvl w:val="0"/>
          <w:numId w:val="10"/>
        </w:numPr>
        <w:shd w:val="clear" w:color="auto" w:fill="auto"/>
        <w:tabs>
          <w:tab w:val="left" w:pos="7139"/>
        </w:tabs>
        <w:bidi w:val="0"/>
        <w:spacing w:before="0" w:after="320" w:line="1493" w:lineRule="exact"/>
        <w:ind w:left="0" w:right="0" w:firstLine="5880"/>
        <w:jc w:val="left"/>
      </w:pPr>
      <w:bookmarkStart w:id="40" w:name="bookmark43"/>
      <w:bookmarkEnd w:id="40"/>
      <w:r>
        <w:rPr>
          <w:color w:val="000000"/>
          <w:spacing w:val="0"/>
          <w:w w:val="100"/>
          <w:position w:val="0"/>
        </w:rPr>
        <w:t>调节离合器踏板高度时，将自动调节踏板自由行 程。</w:t>
      </w:r>
    </w:p>
    <w:p>
      <w:pPr>
        <w:pStyle w:val="a3"/>
        <w:keepNext w:val="0"/>
        <w:keepLines w:val="0"/>
        <w:widowControl w:val="0"/>
        <w:numPr>
          <w:ilvl w:val="0"/>
          <w:numId w:val="10"/>
        </w:numPr>
        <w:shd w:val="clear" w:color="auto" w:fill="auto"/>
        <w:tabs>
          <w:tab w:val="left" w:pos="7139"/>
        </w:tabs>
        <w:bidi w:val="0"/>
        <w:spacing w:before="0" w:after="240" w:line="1584" w:lineRule="exact"/>
        <w:ind w:left="0" w:right="0" w:firstLine="5880"/>
        <w:jc w:val="left"/>
      </w:pPr>
      <w:bookmarkStart w:id="41" w:name="bookmark44"/>
      <w:bookmarkEnd w:id="41"/>
      <w:r>
        <w:rPr>
          <w:color w:val="000000"/>
          <w:spacing w:val="0"/>
          <w:w w:val="100"/>
          <w:position w:val="0"/>
        </w:rPr>
        <w:t>使用自调节分离缸的车型上，通过调节分离缸推杆 的长度来调节踏板高度。</w:t>
      </w:r>
    </w:p>
    <w:p>
      <w:pPr>
        <w:pStyle w:val="a3"/>
        <w:keepNext w:val="0"/>
        <w:keepLines w:val="0"/>
        <w:widowControl w:val="0"/>
        <w:numPr>
          <w:ilvl w:val="0"/>
          <w:numId w:val="10"/>
        </w:numPr>
        <w:shd w:val="clear" w:color="auto" w:fill="auto"/>
        <w:tabs>
          <w:tab w:val="left" w:pos="7139"/>
        </w:tabs>
        <w:bidi w:val="0"/>
        <w:spacing w:before="0" w:after="940" w:line="1553" w:lineRule="exact"/>
        <w:ind w:left="5880" w:right="0" w:firstLine="0"/>
        <w:jc w:val="left"/>
      </w:pPr>
      <w:bookmarkStart w:id="42" w:name="bookmark45"/>
      <w:bookmarkEnd w:id="42"/>
      <w:r>
        <w:rPr>
          <w:color w:val="000000"/>
          <w:spacing w:val="0"/>
          <w:w w:val="100"/>
          <w:position w:val="0"/>
        </w:rPr>
        <w:t>当离合器盘磨损时，离合器踏板自由行程将减 小。</w:t>
      </w:r>
    </w:p>
    <w:p>
      <w:pPr>
        <w:pStyle w:val="a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val="left" w:pos="1371"/>
        </w:tabs>
        <w:bidi w:val="0"/>
        <w:spacing w:before="0" w:after="1680" w:line="360" w:lineRule="auto"/>
        <w:ind w:left="0" w:right="0" w:firstLine="0"/>
        <w:jc w:val="left"/>
      </w:pPr>
      <w:bookmarkStart w:id="43" w:name="bookmark46"/>
      <w:bookmarkEnd w:id="43"/>
      <w:r>
        <w:rPr>
          <w:color w:val="000000"/>
          <w:spacing w:val="0"/>
          <w:w w:val="100"/>
          <w:position w:val="0"/>
        </w:rPr>
        <w:t>以下是关于换档机构的表述。选择错误的一项。</w:t>
      </w:r>
    </w:p>
    <w:p>
      <w:pPr>
        <w:pStyle w:val="a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val="left" w:pos="7139"/>
        </w:tabs>
        <w:bidi w:val="0"/>
        <w:spacing w:before="0" w:after="440" w:line="1522" w:lineRule="exact"/>
        <w:ind w:left="0" w:right="0" w:firstLine="5880"/>
        <w:jc w:val="left"/>
      </w:pPr>
      <w:bookmarkStart w:id="44" w:name="bookmark47"/>
      <w:bookmarkEnd w:id="44"/>
      <w:r>
        <w:rPr>
          <w:color w:val="000000"/>
          <w:spacing w:val="0"/>
          <w:w w:val="100"/>
          <w:position w:val="0"/>
        </w:rPr>
        <w:t>双啮合防止机构防止变速器同时换入两个不同的档 位。</w:t>
      </w:r>
    </w:p>
    <w:p>
      <w:pPr>
        <w:pStyle w:val="a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val="left" w:pos="7139"/>
        </w:tabs>
        <w:bidi w:val="0"/>
        <w:spacing w:before="0" w:after="320" w:line="1488" w:lineRule="exact"/>
        <w:ind w:left="0" w:right="0" w:firstLine="5880"/>
        <w:jc w:val="left"/>
        <w:sectPr>
          <w:type w:val="nextPage"/>
          <w:pgSz w:w="29249" w:h="31680"/>
          <w:pgMar w:top="0" w:right="926" w:bottom="0" w:left="453" w:header="0" w:footer="3" w:gutter="0"/>
          <w:pgNumType w:start="5"/>
          <w:cols w:space="720"/>
          <w:noEndnote/>
          <w:titlePg w:val="0"/>
          <w:rtlGutter w:val="0"/>
          <w:docGrid w:linePitch="360"/>
        </w:sectPr>
      </w:pPr>
      <w:bookmarkStart w:id="45" w:name="bookmark48"/>
      <w:bookmarkEnd w:id="45"/>
      <w:r>
        <w:rPr>
          <w:color w:val="000000"/>
          <w:spacing w:val="0"/>
          <w:w w:val="100"/>
          <w:position w:val="0"/>
        </w:rPr>
        <w:t>误挂倒档防止机构使变速器无法从一档直接换至倒 档。</w:t>
      </w:r>
    </w:p>
    <w:p>
      <w:pPr>
        <w:pStyle w:val="a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val="left" w:pos="7139"/>
        </w:tabs>
        <w:bidi w:val="0"/>
        <w:spacing w:before="0" w:after="320" w:line="1594" w:lineRule="exact"/>
        <w:ind w:left="0" w:right="0" w:firstLine="5880"/>
        <w:jc w:val="left"/>
      </w:pPr>
      <w:bookmarkStart w:id="46" w:name="bookmark49"/>
      <w:bookmarkEnd w:id="46"/>
      <w:r>
        <w:rPr>
          <w:color w:val="000000"/>
          <w:spacing w:val="0"/>
          <w:w w:val="100"/>
          <w:position w:val="0"/>
        </w:rPr>
        <w:t>倒档单向机构使倒档惰轮仅在变速器挂倒档时才会 移动和换档。</w:t>
      </w:r>
    </w:p>
    <w:p>
      <w:pPr>
        <w:pStyle w:val="a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val="left" w:pos="7139"/>
        </w:tabs>
        <w:bidi w:val="0"/>
        <w:spacing w:before="0" w:after="840" w:line="1553" w:lineRule="exact"/>
        <w:ind w:left="5880" w:right="0" w:firstLine="0"/>
        <w:jc w:val="left"/>
      </w:pPr>
      <w:bookmarkStart w:id="47" w:name="bookmark50"/>
      <w:bookmarkEnd w:id="47"/>
      <w:r>
        <w:rPr>
          <w:color w:val="000000"/>
          <w:spacing w:val="0"/>
          <w:w w:val="100"/>
          <w:position w:val="0"/>
        </w:rPr>
        <w:t>换档锁止机构防止变速器跳档。</w:t>
      </w:r>
    </w:p>
    <w:p>
      <w:pPr>
        <w:pStyle w:val="a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val="left" w:pos="1371"/>
        </w:tabs>
        <w:bidi w:val="0"/>
        <w:spacing w:before="0" w:after="1620" w:line="360" w:lineRule="auto"/>
        <w:ind w:left="0" w:right="0" w:firstLine="0"/>
        <w:jc w:val="left"/>
      </w:pPr>
      <w:bookmarkStart w:id="48" w:name="bookmark51"/>
      <w:bookmarkEnd w:id="48"/>
      <w:r>
        <w:rPr>
          <w:color w:val="000000"/>
          <w:spacing w:val="0"/>
          <w:w w:val="100"/>
          <w:position w:val="0"/>
        </w:rPr>
        <w:t>以下是关于差速器工作情况的表述。诜择正确的一项。</w:t>
      </w:r>
    </w:p>
    <w:p>
      <w:pPr>
        <w:pStyle w:val="a3"/>
        <w:keepNext w:val="0"/>
        <w:keepLines w:val="0"/>
        <w:widowControl w:val="0"/>
        <w:numPr>
          <w:ilvl w:val="0"/>
          <w:numId w:val="12"/>
        </w:numPr>
        <w:shd w:val="clear" w:color="auto" w:fill="auto"/>
        <w:bidi w:val="0"/>
        <w:spacing w:before="0" w:after="780" w:line="1618" w:lineRule="exact"/>
        <w:ind w:left="0" w:right="0" w:firstLine="5880"/>
        <w:jc w:val="left"/>
      </w:pPr>
      <w:bookmarkStart w:id="49" w:name="bookmark52"/>
      <w:bookmarkEnd w:id="49"/>
      <w:r>
        <w:rPr>
          <w:color w:val="000000"/>
          <w:spacing w:val="0"/>
          <w:w w:val="100"/>
          <w:position w:val="0"/>
        </w:rPr>
        <w:t>当车辆朝正前方向行驶时，齿圈、小齿轮和半轴齿 轮在各齿轮中旋转。</w:t>
      </w:r>
    </w:p>
    <w:p>
      <w:pPr>
        <w:pStyle w:val="a3"/>
        <w:keepNext w:val="0"/>
        <w:keepLines w:val="0"/>
        <w:widowControl w:val="0"/>
        <w:numPr>
          <w:ilvl w:val="0"/>
          <w:numId w:val="12"/>
        </w:numPr>
        <w:shd w:val="clear" w:color="auto" w:fill="auto"/>
        <w:bidi w:val="0"/>
        <w:spacing w:before="0" w:after="600" w:line="240" w:lineRule="auto"/>
        <w:ind w:left="5880" w:right="0" w:firstLine="0"/>
        <w:jc w:val="left"/>
      </w:pPr>
      <w:bookmarkStart w:id="50" w:name="bookmark53"/>
      <w:bookmarkEnd w:id="50"/>
      <w:r>
        <w:rPr>
          <w:color w:val="000000"/>
          <w:spacing w:val="0"/>
          <w:w w:val="100"/>
          <w:position w:val="0"/>
        </w:rPr>
        <w:t>当车辆朝正前方向行驶时，齿圈和半轴齿轮转速相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8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同。</w:t>
      </w:r>
    </w:p>
    <w:p>
      <w:pPr>
        <w:pStyle w:val="a3"/>
        <w:keepNext w:val="0"/>
        <w:keepLines w:val="0"/>
        <w:widowControl w:val="0"/>
        <w:numPr>
          <w:ilvl w:val="0"/>
          <w:numId w:val="12"/>
        </w:numPr>
        <w:shd w:val="clear" w:color="auto" w:fill="auto"/>
        <w:bidi w:val="0"/>
        <w:spacing w:before="0" w:after="0" w:line="240" w:lineRule="auto"/>
        <w:ind w:left="5720" w:right="0" w:firstLine="0"/>
        <w:jc w:val="left"/>
      </w:pPr>
      <w:bookmarkStart w:id="51" w:name="bookmark54"/>
      <w:bookmarkEnd w:id="51"/>
      <w:r>
        <w:rPr>
          <w:color w:val="000000"/>
          <w:spacing w:val="0"/>
          <w:w w:val="100"/>
          <w:position w:val="0"/>
        </w:rPr>
        <w:t>当车辆转弯时，各小齿轮绕其自身的轴旋转，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1565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此，外侧车轮的半轴齿轮缓慢地旋转。</w:t>
      </w:r>
    </w:p>
    <w:p>
      <w:pPr>
        <w:pStyle w:val="a3"/>
        <w:keepNext w:val="0"/>
        <w:keepLines w:val="0"/>
        <w:widowControl w:val="0"/>
        <w:numPr>
          <w:ilvl w:val="0"/>
          <w:numId w:val="12"/>
        </w:numPr>
        <w:shd w:val="clear" w:color="auto" w:fill="auto"/>
        <w:bidi w:val="0"/>
        <w:spacing w:before="0" w:after="100" w:line="1531" w:lineRule="exact"/>
        <w:ind w:left="0" w:right="0" w:firstLine="5800"/>
        <w:jc w:val="left"/>
      </w:pPr>
      <w:bookmarkStart w:id="52" w:name="bookmark55"/>
      <w:bookmarkEnd w:id="52"/>
      <w:r>
        <w:rPr>
          <w:color w:val="000000"/>
          <w:spacing w:val="0"/>
          <w:w w:val="100"/>
          <w:position w:val="0"/>
        </w:rPr>
        <w:t>转弯时，传递到左或右驱动轮的扭矩大于传递到其他 车轮的扭矩。</w:t>
      </w:r>
    </w:p>
    <w:p>
      <w:pPr>
        <w:pStyle w:val="a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val="left" w:pos="1371"/>
        </w:tabs>
        <w:bidi w:val="0"/>
        <w:spacing w:before="0" w:after="180" w:line="1565" w:lineRule="exact"/>
        <w:ind w:left="0" w:right="0" w:firstLine="0"/>
        <w:jc w:val="left"/>
      </w:pPr>
      <w:bookmarkStart w:id="53" w:name="bookmark56"/>
      <w:bookmarkEnd w:id="53"/>
      <w:r>
        <w:rPr>
          <w:color w:val="000000"/>
          <w:spacing w:val="0"/>
          <w:w w:val="100"/>
          <w:position w:val="0"/>
        </w:rPr>
        <w:t>下列关于自动传动桥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88"/>
          <w:szCs w:val="88"/>
        </w:rPr>
        <w:t>/</w:t>
      </w:r>
      <w:r>
        <w:rPr>
          <w:color w:val="000000"/>
          <w:spacing w:val="0"/>
          <w:w w:val="100"/>
          <w:position w:val="0"/>
        </w:rPr>
        <w:t>变速器的表述哪项是错误的？</w:t>
      </w:r>
    </w:p>
    <w:p>
      <w:pPr>
        <w:pStyle w:val="a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val="left" w:pos="7085"/>
        </w:tabs>
        <w:bidi w:val="0"/>
        <w:spacing w:before="0" w:line="1603" w:lineRule="exact"/>
        <w:ind w:left="0" w:right="0" w:firstLine="5800"/>
        <w:jc w:val="left"/>
      </w:pPr>
      <w:bookmarkStart w:id="54" w:name="bookmark57"/>
      <w:bookmarkEnd w:id="54"/>
      <w:r>
        <w:rPr>
          <w:color w:val="000000"/>
          <w:spacing w:val="0"/>
          <w:w w:val="100"/>
          <w:position w:val="0"/>
        </w:rPr>
        <w:t>配有自动传动桥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88"/>
          <w:szCs w:val="88"/>
        </w:rPr>
        <w:t>/</w:t>
      </w:r>
      <w:r>
        <w:rPr>
          <w:color w:val="000000"/>
          <w:spacing w:val="0"/>
          <w:w w:val="100"/>
          <w:position w:val="0"/>
        </w:rPr>
        <w:t>变速器的车辆，驾驶员无需判断何 时加档和减档。</w:t>
      </w:r>
    </w:p>
    <w:p>
      <w:pPr>
        <w:pStyle w:val="a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val="left" w:pos="7085"/>
        </w:tabs>
        <w:bidi w:val="0"/>
        <w:spacing w:before="0" w:line="1579" w:lineRule="exact"/>
        <w:ind w:left="0" w:right="0" w:firstLine="5800"/>
        <w:jc w:val="left"/>
        <w:sectPr>
          <w:type w:val="nextPage"/>
          <w:pgSz w:w="29249" w:h="31680"/>
          <w:pgMar w:top="0" w:right="926" w:bottom="0" w:left="453" w:header="0" w:footer="3" w:gutter="0"/>
          <w:pgNumType w:start="6"/>
          <w:cols w:space="720"/>
          <w:noEndnote/>
          <w:titlePg w:val="0"/>
          <w:rtlGutter w:val="0"/>
          <w:docGrid w:linePitch="360"/>
        </w:sectPr>
      </w:pPr>
      <w:bookmarkStart w:id="55" w:name="bookmark58"/>
      <w:bookmarkEnd w:id="55"/>
      <w:r>
        <w:rPr>
          <w:color w:val="000000"/>
          <w:spacing w:val="0"/>
          <w:w w:val="100"/>
          <w:position w:val="0"/>
        </w:rPr>
        <w:t>车辆将根据车速和制动踏板踩下的力度自动进 行换档。</w:t>
      </w:r>
    </w:p>
    <w:p>
      <w:pPr>
        <w:pStyle w:val="a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val="left" w:pos="7085"/>
        </w:tabs>
        <w:bidi w:val="0"/>
        <w:spacing w:before="0" w:after="0" w:line="1531" w:lineRule="exact"/>
        <w:ind w:left="0" w:right="0" w:firstLine="5800"/>
        <w:jc w:val="left"/>
      </w:pPr>
      <w:bookmarkStart w:id="56" w:name="bookmark59"/>
      <w:bookmarkEnd w:id="56"/>
      <w:r>
        <w:rPr>
          <w:color w:val="000000"/>
          <w:spacing w:val="0"/>
          <w:w w:val="100"/>
          <w:position w:val="0"/>
        </w:rPr>
        <w:t>采用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88"/>
          <w:szCs w:val="88"/>
        </w:rPr>
        <w:t xml:space="preserve">ECU </w:t>
      </w:r>
      <w:r>
        <w:rPr>
          <w:color w:val="000000"/>
          <w:spacing w:val="0"/>
          <w:w w:val="100"/>
          <w:position w:val="0"/>
        </w:rPr>
        <w:t>（电子控制单元）控制自动换档功能的装 置称为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88"/>
          <w:szCs w:val="88"/>
        </w:rPr>
        <w:t xml:space="preserve">ECT </w:t>
      </w:r>
      <w:r>
        <w:rPr>
          <w:color w:val="000000"/>
          <w:spacing w:val="0"/>
          <w:w w:val="100"/>
          <w:position w:val="0"/>
        </w:rPr>
        <w:t>（子控制传动桥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88"/>
          <w:szCs w:val="88"/>
        </w:rPr>
        <w:t>/</w:t>
      </w:r>
      <w:r>
        <w:rPr>
          <w:color w:val="000000"/>
          <w:spacing w:val="0"/>
          <w:w w:val="100"/>
          <w:position w:val="0"/>
        </w:rPr>
        <w:t>变速器）。</w:t>
      </w:r>
    </w:p>
    <w:p>
      <w:pPr>
        <w:pStyle w:val="a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val="left" w:pos="7085"/>
        </w:tabs>
        <w:bidi w:val="0"/>
        <w:spacing w:before="0" w:after="100" w:line="1594" w:lineRule="exact"/>
        <w:ind w:left="0" w:right="0" w:firstLine="5800"/>
        <w:jc w:val="left"/>
      </w:pPr>
      <w:bookmarkStart w:id="57" w:name="bookmark60"/>
      <w:bookmarkEnd w:id="57"/>
      <w:r>
        <w:rPr>
          <w:color w:val="000000"/>
          <w:spacing w:val="0"/>
          <w:w w:val="100"/>
          <w:position w:val="0"/>
        </w:rPr>
        <w:t>在某些车型中，可根据驾驶员的喜好和路况来选 择 换档模式</w:t>
      </w:r>
    </w:p>
    <w:p>
      <w:pPr>
        <w:pStyle w:val="a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val="left" w:pos="1371"/>
        </w:tabs>
        <w:bidi w:val="0"/>
        <w:spacing w:before="0" w:after="180" w:line="1565" w:lineRule="exact"/>
        <w:ind w:left="0" w:right="0" w:firstLine="0"/>
        <w:jc w:val="left"/>
      </w:pPr>
      <w:bookmarkStart w:id="58" w:name="bookmark61"/>
      <w:bookmarkEnd w:id="58"/>
      <w:r>
        <w:rPr>
          <w:color w:val="000000"/>
          <w:spacing w:val="0"/>
          <w:w w:val="100"/>
          <w:position w:val="0"/>
        </w:rPr>
        <w:t xml:space="preserve">以下是关于“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88"/>
          <w:szCs w:val="88"/>
        </w:rPr>
        <w:t xml:space="preserve">P </w:t>
      </w:r>
      <w:r>
        <w:rPr>
          <w:color w:val="000000"/>
          <w:spacing w:val="0"/>
          <w:w w:val="100"/>
          <w:position w:val="0"/>
        </w:rPr>
        <w:t>”档位的表述。选择正确的一项。</w:t>
      </w:r>
    </w:p>
    <w:p>
      <w:pPr>
        <w:pStyle w:val="a3"/>
        <w:keepNext w:val="0"/>
        <w:keepLines w:val="0"/>
        <w:widowControl w:val="0"/>
        <w:numPr>
          <w:ilvl w:val="0"/>
          <w:numId w:val="14"/>
        </w:numPr>
        <w:shd w:val="clear" w:color="auto" w:fill="auto"/>
        <w:tabs>
          <w:tab w:val="left" w:pos="7085"/>
        </w:tabs>
        <w:bidi w:val="0"/>
        <w:spacing w:before="0" w:line="1608" w:lineRule="exact"/>
        <w:ind w:left="0" w:right="0" w:firstLine="5800"/>
        <w:jc w:val="left"/>
      </w:pPr>
      <w:bookmarkStart w:id="59" w:name="bookmark62"/>
      <w:bookmarkEnd w:id="59"/>
      <w:r>
        <w:rPr>
          <w:color w:val="000000"/>
          <w:spacing w:val="0"/>
          <w:w w:val="100"/>
          <w:position w:val="0"/>
        </w:rPr>
        <w:t>在</w:t>
      </w:r>
      <w:r>
        <w:rPr>
          <w:color w:val="000000"/>
          <w:spacing w:val="0"/>
          <w:w w:val="100"/>
          <w:position w:val="0"/>
        </w:rPr>
        <w:t>“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88"/>
          <w:szCs w:val="88"/>
        </w:rPr>
        <w:t>P</w:t>
      </w:r>
      <w:r>
        <w:rPr>
          <w:color w:val="000000"/>
          <w:spacing w:val="0"/>
          <w:w w:val="100"/>
          <w:position w:val="0"/>
        </w:rPr>
        <w:t>”</w:t>
      </w:r>
      <w:r>
        <w:rPr>
          <w:color w:val="000000"/>
          <w:spacing w:val="0"/>
          <w:w w:val="100"/>
          <w:position w:val="0"/>
        </w:rPr>
        <w:t>档位，行星齿轮装置的离合器工作，使 车 辆不能移动。</w:t>
      </w:r>
    </w:p>
    <w:p>
      <w:pPr>
        <w:pStyle w:val="a3"/>
        <w:keepNext w:val="0"/>
        <w:keepLines w:val="0"/>
        <w:widowControl w:val="0"/>
        <w:numPr>
          <w:ilvl w:val="0"/>
          <w:numId w:val="14"/>
        </w:numPr>
        <w:shd w:val="clear" w:color="auto" w:fill="auto"/>
        <w:tabs>
          <w:tab w:val="left" w:pos="7085"/>
        </w:tabs>
        <w:bidi w:val="0"/>
        <w:spacing w:before="0" w:line="1531" w:lineRule="exact"/>
        <w:ind w:left="0" w:right="0" w:firstLine="5800"/>
        <w:jc w:val="left"/>
      </w:pPr>
      <w:bookmarkStart w:id="60" w:name="bookmark63"/>
      <w:bookmarkEnd w:id="60"/>
      <w:r>
        <w:rPr>
          <w:color w:val="000000"/>
          <w:spacing w:val="0"/>
          <w:w w:val="100"/>
          <w:position w:val="0"/>
        </w:rPr>
        <w:t>在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88"/>
          <w:szCs w:val="88"/>
        </w:rPr>
        <w:t xml:space="preserve">FF </w:t>
      </w:r>
      <w:r>
        <w:rPr>
          <w:color w:val="000000"/>
          <w:spacing w:val="0"/>
          <w:w w:val="100"/>
          <w:position w:val="0"/>
        </w:rPr>
        <w:t>（发动机前置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88"/>
          <w:szCs w:val="88"/>
        </w:rPr>
        <w:t>-</w:t>
      </w:r>
      <w:r>
        <w:rPr>
          <w:color w:val="000000"/>
          <w:spacing w:val="0"/>
          <w:w w:val="100"/>
          <w:position w:val="0"/>
        </w:rPr>
        <w:t xml:space="preserve">前轮驱动）车辆的“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88"/>
          <w:szCs w:val="88"/>
        </w:rPr>
        <w:t>P</w:t>
      </w:r>
      <w:r>
        <w:rPr>
          <w:color w:val="000000"/>
          <w:spacing w:val="0"/>
          <w:w w:val="100"/>
          <w:position w:val="0"/>
        </w:rPr>
        <w:t>”</w:t>
      </w:r>
      <w:r>
        <w:rPr>
          <w:color w:val="000000"/>
          <w:spacing w:val="0"/>
          <w:w w:val="100"/>
          <w:position w:val="0"/>
        </w:rPr>
        <w:t>档 位 上，驻车锁爪啮合到输入轴上，使车辆不能移动。</w:t>
      </w:r>
    </w:p>
    <w:p>
      <w:pPr>
        <w:pStyle w:val="a3"/>
        <w:keepNext w:val="0"/>
        <w:keepLines w:val="0"/>
        <w:widowControl w:val="0"/>
        <w:numPr>
          <w:ilvl w:val="0"/>
          <w:numId w:val="14"/>
        </w:numPr>
        <w:shd w:val="clear" w:color="auto" w:fill="auto"/>
        <w:tabs>
          <w:tab w:val="left" w:pos="7085"/>
        </w:tabs>
        <w:bidi w:val="0"/>
        <w:spacing w:before="0" w:after="0" w:line="1550" w:lineRule="exact"/>
        <w:ind w:left="0" w:right="0" w:firstLine="5800"/>
        <w:jc w:val="left"/>
      </w:pPr>
      <w:bookmarkStart w:id="61" w:name="bookmark64"/>
      <w:bookmarkEnd w:id="61"/>
      <w:r>
        <w:rPr>
          <w:color w:val="000000"/>
          <w:spacing w:val="0"/>
          <w:w w:val="100"/>
          <w:position w:val="0"/>
        </w:rPr>
        <w:t>在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88"/>
          <w:szCs w:val="88"/>
        </w:rPr>
        <w:t xml:space="preserve">FR </w:t>
      </w:r>
      <w:r>
        <w:rPr>
          <w:color w:val="000000"/>
          <w:spacing w:val="0"/>
          <w:w w:val="100"/>
          <w:position w:val="0"/>
        </w:rPr>
        <w:t>（发动机前置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88"/>
          <w:szCs w:val="88"/>
        </w:rPr>
        <w:t>-</w:t>
      </w:r>
      <w:r>
        <w:rPr>
          <w:color w:val="000000"/>
          <w:spacing w:val="0"/>
          <w:w w:val="100"/>
          <w:position w:val="0"/>
        </w:rPr>
        <w:t xml:space="preserve">后轮驱动）车辆的“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88"/>
          <w:szCs w:val="88"/>
        </w:rPr>
        <w:t>P</w:t>
      </w:r>
      <w:r>
        <w:rPr>
          <w:color w:val="000000"/>
          <w:spacing w:val="0"/>
          <w:w w:val="100"/>
          <w:position w:val="0"/>
        </w:rPr>
        <w:t>”</w:t>
      </w:r>
      <w:r>
        <w:rPr>
          <w:color w:val="000000"/>
          <w:spacing w:val="0"/>
          <w:w w:val="100"/>
          <w:position w:val="0"/>
        </w:rPr>
        <w:t>档 位 上，驻车锁爪啮合到与输出轴以花键相连接的前或后行星齿圈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80" w:line="1565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上，使车辆不能移动。</w:t>
      </w:r>
    </w:p>
    <w:p>
      <w:pPr>
        <w:pStyle w:val="a3"/>
        <w:keepNext w:val="0"/>
        <w:keepLines w:val="0"/>
        <w:widowControl w:val="0"/>
        <w:numPr>
          <w:ilvl w:val="0"/>
          <w:numId w:val="14"/>
        </w:numPr>
        <w:shd w:val="clear" w:color="auto" w:fill="auto"/>
        <w:bidi w:val="0"/>
        <w:spacing w:before="0" w:after="140" w:line="1555" w:lineRule="exact"/>
        <w:ind w:left="5720" w:right="0" w:firstLine="0"/>
        <w:jc w:val="left"/>
      </w:pPr>
      <w:bookmarkStart w:id="62" w:name="bookmark65"/>
      <w:bookmarkEnd w:id="62"/>
      <w:r>
        <w:rPr>
          <w:color w:val="000000"/>
          <w:spacing w:val="0"/>
          <w:w w:val="100"/>
          <w:position w:val="0"/>
        </w:rPr>
        <w:t>在</w:t>
      </w:r>
      <w:r>
        <w:rPr>
          <w:color w:val="000000"/>
          <w:spacing w:val="0"/>
          <w:w w:val="100"/>
          <w:position w:val="0"/>
        </w:rPr>
        <w:t>“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88"/>
          <w:szCs w:val="88"/>
        </w:rPr>
        <w:t>P</w:t>
      </w:r>
      <w:r>
        <w:rPr>
          <w:color w:val="000000"/>
          <w:spacing w:val="0"/>
          <w:w w:val="100"/>
          <w:position w:val="0"/>
        </w:rPr>
        <w:t>”</w:t>
      </w:r>
      <w:r>
        <w:rPr>
          <w:color w:val="000000"/>
          <w:spacing w:val="0"/>
          <w:w w:val="100"/>
          <w:position w:val="0"/>
        </w:rPr>
        <w:t>档位，制动器工作，使车辆不能移动</w:t>
      </w:r>
    </w:p>
    <w:p>
      <w:pPr>
        <w:pStyle w:val="a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val="left" w:pos="1362"/>
        </w:tabs>
        <w:bidi w:val="0"/>
        <w:spacing w:before="0" w:after="240" w:line="1555" w:lineRule="exact"/>
        <w:ind w:left="0" w:right="0" w:firstLine="0"/>
        <w:jc w:val="left"/>
      </w:pPr>
      <w:bookmarkStart w:id="63" w:name="bookmark66"/>
      <w:bookmarkEnd w:id="63"/>
      <w:r>
        <w:rPr>
          <w:color w:val="000000"/>
          <w:spacing w:val="0"/>
          <w:w w:val="100"/>
          <w:position w:val="0"/>
        </w:rPr>
        <w:t>以下是关于液压控制装置手动阀作用的表述。选择正确的一项。</w:t>
      </w:r>
    </w:p>
    <w:p>
      <w:pPr>
        <w:pStyle w:val="a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val="left" w:pos="7097"/>
        </w:tabs>
        <w:bidi w:val="0"/>
        <w:spacing w:before="0" w:after="280" w:line="1550" w:lineRule="exact"/>
        <w:ind w:left="0" w:right="0" w:firstLine="5780"/>
        <w:jc w:val="left"/>
      </w:pPr>
      <w:bookmarkStart w:id="64" w:name="bookmark67"/>
      <w:bookmarkEnd w:id="64"/>
      <w:r>
        <w:rPr>
          <w:color w:val="000000"/>
          <w:spacing w:val="0"/>
          <w:w w:val="100"/>
          <w:position w:val="0"/>
        </w:rPr>
        <w:t>手动阀根据来自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88"/>
          <w:szCs w:val="88"/>
        </w:rPr>
        <w:t xml:space="preserve">ECU </w:t>
      </w:r>
      <w:r>
        <w:rPr>
          <w:color w:val="000000"/>
          <w:spacing w:val="0"/>
          <w:w w:val="100"/>
          <w:position w:val="0"/>
        </w:rPr>
        <w:t>（电子控制单元）的信号切换 油道。</w:t>
      </w:r>
    </w:p>
    <w:p>
      <w:pPr>
        <w:pStyle w:val="a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val="left" w:pos="7097"/>
        </w:tabs>
        <w:bidi w:val="0"/>
        <w:spacing w:before="0" w:after="240" w:line="1555" w:lineRule="exact"/>
        <w:ind w:left="5720" w:right="0" w:firstLine="0"/>
        <w:jc w:val="left"/>
      </w:pPr>
      <w:bookmarkStart w:id="65" w:name="bookmark68"/>
      <w:bookmarkEnd w:id="65"/>
      <w:r>
        <w:rPr>
          <w:color w:val="000000"/>
          <w:spacing w:val="0"/>
          <w:w w:val="100"/>
          <w:position w:val="0"/>
        </w:rPr>
        <w:t>手动阀根据换档杆的位置切换油道。</w:t>
      </w:r>
    </w:p>
    <w:p>
      <w:pPr>
        <w:pStyle w:val="a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val="left" w:pos="7097"/>
        </w:tabs>
        <w:bidi w:val="0"/>
        <w:spacing w:before="0" w:after="240" w:line="1555" w:lineRule="exact"/>
        <w:ind w:left="5720" w:right="0" w:firstLine="0"/>
        <w:jc w:val="left"/>
        <w:sectPr>
          <w:type w:val="nextPage"/>
          <w:pgSz w:w="29249" w:h="31680"/>
          <w:pgMar w:top="0" w:right="926" w:bottom="0" w:left="453" w:header="0" w:footer="3" w:gutter="0"/>
          <w:pgNumType w:start="7"/>
          <w:cols w:space="720"/>
          <w:noEndnote/>
          <w:titlePg w:val="0"/>
          <w:rtlGutter w:val="0"/>
          <w:docGrid w:linePitch="360"/>
        </w:sectPr>
      </w:pPr>
      <w:bookmarkStart w:id="66" w:name="bookmark69"/>
      <w:bookmarkEnd w:id="66"/>
      <w:r>
        <w:rPr>
          <w:color w:val="000000"/>
          <w:spacing w:val="0"/>
          <w:w w:val="100"/>
          <w:position w:val="0"/>
        </w:rPr>
        <w:t>手动阀控制液压压力使换档平顺。</w:t>
      </w:r>
    </w:p>
    <w:p>
      <w:pPr>
        <w:pStyle w:val="a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val="left" w:pos="7097"/>
        </w:tabs>
        <w:bidi w:val="0"/>
        <w:spacing w:before="0" w:after="0" w:line="1555" w:lineRule="exact"/>
        <w:ind w:left="5720" w:right="0" w:firstLine="0"/>
        <w:jc w:val="left"/>
      </w:pPr>
      <w:bookmarkStart w:id="67" w:name="bookmark70"/>
      <w:bookmarkEnd w:id="67"/>
      <w:r>
        <w:rPr>
          <w:color w:val="000000"/>
          <w:spacing w:val="0"/>
          <w:w w:val="100"/>
          <w:position w:val="0"/>
        </w:rPr>
        <w:t>手动阀将油泵输送的液压调节至适当的值。</w:t>
      </w:r>
    </w:p>
    <w:p>
      <w:pPr>
        <w:pStyle w:val="a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val="left" w:pos="1362"/>
        </w:tabs>
        <w:bidi w:val="0"/>
        <w:spacing w:before="0" w:after="240" w:line="1555" w:lineRule="exact"/>
        <w:ind w:left="0" w:right="0" w:firstLine="0"/>
        <w:jc w:val="left"/>
      </w:pPr>
      <w:bookmarkStart w:id="68" w:name="bookmark71"/>
      <w:bookmarkEnd w:id="68"/>
      <w:r>
        <w:rPr>
          <w:color w:val="000000"/>
          <w:spacing w:val="0"/>
          <w:w w:val="100"/>
          <w:position w:val="0"/>
        </w:rPr>
        <w:t>下列关于悬架系统特性的表述哪项是错误的？</w:t>
      </w:r>
    </w:p>
    <w:p>
      <w:pPr>
        <w:pStyle w:val="a3"/>
        <w:keepNext w:val="0"/>
        <w:keepLines w:val="0"/>
        <w:widowControl w:val="0"/>
        <w:numPr>
          <w:ilvl w:val="0"/>
          <w:numId w:val="16"/>
        </w:numPr>
        <w:shd w:val="clear" w:color="auto" w:fill="auto"/>
        <w:tabs>
          <w:tab w:val="left" w:pos="7097"/>
        </w:tabs>
        <w:bidi w:val="0"/>
        <w:spacing w:before="0" w:after="280" w:line="1555" w:lineRule="exact"/>
        <w:ind w:left="0" w:right="0" w:firstLine="5780"/>
        <w:jc w:val="left"/>
      </w:pPr>
      <w:bookmarkStart w:id="69" w:name="bookmark72"/>
      <w:bookmarkEnd w:id="69"/>
      <w:r>
        <w:rPr>
          <w:color w:val="000000"/>
          <w:spacing w:val="0"/>
          <w:w w:val="100"/>
          <w:position w:val="0"/>
        </w:rPr>
        <w:t>非簧载重量的振动可分为以下三种：：上下振动、 来回摆动和扭转振动。</w:t>
      </w:r>
    </w:p>
    <w:p>
      <w:pPr>
        <w:pStyle w:val="a3"/>
        <w:keepNext w:val="0"/>
        <w:keepLines w:val="0"/>
        <w:widowControl w:val="0"/>
        <w:numPr>
          <w:ilvl w:val="0"/>
          <w:numId w:val="16"/>
        </w:numPr>
        <w:shd w:val="clear" w:color="auto" w:fill="auto"/>
        <w:tabs>
          <w:tab w:val="left" w:pos="7097"/>
        </w:tabs>
        <w:bidi w:val="0"/>
        <w:spacing w:before="0" w:after="240" w:line="1531" w:lineRule="exact"/>
        <w:ind w:left="0" w:right="0" w:firstLine="5780"/>
        <w:jc w:val="left"/>
      </w:pPr>
      <w:bookmarkStart w:id="70" w:name="bookmark73"/>
      <w:bookmarkEnd w:id="70"/>
      <w:r>
        <w:rPr>
          <w:color w:val="000000"/>
          <w:spacing w:val="0"/>
          <w:w w:val="100"/>
          <w:position w:val="0"/>
        </w:rPr>
        <w:t>由于独立悬架的非簧载重量相对较轻，因此比钢性 悬架的乘坐舒适性更好。</w:t>
      </w:r>
    </w:p>
    <w:p>
      <w:pPr>
        <w:pStyle w:val="a3"/>
        <w:keepNext w:val="0"/>
        <w:keepLines w:val="0"/>
        <w:widowControl w:val="0"/>
        <w:numPr>
          <w:ilvl w:val="0"/>
          <w:numId w:val="16"/>
        </w:numPr>
        <w:shd w:val="clear" w:color="auto" w:fill="auto"/>
        <w:tabs>
          <w:tab w:val="left" w:pos="7097"/>
        </w:tabs>
        <w:bidi w:val="0"/>
        <w:spacing w:before="0" w:after="0" w:line="1613" w:lineRule="exact"/>
        <w:ind w:left="0" w:right="0" w:firstLine="5780"/>
        <w:jc w:val="left"/>
      </w:pPr>
      <w:bookmarkStart w:id="71" w:name="bookmark74"/>
      <w:bookmarkEnd w:id="71"/>
      <w:r>
        <w:rPr>
          <w:color w:val="000000"/>
          <w:spacing w:val="0"/>
          <w:w w:val="100"/>
          <w:position w:val="0"/>
        </w:rPr>
        <w:t>螺旋弹簧和扭杆弹簧必须与减振器一同使用，因为 它们不具备振动控制功能。</w:t>
      </w:r>
    </w:p>
    <w:p>
      <w:pPr>
        <w:pStyle w:val="a3"/>
        <w:keepNext w:val="0"/>
        <w:keepLines w:val="0"/>
        <w:widowControl w:val="0"/>
        <w:numPr>
          <w:ilvl w:val="0"/>
          <w:numId w:val="16"/>
        </w:numPr>
        <w:shd w:val="clear" w:color="auto" w:fill="auto"/>
        <w:tabs>
          <w:tab w:val="left" w:pos="7097"/>
        </w:tabs>
        <w:bidi w:val="0"/>
        <w:spacing w:before="0" w:after="140" w:line="1632" w:lineRule="exact"/>
        <w:ind w:left="0" w:right="0" w:firstLine="5780"/>
        <w:jc w:val="left"/>
      </w:pPr>
      <w:bookmarkStart w:id="72" w:name="bookmark75"/>
      <w:bookmarkEnd w:id="72"/>
      <w:r>
        <w:rPr>
          <w:color w:val="000000"/>
          <w:spacing w:val="0"/>
          <w:w w:val="100"/>
          <w:position w:val="0"/>
        </w:rPr>
        <w:t>液压油和低压气体密圭寸在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88"/>
          <w:szCs w:val="88"/>
        </w:rPr>
        <w:t>Ducarbon</w:t>
      </w:r>
      <w:r>
        <w:rPr>
          <w:color w:val="000000"/>
          <w:spacing w:val="0"/>
          <w:w w:val="100"/>
          <w:position w:val="0"/>
        </w:rPr>
        <w:t>型减振器 中。</w:t>
      </w:r>
    </w:p>
    <w:p>
      <w:pPr>
        <w:pStyle w:val="a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val="left" w:pos="1362"/>
        </w:tabs>
        <w:bidi w:val="0"/>
        <w:spacing w:before="0" w:after="240" w:line="1517" w:lineRule="exact"/>
        <w:ind w:left="1080" w:right="0" w:hanging="1080"/>
        <w:jc w:val="left"/>
      </w:pPr>
      <w:bookmarkStart w:id="73" w:name="bookmark76"/>
      <w:bookmarkEnd w:id="73"/>
      <w:r>
        <w:rPr>
          <w:color w:val="000000"/>
          <w:spacing w:val="0"/>
          <w:w w:val="100"/>
          <w:position w:val="0"/>
        </w:rPr>
        <w:t>以下关于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88"/>
          <w:szCs w:val="88"/>
        </w:rPr>
        <w:t xml:space="preserve">EMS </w:t>
      </w:r>
      <w:r>
        <w:rPr>
          <w:color w:val="000000"/>
          <w:spacing w:val="0"/>
          <w:w w:val="100"/>
          <w:position w:val="0"/>
        </w:rPr>
        <w:t>（电子调节悬架）和空气悬架的表述哪项正一 确？</w:t>
      </w:r>
    </w:p>
    <w:p>
      <w:pPr>
        <w:pStyle w:val="a3"/>
        <w:keepNext w:val="0"/>
        <w:keepLines w:val="0"/>
        <w:widowControl w:val="0"/>
        <w:numPr>
          <w:ilvl w:val="0"/>
          <w:numId w:val="17"/>
        </w:numPr>
        <w:shd w:val="clear" w:color="auto" w:fill="auto"/>
        <w:bidi w:val="0"/>
        <w:spacing w:before="0" w:after="780" w:line="1560" w:lineRule="exact"/>
        <w:ind w:left="0" w:right="0" w:firstLine="5780"/>
        <w:jc w:val="left"/>
      </w:pPr>
      <w:bookmarkStart w:id="74" w:name="bookmark77"/>
      <w:bookmarkEnd w:id="74"/>
      <w:r>
        <w:rPr>
          <w:color w:val="000000"/>
          <w:spacing w:val="0"/>
          <w:w w:val="100"/>
          <w:position w:val="0"/>
        </w:rPr>
        <w:t>阻尼模式和高度控制的工作状态为自动控制，因 止匕无需寸旨示。</w:t>
      </w:r>
    </w:p>
    <w:p>
      <w:pPr>
        <w:pStyle w:val="a3"/>
        <w:keepNext w:val="0"/>
        <w:keepLines w:val="0"/>
        <w:widowControl w:val="0"/>
        <w:numPr>
          <w:ilvl w:val="0"/>
          <w:numId w:val="17"/>
        </w:numPr>
        <w:shd w:val="clear" w:color="auto" w:fill="auto"/>
        <w:bidi w:val="0"/>
        <w:spacing w:before="0" w:after="520" w:line="240" w:lineRule="auto"/>
        <w:ind w:left="5720" w:right="0" w:firstLine="0"/>
        <w:jc w:val="left"/>
      </w:pPr>
      <w:bookmarkStart w:id="75" w:name="bookmark78"/>
      <w:bookmarkEnd w:id="75"/>
      <w:r>
        <w:rPr>
          <w:color w:val="000000"/>
          <w:spacing w:val="0"/>
          <w:w w:val="100"/>
          <w:position w:val="0"/>
        </w:rPr>
        <w:t>空气悬架通过调节机油流量来控制弹簧刚度和车辆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  <w:sectPr>
          <w:type w:val="nextPage"/>
          <w:pgSz w:w="29249" w:h="31680"/>
          <w:pgMar w:top="0" w:right="926" w:bottom="0" w:left="453" w:header="0" w:footer="3" w:gutter="0"/>
          <w:pgNumType w:start="8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周度。</w:t>
      </w:r>
    </w:p>
    <w:p>
      <w:pPr>
        <w:pStyle w:val="a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val="left" w:pos="1306"/>
        </w:tabs>
        <w:bidi w:val="0"/>
        <w:spacing w:before="0" w:after="440" w:line="1522" w:lineRule="exact"/>
        <w:ind w:left="0" w:right="0" w:firstLine="0"/>
        <w:jc w:val="center"/>
      </w:pPr>
      <w:bookmarkStart w:id="76" w:name="bookmark79"/>
      <w:bookmarkEnd w:id="76"/>
      <w:r>
        <w:rPr>
          <w:rFonts w:ascii="Arial" w:eastAsia="Arial" w:hAnsi="Arial" w:cs="Arial"/>
          <w:color w:val="000000"/>
          <w:spacing w:val="0"/>
          <w:w w:val="100"/>
          <w:position w:val="0"/>
          <w:sz w:val="88"/>
          <w:szCs w:val="88"/>
        </w:rPr>
        <w:t>EMS</w:t>
      </w:r>
      <w:r>
        <w:rPr>
          <w:color w:val="000000"/>
          <w:spacing w:val="0"/>
          <w:w w:val="100"/>
          <w:position w:val="0"/>
        </w:rPr>
        <w:t>通过改变减振器节流孔的大小来调节机油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152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流量以达到改变阻尼力</w:t>
      </w:r>
    </w:p>
    <w:p>
      <w:pPr>
        <w:pStyle w:val="a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val="left" w:pos="8208"/>
        </w:tabs>
        <w:bidi w:val="0"/>
        <w:spacing w:before="0" w:after="240" w:line="1522" w:lineRule="exact"/>
        <w:ind w:left="0" w:right="0" w:firstLine="6200"/>
        <w:jc w:val="left"/>
      </w:pPr>
      <w:bookmarkStart w:id="77" w:name="bookmark80"/>
      <w:bookmarkEnd w:id="77"/>
      <w:r>
        <w:rPr>
          <w:rFonts w:ascii="Arial" w:eastAsia="Arial" w:hAnsi="Arial" w:cs="Arial"/>
          <w:color w:val="000000"/>
          <w:spacing w:val="0"/>
          <w:w w:val="100"/>
          <w:position w:val="0"/>
          <w:sz w:val="88"/>
          <w:szCs w:val="88"/>
        </w:rPr>
        <w:t>EMS</w:t>
      </w:r>
      <w:r>
        <w:rPr>
          <w:color w:val="000000"/>
          <w:spacing w:val="0"/>
          <w:w w:val="100"/>
          <w:position w:val="0"/>
        </w:rPr>
        <w:t>具有诊断功能和失效保护功能，但是空气 悬架没有这些功能。</w:t>
      </w:r>
    </w:p>
    <w:p>
      <w:pPr>
        <w:pStyle w:val="a3"/>
        <w:keepNext w:val="0"/>
        <w:keepLines w:val="0"/>
        <w:widowControl w:val="0"/>
        <w:numPr>
          <w:ilvl w:val="0"/>
          <w:numId w:val="9"/>
        </w:numPr>
        <w:shd w:val="clear" w:color="auto" w:fill="auto"/>
        <w:bidi w:val="0"/>
        <w:spacing w:before="0" w:after="300" w:line="1522" w:lineRule="exact"/>
        <w:ind w:left="0" w:right="0" w:firstLine="0"/>
        <w:jc w:val="left"/>
      </w:pPr>
      <w:bookmarkStart w:id="78" w:name="bookmark81"/>
      <w:bookmarkEnd w:id="78"/>
      <w:r>
        <w:rPr>
          <w:color w:val="000000"/>
          <w:spacing w:val="0"/>
          <w:w w:val="100"/>
          <w:position w:val="0"/>
        </w:rPr>
        <w:t>以下是关于轮胎内面磨损原因的表述。选择正确的一项。</w:t>
      </w:r>
    </w:p>
    <w:p>
      <w:pPr>
        <w:pStyle w:val="32"/>
        <w:keepNext/>
        <w:keepLines/>
        <w:widowControl w:val="0"/>
        <w:shd w:val="clear" w:color="auto" w:fill="auto"/>
        <w:bidi w:val="0"/>
        <w:spacing w:before="0" w:after="0" w:line="240" w:lineRule="auto"/>
        <w:ind w:left="6200" w:right="0" w:firstLine="0"/>
        <w:jc w:val="left"/>
      </w:pPr>
      <w:r>
        <w:drawing>
          <wp:anchor distT="1727200" distB="990600" distL="0" distR="0" simplePos="0" relativeHeight="251658240" behindDoc="0" locked="0" layoutInCell="1" allowOverlap="1">
            <wp:simplePos x="0" y="0"/>
            <wp:positionH relativeFrom="page">
              <wp:posOffset>231775</wp:posOffset>
            </wp:positionH>
            <wp:positionV relativeFrom="margin">
              <wp:posOffset>7040880</wp:posOffset>
            </wp:positionV>
            <wp:extent cx="18208625" cy="445643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box 2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08625" cy="445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5200015</wp:posOffset>
                </wp:positionH>
                <wp:positionV relativeFrom="margin">
                  <wp:posOffset>11823065</wp:posOffset>
                </wp:positionV>
                <wp:extent cx="2298065" cy="66421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8065" cy="664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90"/>
                                <w:szCs w:val="90"/>
                              </w:rPr>
                              <w:t>前束过大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5" type="#_x0000_t202" style="width:180.95pt;height:52.3pt;margin-top:930.95pt;margin-left:409.45pt;mso-position-horizontal-relative:page;mso-position-vertical-relative:margin;mso-wrap-distance-bottom:0;mso-wrap-distance-left:0;mso-wrap-distance-right:0;mso-wrap-distance-top:0;position:absolute;v-text-anchor:top;z-index:251663360" filled="f" fillcolor="this">
                <v:textbox inset="0,0,0,0">
                  <w:txbxContent>
                    <w:p>
                      <w:pPr>
                        <w:pStyle w:val="a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90"/>
                          <w:szCs w:val="9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90"/>
                          <w:szCs w:val="90"/>
                        </w:rPr>
                        <w:t>前束过大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mc:AlternateContent>
          <mc:Choice Requires="wps">
            <w:drawing>
              <wp:anchor distT="358775" distB="0" distL="114300" distR="3314700" simplePos="0" relativeHeight="251660288" behindDoc="0" locked="0" layoutInCell="1" allowOverlap="1">
                <wp:simplePos x="0" y="0"/>
                <wp:positionH relativeFrom="page">
                  <wp:posOffset>4379595</wp:posOffset>
                </wp:positionH>
                <wp:positionV relativeFrom="margin">
                  <wp:posOffset>12960350</wp:posOffset>
                </wp:positionV>
                <wp:extent cx="487680" cy="67691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7680" cy="676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32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bookmarkStart w:id="79" w:name="bookmark26"/>
                            <w:bookmarkStart w:id="80" w:name="bookmark27"/>
                            <w:bookmarkStart w:id="81" w:name="bookmark28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b.</w:t>
                            </w:r>
                            <w:bookmarkEnd w:id="79"/>
                            <w:bookmarkEnd w:id="80"/>
                            <w:bookmarkEnd w:id="81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6" type="#_x0000_t202" style="width:38.4pt;height:53.3pt;margin-top:1020.5pt;margin-left:344.85pt;mso-position-horizontal-relative:page;mso-position-vertical-relative:margin;mso-wrap-distance-bottom:0;mso-wrap-distance-left:9pt;mso-wrap-distance-right:261pt;mso-wrap-distance-top:28.25pt;mso-wrap-style:none;position:absolute;v-text-anchor:top;z-index:251659264" filled="f" fillcolor="this">
                <v:textbox inset="0,0,0,0">
                  <w:txbxContent>
                    <w:p>
                      <w:pPr>
                        <w:pStyle w:val="3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79" w:name="bookmark26"/>
                      <w:bookmarkStart w:id="80" w:name="bookmark27"/>
                      <w:bookmarkStart w:id="81" w:name="bookmark28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b.</w:t>
                      </w:r>
                      <w:bookmarkEnd w:id="79"/>
                      <w:bookmarkEnd w:id="80"/>
                      <w:bookmarkEnd w:id="81"/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355600" distB="15240" distL="934085" distR="114300" simplePos="0" relativeHeight="251662336" behindDoc="0" locked="0" layoutInCell="1" allowOverlap="1">
                <wp:simplePos x="0" y="0"/>
                <wp:positionH relativeFrom="page">
                  <wp:posOffset>5199380</wp:posOffset>
                </wp:positionH>
                <wp:positionV relativeFrom="margin">
                  <wp:posOffset>12957175</wp:posOffset>
                </wp:positionV>
                <wp:extent cx="2868295" cy="66421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68295" cy="664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外倾角过负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width:225.85pt;height:52.3pt;margin-top:1020.25pt;margin-left:409.4pt;mso-position-horizontal-relative:page;mso-position-vertical-relative:margin;mso-wrap-distance-bottom:1.2pt;mso-wrap-distance-left:73.55pt;mso-wrap-distance-right:9pt;mso-wrap-distance-top:28pt;mso-wrap-style:none;position:absolute;v-text-anchor:top;z-index:251661312" filled="f" fillcolor="this">
                <v:textbox inset="0,0,0,0">
                  <w:txbxContent>
                    <w:p>
                      <w:pPr>
                        <w:pStyle w:val="a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外倾角过负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bookmarkStart w:id="82" w:name="bookmark82"/>
      <w:bookmarkStart w:id="83" w:name="bookmark83"/>
      <w:bookmarkStart w:id="84" w:name="bookmark84"/>
      <w:bookmarkStart w:id="85" w:name="bookmark85"/>
      <w:r>
        <w:rPr>
          <w:color w:val="000000"/>
          <w:spacing w:val="0"/>
          <w:w w:val="100"/>
          <w:position w:val="0"/>
        </w:rPr>
        <w:t>a</w:t>
      </w:r>
      <w:bookmarkEnd w:id="84"/>
      <w:r>
        <w:rPr>
          <w:color w:val="000000"/>
          <w:spacing w:val="0"/>
          <w:w w:val="100"/>
          <w:position w:val="0"/>
        </w:rPr>
        <w:t>.</w:t>
      </w:r>
      <w:bookmarkEnd w:id="82"/>
      <w:bookmarkEnd w:id="83"/>
      <w:bookmarkEnd w:id="85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6200" w:right="0" w:firstLine="0"/>
        <w:jc w:val="left"/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88"/>
          <w:szCs w:val="88"/>
        </w:rPr>
        <w:t>c.</w:t>
      </w:r>
      <w:r>
        <w:rPr>
          <w:color w:val="000000"/>
          <w:spacing w:val="0"/>
          <w:w w:val="100"/>
          <w:position w:val="0"/>
        </w:rPr>
        <w:t>外倾角过正</w:t>
      </w:r>
    </w:p>
    <w:p>
      <w:pPr>
        <w:pStyle w:val="a3"/>
        <w:keepNext w:val="0"/>
        <w:keepLines w:val="0"/>
        <w:widowControl w:val="0"/>
        <w:numPr>
          <w:ilvl w:val="0"/>
          <w:numId w:val="18"/>
        </w:numPr>
        <w:shd w:val="clear" w:color="auto" w:fill="auto"/>
        <w:bidi w:val="0"/>
        <w:spacing w:before="0" w:after="240" w:line="240" w:lineRule="auto"/>
        <w:ind w:left="6200" w:right="0" w:firstLine="0"/>
        <w:jc w:val="left"/>
      </w:pPr>
      <w:bookmarkStart w:id="86" w:name="bookmark86"/>
      <w:bookmarkEnd w:id="86"/>
      <w:r>
        <w:rPr>
          <w:color w:val="000000"/>
          <w:spacing w:val="0"/>
          <w:w w:val="100"/>
          <w:position w:val="0"/>
        </w:rPr>
        <w:t>偏置距小</w:t>
      </w:r>
    </w:p>
    <w:p>
      <w:pPr>
        <w:pStyle w:val="a3"/>
        <w:keepNext w:val="0"/>
        <w:keepLines w:val="0"/>
        <w:widowControl w:val="0"/>
        <w:numPr>
          <w:ilvl w:val="0"/>
          <w:numId w:val="9"/>
        </w:numPr>
        <w:shd w:val="clear" w:color="auto" w:fill="auto"/>
        <w:bidi w:val="0"/>
        <w:spacing w:before="0" w:after="240" w:line="1574" w:lineRule="exact"/>
        <w:ind w:left="0" w:right="0" w:firstLine="0"/>
        <w:jc w:val="left"/>
      </w:pPr>
      <w:bookmarkStart w:id="87" w:name="bookmark87"/>
      <w:bookmarkEnd w:id="87"/>
      <w:r>
        <w:rPr>
          <w:color w:val="000000"/>
          <w:spacing w:val="0"/>
          <w:w w:val="100"/>
          <w:position w:val="0"/>
        </w:rPr>
        <w:t>以下是关于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88"/>
          <w:szCs w:val="88"/>
        </w:rPr>
        <w:t xml:space="preserve">BA </w:t>
      </w:r>
      <w:r>
        <w:rPr>
          <w:color w:val="000000"/>
          <w:spacing w:val="0"/>
          <w:w w:val="100"/>
          <w:position w:val="0"/>
        </w:rPr>
        <w:t>（制动辅助）操作的表述。选择正确的一项。</w:t>
      </w:r>
    </w:p>
    <w:p>
      <w:pPr>
        <w:pStyle w:val="a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val="left" w:pos="7139"/>
        </w:tabs>
        <w:bidi w:val="0"/>
        <w:spacing w:before="0" w:after="240" w:line="1526" w:lineRule="exact"/>
        <w:ind w:left="0" w:right="0" w:firstLine="5840"/>
        <w:jc w:val="left"/>
        <w:sectPr>
          <w:type w:val="nextPage"/>
          <w:pgSz w:w="29249" w:h="31680"/>
          <w:pgMar w:top="0" w:right="926" w:bottom="0" w:left="453" w:header="0" w:footer="3" w:gutter="0"/>
          <w:pgNumType w:start="9"/>
          <w:cols w:space="720"/>
          <w:noEndnote/>
          <w:titlePg w:val="0"/>
          <w:rtlGutter w:val="0"/>
          <w:docGrid w:linePitch="360"/>
        </w:sectPr>
      </w:pPr>
      <w:bookmarkStart w:id="88" w:name="bookmark88"/>
      <w:bookmarkEnd w:id="88"/>
      <w:r>
        <w:rPr>
          <w:color w:val="000000"/>
          <w:spacing w:val="0"/>
          <w:w w:val="100"/>
          <w:position w:val="0"/>
        </w:rPr>
        <w:t>它在紧急制动时通过控制液压压力来防止轮胎抱 死。</w:t>
      </w:r>
    </w:p>
    <w:p>
      <w:pPr>
        <w:pStyle w:val="a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val="left" w:pos="7139"/>
        </w:tabs>
        <w:bidi w:val="0"/>
        <w:spacing w:before="0" w:after="240" w:line="1574" w:lineRule="exact"/>
        <w:ind w:left="0" w:right="0" w:firstLine="5840"/>
        <w:jc w:val="left"/>
      </w:pPr>
      <w:bookmarkStart w:id="89" w:name="bookmark89"/>
      <w:bookmarkEnd w:id="89"/>
      <w:r>
        <w:rPr>
          <w:color w:val="000000"/>
          <w:spacing w:val="0"/>
          <w:w w:val="100"/>
          <w:position w:val="0"/>
        </w:rPr>
        <w:t>它根据车辆状况在前后车轮和左右车轮之间分配制 动力。</w:t>
      </w:r>
    </w:p>
    <w:p>
      <w:pPr>
        <w:pStyle w:val="a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val="left" w:pos="7139"/>
        </w:tabs>
        <w:bidi w:val="0"/>
        <w:spacing w:before="0" w:after="240" w:line="1574" w:lineRule="exact"/>
        <w:ind w:left="0" w:right="0" w:firstLine="5840"/>
        <w:jc w:val="left"/>
      </w:pPr>
      <w:bookmarkStart w:id="90" w:name="bookmark90"/>
      <w:bookmarkEnd w:id="90"/>
      <w:r>
        <w:rPr>
          <w:color w:val="000000"/>
          <w:spacing w:val="0"/>
          <w:w w:val="100"/>
          <w:position w:val="0"/>
        </w:rPr>
        <w:t>它在紧急制动时驾驶员无法施加足够制动踏板 力的 情况下辅助制动操作。</w:t>
      </w:r>
    </w:p>
    <w:p>
      <w:pPr>
        <w:pStyle w:val="a3"/>
        <w:keepNext w:val="0"/>
        <w:keepLines w:val="0"/>
        <w:widowControl w:val="0"/>
        <w:numPr>
          <w:ilvl w:val="0"/>
          <w:numId w:val="19"/>
        </w:numPr>
        <w:shd w:val="clear" w:color="auto" w:fill="auto"/>
        <w:bidi w:val="0"/>
        <w:spacing w:before="0" w:after="0" w:line="1186" w:lineRule="exact"/>
        <w:ind w:left="0" w:right="0" w:firstLine="5880"/>
        <w:jc w:val="left"/>
      </w:pPr>
      <w:bookmarkStart w:id="91" w:name="bookmark91"/>
      <w:bookmarkEnd w:id="91"/>
      <w:r>
        <w:rPr>
          <w:color w:val="000000"/>
          <w:spacing w:val="0"/>
          <w:w w:val="100"/>
          <w:position w:val="0"/>
        </w:rPr>
        <w:t>它控制驱动轮制动和发动机输出以确保汽车起步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88"/>
          <w:szCs w:val="88"/>
        </w:rPr>
        <w:t>/</w:t>
      </w:r>
      <w:r>
        <w:rPr>
          <w:color w:val="000000"/>
          <w:spacing w:val="0"/>
          <w:w w:val="100"/>
          <w:position w:val="0"/>
        </w:rPr>
        <w:t>加 速能力和转向控制。</w:t>
      </w:r>
    </w:p>
    <w:p>
      <w:pPr>
        <w:pStyle w:val="a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val="left" w:pos="1371"/>
        </w:tabs>
        <w:bidi w:val="0"/>
        <w:spacing w:before="0" w:after="640" w:line="1522" w:lineRule="exact"/>
        <w:ind w:left="1080" w:right="0" w:hanging="1080"/>
        <w:jc w:val="left"/>
      </w:pPr>
      <w:bookmarkStart w:id="92" w:name="bookmark92"/>
      <w:bookmarkEnd w:id="92"/>
      <w:r>
        <w:rPr>
          <w:color w:val="000000"/>
          <w:spacing w:val="0"/>
          <w:w w:val="100"/>
          <w:position w:val="0"/>
        </w:rPr>
        <w:t>以下哪种路况下不用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88"/>
          <w:szCs w:val="88"/>
        </w:rPr>
        <w:t xml:space="preserve">ABS </w:t>
      </w:r>
      <w:r>
        <w:rPr>
          <w:color w:val="000000"/>
          <w:spacing w:val="0"/>
          <w:w w:val="100"/>
          <w:position w:val="0"/>
        </w:rPr>
        <w:t>（防抱死制动系统）制动时比用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88"/>
          <w:szCs w:val="88"/>
        </w:rPr>
        <w:t xml:space="preserve">A BS </w:t>
      </w:r>
      <w:r>
        <w:rPr>
          <w:color w:val="000000"/>
          <w:spacing w:val="0"/>
          <w:w w:val="100"/>
          <w:position w:val="0"/>
        </w:rPr>
        <w:t>时制动距离缩短？</w:t>
      </w:r>
    </w:p>
    <w:p>
      <w:pPr>
        <w:pStyle w:val="a3"/>
        <w:keepNext w:val="0"/>
        <w:keepLines w:val="0"/>
        <w:widowControl w:val="0"/>
        <w:numPr>
          <w:ilvl w:val="0"/>
          <w:numId w:val="20"/>
        </w:numPr>
        <w:shd w:val="clear" w:color="auto" w:fill="auto"/>
        <w:tabs>
          <w:tab w:val="left" w:pos="7149"/>
        </w:tabs>
        <w:bidi w:val="0"/>
        <w:spacing w:before="0" w:after="80" w:line="360" w:lineRule="auto"/>
        <w:ind w:left="5860" w:right="0" w:firstLine="0"/>
        <w:jc w:val="left"/>
      </w:pPr>
      <w:bookmarkStart w:id="93" w:name="bookmark93"/>
      <w:bookmarkEnd w:id="93"/>
      <w:r>
        <w:rPr>
          <w:color w:val="000000"/>
          <w:spacing w:val="0"/>
          <w:w w:val="100"/>
          <w:position w:val="0"/>
        </w:rPr>
        <w:t>干燥水泥路面</w:t>
      </w:r>
    </w:p>
    <w:p>
      <w:pPr>
        <w:pStyle w:val="a3"/>
        <w:keepNext w:val="0"/>
        <w:keepLines w:val="0"/>
        <w:widowControl w:val="0"/>
        <w:numPr>
          <w:ilvl w:val="0"/>
          <w:numId w:val="20"/>
        </w:numPr>
        <w:shd w:val="clear" w:color="auto" w:fill="auto"/>
        <w:tabs>
          <w:tab w:val="left" w:pos="7149"/>
        </w:tabs>
        <w:bidi w:val="0"/>
        <w:spacing w:before="0" w:after="80" w:line="360" w:lineRule="auto"/>
        <w:ind w:left="5860" w:right="0" w:firstLine="0"/>
        <w:jc w:val="left"/>
      </w:pPr>
      <w:bookmarkStart w:id="94" w:name="bookmark94"/>
      <w:bookmarkEnd w:id="94"/>
      <w:r>
        <w:rPr>
          <w:color w:val="000000"/>
          <w:spacing w:val="0"/>
          <w:w w:val="100"/>
          <w:position w:val="0"/>
        </w:rPr>
        <w:t>干燥沥青路面</w:t>
      </w:r>
    </w:p>
    <w:p>
      <w:pPr>
        <w:pStyle w:val="a3"/>
        <w:keepNext w:val="0"/>
        <w:keepLines w:val="0"/>
        <w:widowControl w:val="0"/>
        <w:numPr>
          <w:ilvl w:val="0"/>
          <w:numId w:val="20"/>
        </w:numPr>
        <w:shd w:val="clear" w:color="auto" w:fill="auto"/>
        <w:tabs>
          <w:tab w:val="left" w:pos="7149"/>
        </w:tabs>
        <w:bidi w:val="0"/>
        <w:spacing w:before="0" w:after="80" w:line="360" w:lineRule="auto"/>
        <w:ind w:left="5860" w:right="0" w:firstLine="0"/>
        <w:jc w:val="left"/>
      </w:pPr>
      <w:bookmarkStart w:id="95" w:name="bookmark95"/>
      <w:bookmarkEnd w:id="95"/>
      <w:r>
        <w:rPr>
          <w:color w:val="000000"/>
          <w:spacing w:val="0"/>
          <w:w w:val="100"/>
          <w:position w:val="0"/>
        </w:rPr>
        <w:t>湿沥青路面</w:t>
      </w:r>
    </w:p>
    <w:p>
      <w:pPr>
        <w:pStyle w:val="a3"/>
        <w:keepNext w:val="0"/>
        <w:keepLines w:val="0"/>
        <w:widowControl w:val="0"/>
        <w:numPr>
          <w:ilvl w:val="0"/>
          <w:numId w:val="20"/>
        </w:numPr>
        <w:shd w:val="clear" w:color="auto" w:fill="auto"/>
        <w:tabs>
          <w:tab w:val="left" w:pos="7149"/>
        </w:tabs>
        <w:bidi w:val="0"/>
        <w:spacing w:before="0" w:after="0" w:line="338" w:lineRule="auto"/>
        <w:ind w:left="5860" w:right="0" w:firstLine="0"/>
        <w:jc w:val="left"/>
      </w:pPr>
      <w:bookmarkStart w:id="96" w:name="bookmark96"/>
      <w:bookmarkEnd w:id="96"/>
      <w:r>
        <w:rPr>
          <w:color w:val="000000"/>
          <w:spacing w:val="0"/>
          <w:w w:val="100"/>
          <w:position w:val="0"/>
        </w:rPr>
        <w:t>碎石路面</w:t>
      </w:r>
    </w:p>
    <w:p>
      <w:pPr>
        <w:pStyle w:val="a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val="left" w:pos="1400"/>
        </w:tabs>
        <w:bidi w:val="0"/>
        <w:spacing w:before="0" w:after="480" w:line="1430" w:lineRule="exact"/>
        <w:ind w:left="0" w:right="0" w:firstLine="0"/>
        <w:jc w:val="left"/>
      </w:pPr>
      <w:bookmarkStart w:id="97" w:name="bookmark97"/>
      <w:bookmarkEnd w:id="97"/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88"/>
          <w:szCs w:val="88"/>
        </w:rPr>
        <w:t>CVT</w:t>
      </w:r>
      <w:r>
        <w:rPr>
          <w:color w:val="000000"/>
          <w:spacing w:val="0"/>
          <w:w w:val="100"/>
          <w:position w:val="0"/>
        </w:rPr>
        <w:t>更换下列哪个零件时，需要执行存储器复位和</w:t>
      </w: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88"/>
          <w:szCs w:val="88"/>
        </w:rPr>
        <w:t>CVT</w:t>
      </w:r>
      <w:r>
        <w:rPr>
          <w:color w:val="000000"/>
          <w:spacing w:val="0"/>
          <w:w w:val="100"/>
          <w:position w:val="0"/>
        </w:rPr>
        <w:t>油压 校 准。</w:t>
      </w:r>
    </w:p>
    <w:p>
      <w:pPr>
        <w:pStyle w:val="a3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val="left" w:pos="3656"/>
        </w:tabs>
        <w:bidi w:val="0"/>
        <w:spacing w:before="0" w:after="0" w:line="360" w:lineRule="auto"/>
        <w:ind w:left="2520" w:right="0" w:firstLine="0"/>
        <w:jc w:val="left"/>
      </w:pPr>
      <w:bookmarkStart w:id="98" w:name="bookmark98"/>
      <w:bookmarkEnd w:id="98"/>
      <w:r>
        <w:rPr>
          <w:color w:val="000000"/>
          <w:spacing w:val="0"/>
          <w:w w:val="100"/>
          <w:position w:val="0"/>
        </w:rPr>
        <w:t>油压传感器和空档位置开关</w:t>
      </w:r>
    </w:p>
    <w:p>
      <w:pPr>
        <w:pStyle w:val="a3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val="left" w:pos="3656"/>
        </w:tabs>
        <w:bidi w:val="0"/>
        <w:spacing w:before="0" w:after="0" w:line="360" w:lineRule="auto"/>
        <w:ind w:left="2520" w:right="0" w:firstLine="0"/>
        <w:jc w:val="left"/>
      </w:pPr>
      <w:bookmarkStart w:id="99" w:name="bookmark99"/>
      <w:bookmarkEnd w:id="99"/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88"/>
          <w:szCs w:val="88"/>
        </w:rPr>
        <w:t>ECM</w:t>
      </w:r>
      <w:r>
        <w:rPr>
          <w:color w:val="000000"/>
          <w:spacing w:val="0"/>
          <w:w w:val="100"/>
          <w:position w:val="0"/>
        </w:rPr>
        <w:t>和空档位置开关</w:t>
      </w:r>
    </w:p>
    <w:p>
      <w:pPr>
        <w:pStyle w:val="21"/>
        <w:keepNext/>
        <w:keepLines/>
        <w:widowControl w:val="0"/>
        <w:numPr>
          <w:ilvl w:val="0"/>
          <w:numId w:val="21"/>
        </w:numPr>
        <w:shd w:val="clear" w:color="auto" w:fill="auto"/>
        <w:tabs>
          <w:tab w:val="left" w:pos="3773"/>
        </w:tabs>
        <w:bidi w:val="0"/>
        <w:spacing w:before="0" w:line="240" w:lineRule="auto"/>
        <w:ind w:right="0" w:firstLine="0"/>
        <w:jc w:val="left"/>
      </w:pPr>
      <w:bookmarkStart w:id="100" w:name="bookmark100"/>
      <w:bookmarkStart w:id="101" w:name="bookmark101"/>
      <w:bookmarkStart w:id="102" w:name="bookmark102"/>
      <w:bookmarkStart w:id="103" w:name="bookmark103"/>
      <w:bookmarkEnd w:id="102"/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90"/>
          <w:szCs w:val="90"/>
        </w:rPr>
        <w:t>油压传感器和</w:t>
      </w:r>
      <w:r>
        <w:rPr>
          <w:color w:val="000000"/>
          <w:spacing w:val="0"/>
          <w:w w:val="100"/>
          <w:position w:val="0"/>
        </w:rPr>
        <w:t>ECM</w:t>
      </w:r>
      <w:bookmarkEnd w:id="100"/>
      <w:bookmarkEnd w:id="101"/>
      <w:bookmarkEnd w:id="103"/>
    </w:p>
    <w:p>
      <w:pPr>
        <w:pStyle w:val="a3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val="left" w:pos="3656"/>
        </w:tabs>
        <w:bidi w:val="0"/>
        <w:spacing w:before="0" w:after="0" w:line="360" w:lineRule="auto"/>
        <w:ind w:left="2520" w:right="0" w:firstLine="0"/>
        <w:jc w:val="left"/>
      </w:pPr>
      <w:bookmarkStart w:id="104" w:name="bookmark104"/>
      <w:bookmarkEnd w:id="104"/>
      <w:r>
        <w:rPr>
          <w:color w:val="000000"/>
          <w:spacing w:val="0"/>
          <w:w w:val="100"/>
          <w:position w:val="0"/>
        </w:rPr>
        <w:t>横摆率传感器和油温传感器</w:t>
      </w:r>
    </w:p>
    <w:p>
      <w:pPr>
        <w:pStyle w:val="a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val="left" w:pos="1517"/>
        </w:tabs>
        <w:bidi w:val="0"/>
        <w:spacing w:before="0" w:after="420" w:line="1493" w:lineRule="exact"/>
        <w:ind w:left="0" w:right="0" w:firstLine="0"/>
        <w:jc w:val="left"/>
        <w:sectPr>
          <w:type w:val="nextPage"/>
          <w:pgSz w:w="29249" w:h="31680"/>
          <w:pgMar w:top="0" w:right="926" w:bottom="0" w:left="453" w:header="0" w:footer="3" w:gutter="0"/>
          <w:pgNumType w:start="10"/>
          <w:cols w:space="720"/>
          <w:noEndnote/>
          <w:titlePg w:val="0"/>
          <w:rtlGutter w:val="0"/>
          <w:docGrid w:linePitch="360"/>
        </w:sectPr>
      </w:pPr>
      <w:bookmarkStart w:id="105" w:name="bookmark105"/>
      <w:bookmarkEnd w:id="105"/>
      <w:r>
        <w:rPr>
          <w:color w:val="000000"/>
          <w:spacing w:val="0"/>
          <w:w w:val="100"/>
          <w:position w:val="0"/>
        </w:rPr>
        <w:t>更换了下列部件需要进行</w:t>
      </w: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88"/>
          <w:szCs w:val="88"/>
        </w:rPr>
        <w:t>EPS</w:t>
      </w:r>
      <w:r>
        <w:rPr>
          <w:color w:val="000000"/>
          <w:spacing w:val="0"/>
          <w:w w:val="100"/>
          <w:position w:val="0"/>
        </w:rPr>
        <w:t>系统的初始化和校准</w:t>
      </w:r>
    </w:p>
    <w:p>
      <w:pPr>
        <w:pStyle w:val="21"/>
        <w:keepNext/>
        <w:keepLines/>
        <w:widowControl w:val="0"/>
        <w:numPr>
          <w:ilvl w:val="0"/>
          <w:numId w:val="22"/>
        </w:numPr>
        <w:shd w:val="clear" w:color="auto" w:fill="auto"/>
        <w:tabs>
          <w:tab w:val="left" w:pos="3773"/>
        </w:tabs>
        <w:bidi w:val="0"/>
        <w:spacing w:before="0" w:line="240" w:lineRule="auto"/>
        <w:ind w:right="0" w:firstLine="0"/>
        <w:jc w:val="left"/>
        <w:rPr>
          <w:sz w:val="90"/>
          <w:szCs w:val="90"/>
        </w:rPr>
      </w:pPr>
      <w:bookmarkStart w:id="106" w:name="bookmark106"/>
      <w:bookmarkStart w:id="107" w:name="bookmark107"/>
      <w:bookmarkStart w:id="108" w:name="bookmark108"/>
      <w:bookmarkStart w:id="109" w:name="bookmark109"/>
      <w:bookmarkEnd w:id="108"/>
      <w:r>
        <w:rPr>
          <w:color w:val="000000"/>
          <w:spacing w:val="0"/>
          <w:w w:val="100"/>
          <w:position w:val="0"/>
          <w:sz w:val="88"/>
          <w:szCs w:val="88"/>
        </w:rPr>
        <w:t>EPS ECU</w:t>
      </w:r>
      <w:r>
        <w:rPr>
          <w:rFonts w:ascii="SimSun" w:eastAsia="SimSun" w:hAnsi="SimSun" w:cs="SimSun"/>
          <w:b w:val="0"/>
          <w:bCs w:val="0"/>
          <w:color w:val="000000"/>
          <w:spacing w:val="0"/>
          <w:w w:val="100"/>
          <w:position w:val="0"/>
          <w:sz w:val="90"/>
          <w:szCs w:val="90"/>
        </w:rPr>
        <w:t>和转角传感器</w:t>
      </w:r>
      <w:bookmarkEnd w:id="106"/>
      <w:bookmarkEnd w:id="107"/>
      <w:bookmarkEnd w:id="109"/>
    </w:p>
    <w:p>
      <w:pPr>
        <w:pStyle w:val="a3"/>
        <w:keepNext w:val="0"/>
        <w:keepLines w:val="0"/>
        <w:widowControl w:val="0"/>
        <w:numPr>
          <w:ilvl w:val="0"/>
          <w:numId w:val="22"/>
        </w:numPr>
        <w:shd w:val="clear" w:color="auto" w:fill="auto"/>
        <w:tabs>
          <w:tab w:val="left" w:pos="3773"/>
        </w:tabs>
        <w:bidi w:val="0"/>
        <w:spacing w:before="0" w:after="0" w:line="360" w:lineRule="auto"/>
        <w:ind w:left="2520" w:right="0" w:firstLine="0"/>
        <w:jc w:val="left"/>
      </w:pPr>
      <w:bookmarkStart w:id="110" w:name="bookmark110"/>
      <w:bookmarkEnd w:id="110"/>
      <w:r>
        <w:rPr>
          <w:color w:val="000000"/>
          <w:spacing w:val="0"/>
          <w:w w:val="100"/>
          <w:position w:val="0"/>
        </w:rPr>
        <w:t>转向机构总成和转向效果左右不一致</w:t>
      </w:r>
    </w:p>
    <w:p>
      <w:pPr>
        <w:pStyle w:val="a3"/>
        <w:keepNext w:val="0"/>
        <w:keepLines w:val="0"/>
        <w:widowControl w:val="0"/>
        <w:numPr>
          <w:ilvl w:val="0"/>
          <w:numId w:val="22"/>
        </w:numPr>
        <w:shd w:val="clear" w:color="auto" w:fill="auto"/>
        <w:tabs>
          <w:tab w:val="left" w:pos="3773"/>
        </w:tabs>
        <w:bidi w:val="0"/>
        <w:spacing w:before="0" w:after="0" w:line="360" w:lineRule="auto"/>
        <w:ind w:left="2520" w:right="0" w:firstLine="0"/>
        <w:jc w:val="left"/>
      </w:pPr>
      <w:bookmarkStart w:id="111" w:name="bookmark111"/>
      <w:bookmarkEnd w:id="111"/>
      <w:r>
        <w:rPr>
          <w:color w:val="000000"/>
          <w:spacing w:val="0"/>
          <w:w w:val="100"/>
          <w:position w:val="0"/>
        </w:rPr>
        <w:t>转角传感器和转向效果左右不一致</w:t>
      </w:r>
    </w:p>
    <w:p>
      <w:pPr>
        <w:pStyle w:val="a3"/>
        <w:keepNext w:val="0"/>
        <w:keepLines w:val="0"/>
        <w:widowControl w:val="0"/>
        <w:numPr>
          <w:ilvl w:val="0"/>
          <w:numId w:val="22"/>
        </w:numPr>
        <w:shd w:val="clear" w:color="auto" w:fill="auto"/>
        <w:tabs>
          <w:tab w:val="left" w:pos="3773"/>
        </w:tabs>
        <w:bidi w:val="0"/>
        <w:spacing w:before="0" w:after="0" w:line="360" w:lineRule="auto"/>
        <w:ind w:left="2520" w:right="0" w:firstLine="0"/>
        <w:jc w:val="left"/>
      </w:pPr>
      <w:bookmarkStart w:id="112" w:name="bookmark112"/>
      <w:bookmarkEnd w:id="112"/>
      <w:r>
        <w:rPr>
          <w:color w:val="000000"/>
          <w:spacing w:val="0"/>
          <w:w w:val="100"/>
          <w:position w:val="0"/>
        </w:rPr>
        <w:t>转向效果左右不一致和方向电机</w:t>
      </w:r>
    </w:p>
    <w:p>
      <w:pPr>
        <w:pStyle w:val="a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val="left" w:pos="1766"/>
        </w:tabs>
        <w:bidi w:val="0"/>
        <w:spacing w:before="0" w:after="0" w:line="1493" w:lineRule="exact"/>
        <w:ind w:left="0" w:right="0" w:firstLine="0"/>
        <w:jc w:val="left"/>
      </w:pPr>
      <w:bookmarkStart w:id="113" w:name="bookmark113"/>
      <w:bookmarkEnd w:id="113"/>
      <w:r>
        <w:rPr>
          <w:color w:val="000000"/>
          <w:spacing w:val="0"/>
          <w:w w:val="100"/>
          <w:position w:val="0"/>
        </w:rPr>
        <w:t>下列关于</w:t>
      </w: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88"/>
          <w:szCs w:val="88"/>
        </w:rPr>
        <w:t>G</w:t>
      </w:r>
      <w:r>
        <w:rPr>
          <w:color w:val="000000"/>
          <w:spacing w:val="0"/>
          <w:w w:val="100"/>
          <w:position w:val="0"/>
        </w:rPr>
        <w:t>和</w:t>
      </w: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88"/>
          <w:szCs w:val="88"/>
        </w:rPr>
        <w:t>NE</w:t>
      </w:r>
      <w:r>
        <w:rPr>
          <w:color w:val="000000"/>
          <w:spacing w:val="0"/>
          <w:w w:val="100"/>
          <w:position w:val="0"/>
        </w:rPr>
        <w:t>信号的表述哪项是错误的？</w:t>
      </w:r>
    </w:p>
    <w:p>
      <w:pPr>
        <w:pStyle w:val="a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val="left" w:pos="6106"/>
        </w:tabs>
        <w:bidi w:val="0"/>
        <w:spacing w:before="0" w:after="0" w:line="1493" w:lineRule="exact"/>
        <w:ind w:left="4920" w:right="0" w:firstLine="0"/>
        <w:jc w:val="left"/>
      </w:pPr>
      <w:bookmarkStart w:id="114" w:name="bookmark114"/>
      <w:bookmarkEnd w:id="114"/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88"/>
          <w:szCs w:val="88"/>
        </w:rPr>
        <w:t>G</w:t>
      </w:r>
      <w:r>
        <w:rPr>
          <w:color w:val="000000"/>
          <w:spacing w:val="0"/>
          <w:w w:val="100"/>
          <w:position w:val="0"/>
        </w:rPr>
        <w:t>信号作为标准凸轮轴转角信息发送至发动机</w:t>
      </w: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88"/>
          <w:szCs w:val="88"/>
        </w:rPr>
        <w:t xml:space="preserve">ECU </w:t>
      </w:r>
      <w:r>
        <w:rPr>
          <w:color w:val="000000"/>
          <w:spacing w:val="0"/>
          <w:w w:val="100"/>
          <w:position w:val="0"/>
        </w:rPr>
        <w:t>（电子控制单元）</w:t>
      </w:r>
    </w:p>
    <w:p>
      <w:pPr>
        <w:pStyle w:val="a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val="left" w:pos="6106"/>
        </w:tabs>
        <w:bidi w:val="0"/>
        <w:spacing w:before="0" w:after="420" w:line="1502" w:lineRule="exact"/>
        <w:ind w:left="4920" w:right="0" w:firstLine="0"/>
        <w:jc w:val="left"/>
      </w:pPr>
      <w:bookmarkStart w:id="115" w:name="bookmark115"/>
      <w:bookmarkEnd w:id="115"/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88"/>
          <w:szCs w:val="88"/>
        </w:rPr>
        <w:t>NE</w:t>
      </w:r>
      <w:r>
        <w:rPr>
          <w:color w:val="000000"/>
          <w:spacing w:val="0"/>
          <w:w w:val="100"/>
          <w:position w:val="0"/>
        </w:rPr>
        <w:t>信号作为发动机转速信号发送至发动机</w:t>
      </w: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88"/>
          <w:szCs w:val="88"/>
        </w:rPr>
        <w:t>ECU</w:t>
      </w:r>
      <w:r>
        <w:rPr>
          <w:color w:val="000000"/>
          <w:spacing w:val="0"/>
          <w:w w:val="100"/>
          <w:position w:val="0"/>
        </w:rPr>
        <w:t>。</w:t>
      </w: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88"/>
          <w:szCs w:val="88"/>
        </w:rPr>
        <w:t xml:space="preserve">c. </w:t>
      </w:r>
      <w:r>
        <w:rPr>
          <w:color w:val="000000"/>
          <w:spacing w:val="0"/>
          <w:w w:val="100"/>
          <w:position w:val="0"/>
        </w:rPr>
        <w:t>即使</w:t>
      </w: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88"/>
          <w:szCs w:val="88"/>
        </w:rPr>
        <w:t>NE</w:t>
      </w:r>
      <w:r>
        <w:rPr>
          <w:color w:val="000000"/>
          <w:spacing w:val="0"/>
          <w:w w:val="100"/>
          <w:position w:val="0"/>
        </w:rPr>
        <w:t>信号中止，发动机也可通过替代使用</w:t>
      </w: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88"/>
          <w:szCs w:val="88"/>
        </w:rPr>
        <w:t>G</w:t>
      </w:r>
      <w:r>
        <w:rPr>
          <w:color w:val="000000"/>
          <w:spacing w:val="0"/>
          <w:w w:val="100"/>
          <w:position w:val="0"/>
        </w:rPr>
        <w:t>信 号而 继续运转。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1477" w:lineRule="exact"/>
        <w:ind w:left="4940" w:right="0" w:firstLine="0"/>
        <w:jc w:val="left"/>
      </w:pP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88"/>
          <w:szCs w:val="88"/>
        </w:rPr>
        <w:t>d.</w:t>
      </w:r>
      <w:r>
        <w:rPr>
          <w:color w:val="000000"/>
          <w:spacing w:val="0"/>
          <w:w w:val="100"/>
          <w:position w:val="0"/>
        </w:rPr>
        <w:t>当</w:t>
      </w: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88"/>
          <w:szCs w:val="88"/>
        </w:rPr>
        <w:t>G</w:t>
      </w:r>
      <w:r>
        <w:rPr>
          <w:color w:val="000000"/>
          <w:spacing w:val="0"/>
          <w:w w:val="100"/>
          <w:position w:val="0"/>
        </w:rPr>
        <w:t>信号停止时，在有些车型上发动机会保持运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40" w:line="1477" w:lineRule="exact"/>
        <w:ind w:left="4940" w:right="0" w:firstLine="0"/>
        <w:jc w:val="left"/>
      </w:pPr>
      <w:r>
        <w:rPr>
          <w:color w:val="000000"/>
          <w:spacing w:val="0"/>
          <w:w w:val="100"/>
          <w:position w:val="0"/>
        </w:rPr>
        <w:t>行，而有一种车型上发动机会停止运行。</w:t>
      </w:r>
    </w:p>
    <w:p>
      <w:pPr>
        <w:pStyle w:val="a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val="left" w:pos="1400"/>
        </w:tabs>
        <w:bidi w:val="0"/>
        <w:spacing w:before="0" w:after="0" w:line="1477" w:lineRule="exact"/>
        <w:ind w:left="0" w:right="0" w:firstLine="0"/>
        <w:jc w:val="left"/>
      </w:pPr>
      <w:bookmarkStart w:id="116" w:name="bookmark116"/>
      <w:bookmarkEnd w:id="116"/>
      <w:r>
        <w:rPr>
          <w:color w:val="000000"/>
          <w:spacing w:val="0"/>
          <w:w w:val="100"/>
          <w:position w:val="0"/>
        </w:rPr>
        <w:t>以下关于制动器尖叫的表述哪一项是正确的？</w:t>
      </w:r>
    </w:p>
    <w:p>
      <w:pPr>
        <w:pStyle w:val="a3"/>
        <w:keepNext w:val="0"/>
        <w:keepLines w:val="0"/>
        <w:widowControl w:val="0"/>
        <w:numPr>
          <w:ilvl w:val="0"/>
          <w:numId w:val="24"/>
        </w:numPr>
        <w:shd w:val="clear" w:color="auto" w:fill="auto"/>
        <w:tabs>
          <w:tab w:val="left" w:pos="6678"/>
        </w:tabs>
        <w:bidi w:val="0"/>
        <w:spacing w:before="0" w:after="40" w:line="1488" w:lineRule="exact"/>
        <w:ind w:left="5420" w:right="0" w:firstLine="0"/>
        <w:jc w:val="left"/>
      </w:pPr>
      <w:bookmarkStart w:id="117" w:name="bookmark117"/>
      <w:bookmarkEnd w:id="117"/>
      <w:r>
        <w:rPr>
          <w:color w:val="000000"/>
          <w:spacing w:val="0"/>
          <w:w w:val="100"/>
          <w:position w:val="0"/>
        </w:rPr>
        <w:t>制动效果与制动器尖叫互相关联，因此失效的制动片 容易引起尖叫声。</w:t>
      </w:r>
    </w:p>
    <w:p>
      <w:pPr>
        <w:pStyle w:val="a3"/>
        <w:keepNext w:val="0"/>
        <w:keepLines w:val="0"/>
        <w:widowControl w:val="0"/>
        <w:numPr>
          <w:ilvl w:val="0"/>
          <w:numId w:val="24"/>
        </w:numPr>
        <w:shd w:val="clear" w:color="auto" w:fill="auto"/>
        <w:tabs>
          <w:tab w:val="left" w:pos="6678"/>
        </w:tabs>
        <w:bidi w:val="0"/>
        <w:spacing w:before="0" w:after="0" w:line="1507" w:lineRule="exact"/>
        <w:ind w:left="5420" w:right="0" w:firstLine="0"/>
        <w:jc w:val="left"/>
      </w:pPr>
      <w:bookmarkStart w:id="118" w:name="bookmark118"/>
      <w:bookmarkEnd w:id="118"/>
      <w:r>
        <w:rPr>
          <w:color w:val="000000"/>
          <w:spacing w:val="0"/>
          <w:w w:val="100"/>
          <w:position w:val="0"/>
        </w:rPr>
        <w:t>制动器温度较高时容易引起尖叫声。</w:t>
      </w:r>
    </w:p>
    <w:p>
      <w:pPr>
        <w:pStyle w:val="a3"/>
        <w:keepNext w:val="0"/>
        <w:keepLines w:val="0"/>
        <w:widowControl w:val="0"/>
        <w:numPr>
          <w:ilvl w:val="0"/>
          <w:numId w:val="24"/>
        </w:numPr>
        <w:shd w:val="clear" w:color="auto" w:fill="auto"/>
        <w:tabs>
          <w:tab w:val="left" w:pos="6678"/>
        </w:tabs>
        <w:bidi w:val="0"/>
        <w:spacing w:before="0" w:after="40" w:line="1507" w:lineRule="exact"/>
        <w:ind w:left="5420" w:right="0" w:firstLine="0"/>
        <w:jc w:val="left"/>
      </w:pPr>
      <w:bookmarkStart w:id="119" w:name="bookmark119"/>
      <w:bookmarkEnd w:id="119"/>
      <w:r>
        <w:rPr>
          <w:color w:val="000000"/>
          <w:spacing w:val="0"/>
          <w:w w:val="100"/>
          <w:position w:val="0"/>
        </w:rPr>
        <w:t>制动器尖叫声在特定的频率下出现。因此，如果 对此 频率的起源进行衰减处理，则此声音一定会停止。</w:t>
      </w:r>
    </w:p>
    <w:p>
      <w:pPr>
        <w:pStyle w:val="a3"/>
        <w:keepNext w:val="0"/>
        <w:keepLines w:val="0"/>
        <w:widowControl w:val="0"/>
        <w:numPr>
          <w:ilvl w:val="0"/>
          <w:numId w:val="24"/>
        </w:numPr>
        <w:shd w:val="clear" w:color="auto" w:fill="auto"/>
        <w:tabs>
          <w:tab w:val="left" w:pos="6678"/>
        </w:tabs>
        <w:bidi w:val="0"/>
        <w:spacing w:before="0" w:after="40" w:line="1442" w:lineRule="exact"/>
        <w:ind w:left="5420" w:right="0" w:firstLine="0"/>
        <w:jc w:val="left"/>
      </w:pPr>
      <w:bookmarkStart w:id="120" w:name="bookmark120"/>
      <w:bookmarkEnd w:id="120"/>
      <w:r>
        <w:rPr>
          <w:color w:val="000000"/>
          <w:spacing w:val="0"/>
          <w:w w:val="100"/>
          <w:position w:val="0"/>
        </w:rPr>
        <w:t>有些情况下，可将润滑脂涂到润滑腔和消声垫片的卡</w:t>
      </w:r>
      <w:r>
        <w:rPr>
          <w:color w:val="000000"/>
          <w:spacing w:val="0"/>
          <w:w w:val="100"/>
          <w:position w:val="0"/>
        </w:rPr>
        <w:t xml:space="preserve"> 爪上来改变制动钳和制动片之间的接触，以衰减</w:t>
      </w:r>
      <w:r>
        <w:rPr>
          <w:color w:val="000000"/>
          <w:spacing w:val="0"/>
          <w:w w:val="100"/>
          <w:position w:val="0"/>
        </w:rPr>
        <w:t xml:space="preserve"> 尖叫</w:t>
      </w:r>
      <w:r>
        <w:br/>
      </w:r>
      <w:r>
        <w:br/>
      </w:r>
    </w:p>
    <w:p>
      <w:pPr>
        <w:keepNext w:val="0"/>
        <w:keepLines w:val="0"/>
        <w:widowControl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ascii="SimSun" w:eastAsia="SimSun" w:hAnsi="SimSun" w:cs="SimSun"/>
          <w:b/>
          <w:bCs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Fonts w:ascii="SimSun" w:eastAsia="SimSun" w:hAnsi="SimSun" w:cs="SimSun"/>
          <w:b/>
          <w:bCs/>
          <w:spacing w:val="0"/>
          <w:w w:val="100"/>
          <w:position w:val="0"/>
          <w:sz w:val="30"/>
          <w:szCs w:val="30"/>
          <w:shd w:val="clear" w:color="auto" w:fill="auto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pacing w:val="0"/>
            <w:w w:val="100"/>
            <w:position w:val="0"/>
            <w:sz w:val="30"/>
            <w:szCs w:val="30"/>
            <w:u w:val="single" w:color="0000EE"/>
            <w:shd w:val="clear" w:color="auto" w:fill="auto"/>
          </w:rPr>
          <w:t>https://d.book118.com/617044021016006051</w:t>
        </w:r>
      </w:hyperlink>
    </w:p>
    <w:p>
      <w:pPr>
        <w:pStyle w:val="a3"/>
        <w:keepNext w:val="0"/>
        <w:keepLines w:val="0"/>
        <w:widowControl w:val="0"/>
        <w:numPr>
          <w:ilvl w:val="0"/>
          <w:numId w:val="24"/>
        </w:numPr>
        <w:shd w:val="clear" w:color="auto" w:fill="auto"/>
        <w:tabs>
          <w:tab w:val="left" w:pos="6678"/>
        </w:tabs>
        <w:bidi w:val="0"/>
        <w:spacing w:before="0" w:after="40" w:line="1442" w:lineRule="exact"/>
        <w:ind w:left="5420" w:right="0" w:firstLine="0"/>
        <w:jc w:val="left"/>
      </w:pPr>
    </w:p>
    <w:sectPr>
      <w:type w:val="nextPage"/>
      <w:pgSz w:w="29249" w:h="31680"/>
      <w:pgMar w:top="0" w:right="926" w:bottom="0" w:left="453" w:header="0" w:footer="3" w:gutter="0"/>
      <w:pgNumType w:start="11"/>
      <w:cols w:space="720"/>
      <w:noEndnote/>
      <w:titlePg w:val="0"/>
      <w:rtlGutter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70E8FC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">
    <w:nsid w:val="03F9EDD3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047946D3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057F20D7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">
    <w:nsid w:val="05965EF7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5">
    <w:nsid w:val="063A035A"/>
    <w:multiLevelType w:val="multilevel"/>
    <w:tmpl w:val="00000000"/>
    <w:lvl w:ilvl="0">
      <w:start w:val="9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6">
    <w:nsid w:val="0814D773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7">
    <w:nsid w:val="09CD563D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8">
    <w:nsid w:val="0D6F1DCC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9">
    <w:nsid w:val="0D8017F8"/>
    <w:multiLevelType w:val="multilevel"/>
    <w:tmpl w:val="00000000"/>
    <w:lvl w:ilvl="0">
      <w:start w:val="4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0">
    <w:nsid w:val="11A43400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1">
    <w:nsid w:val="148EEC02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2">
    <w:nsid w:val="162882C0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FFFFFF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3">
    <w:nsid w:val="16609FF9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4">
    <w:nsid w:val="19A458AF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5">
    <w:nsid w:val="19ED6815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6">
    <w:nsid w:val="1C5EC10A"/>
    <w:multiLevelType w:val="multilevel"/>
    <w:tmpl w:val="00000000"/>
    <w:lvl w:ilvl="0">
      <w:start w:val="4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7">
    <w:nsid w:val="1E75BECB"/>
    <w:multiLevelType w:val="multilevel"/>
    <w:tmpl w:val="00000000"/>
    <w:lvl w:ilvl="0">
      <w:start w:val="3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8">
    <w:nsid w:val="1E805517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9">
    <w:nsid w:val="20F54EA7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FFFFFF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0">
    <w:nsid w:val="21AF3789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  <w:vertAlign w:val="subscript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1">
    <w:nsid w:val="24C2564A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2">
    <w:nsid w:val="24F2E243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3">
    <w:nsid w:val="2BE6DE3D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4">
    <w:nsid w:val="2ED42FB0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5">
    <w:nsid w:val="31D25D49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6">
    <w:nsid w:val="340406DE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7">
    <w:nsid w:val="3492CA82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8">
    <w:nsid w:val="35932AFD"/>
    <w:multiLevelType w:val="multilevel"/>
    <w:tmpl w:val="00000000"/>
    <w:lvl w:ilvl="0">
      <w:start w:val="2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9">
    <w:nsid w:val="35ABD1A4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0">
    <w:nsid w:val="35EDA098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1">
    <w:nsid w:val="378A81F4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2">
    <w:nsid w:val="3814D051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3">
    <w:nsid w:val="42C162A6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4">
    <w:nsid w:val="43FFBAF3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5">
    <w:nsid w:val="4A1AFB4B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6">
    <w:nsid w:val="4C0AF152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7">
    <w:nsid w:val="4D9BEB1D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8">
    <w:nsid w:val="51A28EA0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9">
    <w:nsid w:val="52620B34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0">
    <w:nsid w:val="53D45DE9"/>
    <w:multiLevelType w:val="multilevel"/>
    <w:tmpl w:val="00000000"/>
    <w:lvl w:ilvl="0">
      <w:start w:val="4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1">
    <w:nsid w:val="575DCDD9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2">
    <w:nsid w:val="5C759AAB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3">
    <w:nsid w:val="60ED4C4D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4">
    <w:nsid w:val="620B9B90"/>
    <w:multiLevelType w:val="multilevel"/>
    <w:tmpl w:val="00000000"/>
    <w:lvl w:ilvl="0">
      <w:start w:val="48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5">
    <w:nsid w:val="62B87DA1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6">
    <w:nsid w:val="67C4C11A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7">
    <w:nsid w:val="69DD6CE2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8">
    <w:nsid w:val="6B03965E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9">
    <w:nsid w:val="6D63FCB3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50">
    <w:nsid w:val="6F6CA780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51">
    <w:nsid w:val="71434F4F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52">
    <w:nsid w:val="74133324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53">
    <w:nsid w:val="7C336C54"/>
    <w:multiLevelType w:val="multilevel"/>
    <w:tmpl w:val="0000000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53"/>
  </w:num>
  <w:num w:numId="2">
    <w:abstractNumId w:val="0"/>
  </w:num>
  <w:num w:numId="3">
    <w:abstractNumId w:val="42"/>
  </w:num>
  <w:num w:numId="4">
    <w:abstractNumId w:val="23"/>
  </w:num>
  <w:num w:numId="5">
    <w:abstractNumId w:val="43"/>
  </w:num>
  <w:num w:numId="6">
    <w:abstractNumId w:val="3"/>
  </w:num>
  <w:num w:numId="7">
    <w:abstractNumId w:val="45"/>
  </w:num>
  <w:num w:numId="8">
    <w:abstractNumId w:val="20"/>
  </w:num>
  <w:num w:numId="9">
    <w:abstractNumId w:val="5"/>
  </w:num>
  <w:num w:numId="10">
    <w:abstractNumId w:val="46"/>
  </w:num>
  <w:num w:numId="11">
    <w:abstractNumId w:val="7"/>
  </w:num>
  <w:num w:numId="12">
    <w:abstractNumId w:val="24"/>
  </w:num>
  <w:num w:numId="13">
    <w:abstractNumId w:val="1"/>
  </w:num>
  <w:num w:numId="14">
    <w:abstractNumId w:val="30"/>
  </w:num>
  <w:num w:numId="15">
    <w:abstractNumId w:val="26"/>
  </w:num>
  <w:num w:numId="16">
    <w:abstractNumId w:val="51"/>
  </w:num>
  <w:num w:numId="17">
    <w:abstractNumId w:val="19"/>
  </w:num>
  <w:num w:numId="18">
    <w:abstractNumId w:val="40"/>
  </w:num>
  <w:num w:numId="19">
    <w:abstractNumId w:val="25"/>
  </w:num>
  <w:num w:numId="20">
    <w:abstractNumId w:val="47"/>
  </w:num>
  <w:num w:numId="21">
    <w:abstractNumId w:val="52"/>
  </w:num>
  <w:num w:numId="22">
    <w:abstractNumId w:val="38"/>
  </w:num>
  <w:num w:numId="23">
    <w:abstractNumId w:val="37"/>
  </w:num>
  <w:num w:numId="24">
    <w:abstractNumId w:val="6"/>
  </w:num>
  <w:num w:numId="25">
    <w:abstractNumId w:val="36"/>
  </w:num>
  <w:num w:numId="26">
    <w:abstractNumId w:val="13"/>
  </w:num>
  <w:num w:numId="27">
    <w:abstractNumId w:val="39"/>
  </w:num>
  <w:num w:numId="28">
    <w:abstractNumId w:val="50"/>
  </w:num>
  <w:num w:numId="29">
    <w:abstractNumId w:val="27"/>
  </w:num>
  <w:num w:numId="30">
    <w:abstractNumId w:val="2"/>
  </w:num>
  <w:num w:numId="31">
    <w:abstractNumId w:val="4"/>
  </w:num>
  <w:num w:numId="32">
    <w:abstractNumId w:val="41"/>
  </w:num>
  <w:num w:numId="33">
    <w:abstractNumId w:val="14"/>
  </w:num>
  <w:num w:numId="34">
    <w:abstractNumId w:val="17"/>
  </w:num>
  <w:num w:numId="35">
    <w:abstractNumId w:val="48"/>
  </w:num>
  <w:num w:numId="36">
    <w:abstractNumId w:val="15"/>
  </w:num>
  <w:num w:numId="37">
    <w:abstractNumId w:val="34"/>
  </w:num>
  <w:num w:numId="38">
    <w:abstractNumId w:val="10"/>
  </w:num>
  <w:num w:numId="39">
    <w:abstractNumId w:val="31"/>
  </w:num>
  <w:num w:numId="40">
    <w:abstractNumId w:val="11"/>
  </w:num>
  <w:num w:numId="41">
    <w:abstractNumId w:val="29"/>
  </w:num>
  <w:num w:numId="42">
    <w:abstractNumId w:val="49"/>
  </w:num>
  <w:num w:numId="43">
    <w:abstractNumId w:val="21"/>
  </w:num>
  <w:num w:numId="44">
    <w:abstractNumId w:val="9"/>
  </w:num>
  <w:num w:numId="45">
    <w:abstractNumId w:val="18"/>
  </w:num>
  <w:num w:numId="46">
    <w:abstractNumId w:val="12"/>
  </w:num>
  <w:num w:numId="47">
    <w:abstractNumId w:val="8"/>
  </w:num>
  <w:num w:numId="48">
    <w:abstractNumId w:val="35"/>
  </w:num>
  <w:num w:numId="49">
    <w:abstractNumId w:val="16"/>
  </w:num>
  <w:num w:numId="50">
    <w:abstractNumId w:val="28"/>
  </w:num>
  <w:num w:numId="51">
    <w:abstractNumId w:val="44"/>
  </w:num>
  <w:num w:numId="52">
    <w:abstractNumId w:val="33"/>
  </w:num>
  <w:num w:numId="53">
    <w:abstractNumId w:val="32"/>
  </w:num>
  <w:num w:numId="5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efaultTabStop w:val="720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正文文本_"/>
    <w:basedOn w:val="DefaultParagraphFont"/>
    <w:link w:val="a3"/>
    <w:rPr>
      <w:rFonts w:ascii="SimSun" w:eastAsia="SimSun" w:hAnsi="SimSun" w:cs="SimSun"/>
      <w:b w:val="0"/>
      <w:bCs w:val="0"/>
      <w:i w:val="0"/>
      <w:iCs w:val="0"/>
      <w:smallCaps w:val="0"/>
      <w:strike w:val="0"/>
      <w:sz w:val="90"/>
      <w:szCs w:val="90"/>
      <w:u w:val="none"/>
      <w:shd w:val="clear" w:color="auto" w:fill="auto"/>
    </w:rPr>
  </w:style>
  <w:style w:type="character" w:customStyle="1" w:styleId="3">
    <w:name w:val="正文文本 (3)_"/>
    <w:basedOn w:val="DefaultParagraphFont"/>
    <w:link w:val="31"/>
    <w:rPr>
      <w:rFonts w:ascii="Arial" w:eastAsia="Arial" w:hAnsi="Arial" w:cs="Arial"/>
      <w:b w:val="0"/>
      <w:bCs w:val="0"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30">
    <w:name w:val="标题 #3_"/>
    <w:basedOn w:val="DefaultParagraphFont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sz w:val="88"/>
      <w:szCs w:val="88"/>
      <w:u w:val="none"/>
      <w:shd w:val="clear" w:color="auto" w:fill="auto"/>
    </w:rPr>
  </w:style>
  <w:style w:type="character" w:customStyle="1" w:styleId="4">
    <w:name w:val="正文文本 (4)_"/>
    <w:basedOn w:val="DefaultParagraphFont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0">
    <w:name w:val="图片标题_"/>
    <w:basedOn w:val="DefaultParagraphFont"/>
    <w:link w:val="a4"/>
    <w:rPr>
      <w:rFonts w:ascii="SimSun" w:eastAsia="SimSun" w:hAnsi="SimSun" w:cs="SimSun"/>
      <w:b w:val="0"/>
      <w:bCs w:val="0"/>
      <w:i w:val="0"/>
      <w:iCs w:val="0"/>
      <w:smallCaps w:val="0"/>
      <w:strike w:val="0"/>
      <w:sz w:val="60"/>
      <w:szCs w:val="60"/>
      <w:u w:val="none"/>
      <w:shd w:val="clear" w:color="auto" w:fill="auto"/>
    </w:rPr>
  </w:style>
  <w:style w:type="character" w:customStyle="1" w:styleId="2">
    <w:name w:val="标题 #2_"/>
    <w:basedOn w:val="DefaultParagraphFont"/>
    <w:link w:val="21"/>
    <w:rPr>
      <w:rFonts w:ascii="Arial" w:eastAsia="Arial" w:hAnsi="Arial" w:cs="Arial"/>
      <w:b/>
      <w:bCs/>
      <w:i w:val="0"/>
      <w:iCs w:val="0"/>
      <w:smallCaps w:val="0"/>
      <w:strike w:val="0"/>
      <w:sz w:val="88"/>
      <w:szCs w:val="88"/>
      <w:u w:val="none"/>
      <w:shd w:val="clear" w:color="auto" w:fill="auto"/>
    </w:rPr>
  </w:style>
  <w:style w:type="character" w:customStyle="1" w:styleId="a1">
    <w:name w:val="目录_"/>
    <w:basedOn w:val="DefaultParagraphFont"/>
    <w:link w:val="a5"/>
    <w:rPr>
      <w:rFonts w:ascii="Arial" w:eastAsia="Arial" w:hAnsi="Arial" w:cs="Arial"/>
      <w:b/>
      <w:bCs/>
      <w:i w:val="0"/>
      <w:iCs w:val="0"/>
      <w:smallCaps w:val="0"/>
      <w:strike w:val="0"/>
      <w:sz w:val="88"/>
      <w:szCs w:val="88"/>
      <w:u w:val="none"/>
      <w:shd w:val="clear" w:color="auto" w:fill="auto"/>
    </w:rPr>
  </w:style>
  <w:style w:type="character" w:customStyle="1" w:styleId="6">
    <w:name w:val="正文文本 (6)_"/>
    <w:basedOn w:val="DefaultParagraphFont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62"/>
      <w:szCs w:val="62"/>
      <w:u w:val="none"/>
      <w:shd w:val="clear" w:color="auto" w:fill="auto"/>
    </w:rPr>
  </w:style>
  <w:style w:type="character" w:customStyle="1" w:styleId="5">
    <w:name w:val="正文文本 (5)_"/>
    <w:basedOn w:val="DefaultParagraphFont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C3C3C"/>
      <w:sz w:val="40"/>
      <w:szCs w:val="40"/>
      <w:u w:val="none"/>
      <w:shd w:val="clear" w:color="auto" w:fill="auto"/>
    </w:rPr>
  </w:style>
  <w:style w:type="character" w:customStyle="1" w:styleId="1">
    <w:name w:val="标题 #1_"/>
    <w:basedOn w:val="DefaultParagraphFont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20">
    <w:name w:val="正文文本 (2)_"/>
    <w:basedOn w:val="DefaultParagraphFont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88"/>
      <w:szCs w:val="88"/>
      <w:u w:val="none"/>
      <w:shd w:val="clear" w:color="auto" w:fill="auto"/>
    </w:rPr>
  </w:style>
  <w:style w:type="character" w:customStyle="1" w:styleId="a2">
    <w:name w:val="其他_"/>
    <w:basedOn w:val="DefaultParagraphFont"/>
    <w:link w:val="a6"/>
    <w:rPr>
      <w:rFonts w:ascii="SimSun" w:eastAsia="SimSun" w:hAnsi="SimSun" w:cs="SimSun"/>
      <w:b w:val="0"/>
      <w:bCs w:val="0"/>
      <w:i w:val="0"/>
      <w:iCs w:val="0"/>
      <w:smallCaps w:val="0"/>
      <w:strike w:val="0"/>
      <w:sz w:val="90"/>
      <w:szCs w:val="90"/>
      <w:u w:val="none"/>
      <w:shd w:val="clear" w:color="auto" w:fill="auto"/>
    </w:rPr>
  </w:style>
  <w:style w:type="paragraph" w:customStyle="1" w:styleId="a3">
    <w:name w:val="正文文本"/>
    <w:basedOn w:val="Normal"/>
    <w:link w:val="a"/>
    <w:pPr>
      <w:widowControl w:val="0"/>
      <w:shd w:val="clear" w:color="auto" w:fill="auto"/>
      <w:spacing w:after="260" w:line="341" w:lineRule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90"/>
      <w:szCs w:val="90"/>
      <w:u w:val="none"/>
      <w:shd w:val="clear" w:color="auto" w:fill="auto"/>
    </w:rPr>
  </w:style>
  <w:style w:type="paragraph" w:customStyle="1" w:styleId="31">
    <w:name w:val="正文文本 (3)"/>
    <w:basedOn w:val="Normal"/>
    <w:link w:val="3"/>
    <w:pPr>
      <w:widowControl w:val="0"/>
      <w:shd w:val="clear" w:color="auto" w:fill="auto"/>
      <w:spacing w:line="264" w:lineRule="auto"/>
      <w:ind w:left="11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paragraph" w:customStyle="1" w:styleId="32">
    <w:name w:val="标题 #3"/>
    <w:basedOn w:val="Normal"/>
    <w:link w:val="30"/>
    <w:pPr>
      <w:widowControl w:val="0"/>
      <w:shd w:val="clear" w:color="auto" w:fill="auto"/>
      <w:spacing w:after="330"/>
      <w:ind w:left="6310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88"/>
      <w:szCs w:val="88"/>
      <w:u w:val="none"/>
      <w:shd w:val="clear" w:color="auto" w:fill="auto"/>
    </w:rPr>
  </w:style>
  <w:style w:type="paragraph" w:customStyle="1" w:styleId="40">
    <w:name w:val="正文文本 (4)"/>
    <w:basedOn w:val="Normal"/>
    <w:link w:val="4"/>
    <w:pPr>
      <w:widowControl w:val="0"/>
      <w:shd w:val="clear" w:color="auto" w:fill="auto"/>
      <w:spacing w:after="260" w:line="322" w:lineRule="exact"/>
      <w:ind w:left="45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图片标题"/>
    <w:basedOn w:val="Normal"/>
    <w:link w:val="a0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60"/>
      <w:szCs w:val="60"/>
      <w:u w:val="none"/>
      <w:shd w:val="clear" w:color="auto" w:fill="auto"/>
    </w:rPr>
  </w:style>
  <w:style w:type="paragraph" w:customStyle="1" w:styleId="21">
    <w:name w:val="标题 #2"/>
    <w:basedOn w:val="Normal"/>
    <w:link w:val="2"/>
    <w:pPr>
      <w:widowControl w:val="0"/>
      <w:shd w:val="clear" w:color="auto" w:fill="auto"/>
      <w:spacing w:after="420"/>
      <w:ind w:left="252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88"/>
      <w:szCs w:val="88"/>
      <w:u w:val="none"/>
      <w:shd w:val="clear" w:color="auto" w:fill="auto"/>
    </w:rPr>
  </w:style>
  <w:style w:type="paragraph" w:customStyle="1" w:styleId="a5">
    <w:name w:val="目录"/>
    <w:basedOn w:val="Normal"/>
    <w:link w:val="a1"/>
    <w:pPr>
      <w:widowControl w:val="0"/>
      <w:shd w:val="clear" w:color="auto" w:fill="auto"/>
      <w:spacing w:after="480"/>
      <w:ind w:left="5740"/>
    </w:pPr>
    <w:rPr>
      <w:rFonts w:ascii="Arial" w:eastAsia="Arial" w:hAnsi="Arial" w:cs="Arial"/>
      <w:b/>
      <w:bCs/>
      <w:i w:val="0"/>
      <w:iCs w:val="0"/>
      <w:smallCaps w:val="0"/>
      <w:strike w:val="0"/>
      <w:sz w:val="88"/>
      <w:szCs w:val="88"/>
      <w:u w:val="none"/>
      <w:shd w:val="clear" w:color="auto" w:fill="auto"/>
    </w:rPr>
  </w:style>
  <w:style w:type="paragraph" w:customStyle="1" w:styleId="60">
    <w:name w:val="正文文本 (6)"/>
    <w:basedOn w:val="Normal"/>
    <w:link w:val="6"/>
    <w:pPr>
      <w:widowControl w:val="0"/>
      <w:shd w:val="clear" w:color="auto" w:fill="auto"/>
      <w:ind w:left="64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62"/>
      <w:szCs w:val="62"/>
      <w:u w:val="none"/>
      <w:shd w:val="clear" w:color="auto" w:fill="auto"/>
    </w:rPr>
  </w:style>
  <w:style w:type="paragraph" w:customStyle="1" w:styleId="50">
    <w:name w:val="正文文本 (5)"/>
    <w:basedOn w:val="Normal"/>
    <w:link w:val="5"/>
    <w:pPr>
      <w:widowControl w:val="0"/>
      <w:shd w:val="clear" w:color="auto" w:fill="auto"/>
      <w:spacing w:after="780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C3C3C"/>
      <w:sz w:val="40"/>
      <w:szCs w:val="40"/>
      <w:u w:val="none"/>
      <w:shd w:val="clear" w:color="auto" w:fill="auto"/>
    </w:rPr>
  </w:style>
  <w:style w:type="paragraph" w:customStyle="1" w:styleId="10">
    <w:name w:val="标题 #1"/>
    <w:basedOn w:val="Normal"/>
    <w:link w:val="1"/>
    <w:pPr>
      <w:widowControl w:val="0"/>
      <w:shd w:val="clear" w:color="auto" w:fill="auto"/>
      <w:spacing w:after="540"/>
      <w:ind w:left="1082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paragraph" w:customStyle="1" w:styleId="22">
    <w:name w:val="正文文本 (2)"/>
    <w:basedOn w:val="Normal"/>
    <w:link w:val="20"/>
    <w:pPr>
      <w:widowControl w:val="0"/>
      <w:shd w:val="clear" w:color="auto" w:fill="auto"/>
      <w:spacing w:after="7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88"/>
      <w:szCs w:val="88"/>
      <w:u w:val="none"/>
      <w:shd w:val="clear" w:color="auto" w:fill="auto"/>
    </w:rPr>
  </w:style>
  <w:style w:type="paragraph" w:customStyle="1" w:styleId="a6">
    <w:name w:val="其他"/>
    <w:basedOn w:val="Normal"/>
    <w:link w:val="a2"/>
    <w:pPr>
      <w:widowControl w:val="0"/>
      <w:shd w:val="clear" w:color="auto" w:fill="auto"/>
      <w:spacing w:after="260" w:line="341" w:lineRule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90"/>
      <w:szCs w:val="90"/>
      <w:u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d.book118.com/617044021016006051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