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三维编织型材织物项目规划设计蓝图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98" w:history="1">
        <w:r>
          <w:rPr>
            <w:rFonts w:ascii="仿宋" w:eastAsia="仿宋" w:hAnsi="仿宋" w:cs="仿宋" w:hint="eastAsia"/>
            <w:lang w:eastAsia="zh-CN"/>
          </w:rPr>
          <w:t>序言</w:t>
        </w:r>
        <w:r>
          <w:tab/>
        </w:r>
        <w:r>
          <w:fldChar w:fldCharType="begin"/>
        </w:r>
        <w:r>
          <w:instrText xml:space="preserve"> PAGEREF _Toc26898 \h </w:instrText>
        </w:r>
        <w:r>
          <w:fldChar w:fldCharType="separate"/>
        </w:r>
        <w:r>
          <w:t>3</w:t>
        </w:r>
        <w:r>
          <w:fldChar w:fldCharType="end"/>
        </w:r>
      </w:hyperlink>
    </w:p>
    <w:p>
      <w:pPr>
        <w:pStyle w:val="TOC1"/>
        <w:tabs>
          <w:tab w:val="right" w:leader="dot" w:pos="8306"/>
        </w:tabs>
      </w:pPr>
      <w:hyperlink w:anchor="_Toc31775" w:history="1">
        <w:r>
          <w:rPr>
            <w:rFonts w:ascii="仿宋" w:eastAsia="仿宋" w:hAnsi="仿宋" w:cs="仿宋" w:hint="eastAsia"/>
            <w:lang w:eastAsia="zh-CN"/>
          </w:rPr>
          <w:t>一、三维编织型材织物项目土建工程</w:t>
        </w:r>
        <w:r>
          <w:tab/>
        </w:r>
        <w:r>
          <w:fldChar w:fldCharType="begin"/>
        </w:r>
        <w:r>
          <w:instrText xml:space="preserve"> PAGEREF _Toc31775 \h </w:instrText>
        </w:r>
        <w:r>
          <w:fldChar w:fldCharType="separate"/>
        </w:r>
        <w:r>
          <w:t>3</w:t>
        </w:r>
        <w:r>
          <w:fldChar w:fldCharType="end"/>
        </w:r>
      </w:hyperlink>
    </w:p>
    <w:p>
      <w:pPr>
        <w:pStyle w:val="TOC2"/>
        <w:tabs>
          <w:tab w:val="right" w:leader="dot" w:pos="8306"/>
        </w:tabs>
      </w:pPr>
      <w:hyperlink w:anchor="_Toc15581" w:history="1">
        <w:r>
          <w:rPr>
            <w:rFonts w:ascii="仿宋" w:eastAsia="仿宋" w:hAnsi="仿宋" w:cs="仿宋" w:hint="eastAsia"/>
            <w:lang w:eastAsia="zh-CN"/>
          </w:rPr>
          <w:t>(一)、建筑工程设计原则</w:t>
        </w:r>
        <w:r>
          <w:tab/>
        </w:r>
        <w:r>
          <w:fldChar w:fldCharType="begin"/>
        </w:r>
        <w:r>
          <w:instrText xml:space="preserve"> PAGEREF _Toc15581 \h </w:instrText>
        </w:r>
        <w:r>
          <w:fldChar w:fldCharType="separate"/>
        </w:r>
        <w:r>
          <w:t>3</w:t>
        </w:r>
        <w:r>
          <w:fldChar w:fldCharType="end"/>
        </w:r>
      </w:hyperlink>
    </w:p>
    <w:p>
      <w:pPr>
        <w:pStyle w:val="TOC2"/>
        <w:tabs>
          <w:tab w:val="right" w:leader="dot" w:pos="8306"/>
        </w:tabs>
      </w:pPr>
      <w:hyperlink w:anchor="_Toc22120" w:history="1">
        <w:r>
          <w:rPr>
            <w:rFonts w:ascii="仿宋" w:eastAsia="仿宋" w:hAnsi="仿宋" w:cs="仿宋" w:hint="eastAsia"/>
            <w:lang w:eastAsia="zh-CN"/>
          </w:rPr>
          <w:t>(二)、土建工程设计年限及安全等级</w:t>
        </w:r>
        <w:r>
          <w:tab/>
        </w:r>
        <w:r>
          <w:fldChar w:fldCharType="begin"/>
        </w:r>
        <w:r>
          <w:instrText xml:space="preserve"> PAGEREF _Toc22120 \h </w:instrText>
        </w:r>
        <w:r>
          <w:fldChar w:fldCharType="separate"/>
        </w:r>
        <w:r>
          <w:t>4</w:t>
        </w:r>
        <w:r>
          <w:fldChar w:fldCharType="end"/>
        </w:r>
      </w:hyperlink>
    </w:p>
    <w:p>
      <w:pPr>
        <w:pStyle w:val="TOC2"/>
        <w:tabs>
          <w:tab w:val="right" w:leader="dot" w:pos="8306"/>
        </w:tabs>
      </w:pPr>
      <w:hyperlink w:anchor="_Toc23079" w:history="1">
        <w:r>
          <w:rPr>
            <w:rFonts w:ascii="仿宋" w:eastAsia="仿宋" w:hAnsi="仿宋" w:cs="仿宋" w:hint="eastAsia"/>
            <w:lang w:eastAsia="zh-CN"/>
          </w:rPr>
          <w:t>(三)、建筑工程设计总体要求</w:t>
        </w:r>
        <w:r>
          <w:tab/>
        </w:r>
        <w:r>
          <w:fldChar w:fldCharType="begin"/>
        </w:r>
        <w:r>
          <w:instrText xml:space="preserve"> PAGEREF _Toc23079 \h </w:instrText>
        </w:r>
        <w:r>
          <w:fldChar w:fldCharType="separate"/>
        </w:r>
        <w:r>
          <w:t>5</w:t>
        </w:r>
        <w:r>
          <w:fldChar w:fldCharType="end"/>
        </w:r>
      </w:hyperlink>
    </w:p>
    <w:p>
      <w:pPr>
        <w:pStyle w:val="TOC2"/>
        <w:tabs>
          <w:tab w:val="right" w:leader="dot" w:pos="8306"/>
        </w:tabs>
      </w:pPr>
      <w:hyperlink w:anchor="_Toc29369" w:history="1">
        <w:r>
          <w:rPr>
            <w:rFonts w:ascii="仿宋" w:eastAsia="仿宋" w:hAnsi="仿宋" w:cs="仿宋" w:hint="eastAsia"/>
            <w:lang w:eastAsia="zh-CN"/>
          </w:rPr>
          <w:t>(四)、土建工程建设指标</w:t>
        </w:r>
        <w:r>
          <w:tab/>
        </w:r>
        <w:r>
          <w:fldChar w:fldCharType="begin"/>
        </w:r>
        <w:r>
          <w:instrText xml:space="preserve"> PAGEREF _Toc29369 \h </w:instrText>
        </w:r>
        <w:r>
          <w:fldChar w:fldCharType="separate"/>
        </w:r>
        <w:r>
          <w:t>6</w:t>
        </w:r>
        <w:r>
          <w:fldChar w:fldCharType="end"/>
        </w:r>
      </w:hyperlink>
    </w:p>
    <w:p>
      <w:pPr>
        <w:pStyle w:val="TOC1"/>
        <w:tabs>
          <w:tab w:val="right" w:leader="dot" w:pos="8306"/>
        </w:tabs>
      </w:pPr>
      <w:hyperlink w:anchor="_Toc16070" w:history="1">
        <w:r>
          <w:rPr>
            <w:rFonts w:ascii="仿宋" w:eastAsia="仿宋" w:hAnsi="仿宋" w:cs="仿宋" w:hint="eastAsia"/>
            <w:lang w:eastAsia="zh-CN"/>
          </w:rPr>
          <w:t>二、市场分析、调研</w:t>
        </w:r>
        <w:r>
          <w:tab/>
        </w:r>
        <w:r>
          <w:fldChar w:fldCharType="begin"/>
        </w:r>
        <w:r>
          <w:instrText xml:space="preserve"> PAGEREF _Toc16070 \h </w:instrText>
        </w:r>
        <w:r>
          <w:fldChar w:fldCharType="separate"/>
        </w:r>
        <w:r>
          <w:t>6</w:t>
        </w:r>
        <w:r>
          <w:fldChar w:fldCharType="end"/>
        </w:r>
      </w:hyperlink>
    </w:p>
    <w:p>
      <w:pPr>
        <w:pStyle w:val="TOC2"/>
        <w:tabs>
          <w:tab w:val="right" w:leader="dot" w:pos="8306"/>
        </w:tabs>
      </w:pPr>
      <w:hyperlink w:anchor="_Toc21955" w:history="1">
        <w:r>
          <w:rPr>
            <w:rFonts w:ascii="仿宋" w:eastAsia="仿宋" w:hAnsi="仿宋" w:cs="仿宋" w:hint="eastAsia"/>
            <w:lang w:eastAsia="zh-CN"/>
          </w:rPr>
          <w:t>(一)、三维编织型材织物行业分析</w:t>
        </w:r>
        <w:r>
          <w:tab/>
        </w:r>
        <w:r>
          <w:fldChar w:fldCharType="begin"/>
        </w:r>
        <w:r>
          <w:instrText xml:space="preserve"> PAGEREF _Toc21955 \h </w:instrText>
        </w:r>
        <w:r>
          <w:fldChar w:fldCharType="separate"/>
        </w:r>
        <w:r>
          <w:t>6</w:t>
        </w:r>
        <w:r>
          <w:fldChar w:fldCharType="end"/>
        </w:r>
      </w:hyperlink>
    </w:p>
    <w:p>
      <w:pPr>
        <w:pStyle w:val="TOC2"/>
        <w:tabs>
          <w:tab w:val="right" w:leader="dot" w:pos="8306"/>
        </w:tabs>
      </w:pPr>
      <w:hyperlink w:anchor="_Toc10771" w:history="1">
        <w:r>
          <w:rPr>
            <w:rFonts w:ascii="仿宋" w:eastAsia="仿宋" w:hAnsi="仿宋" w:cs="仿宋" w:hint="eastAsia"/>
            <w:lang w:eastAsia="zh-CN"/>
          </w:rPr>
          <w:t>(二)、三维编织型材织物市场分析预测</w:t>
        </w:r>
        <w:r>
          <w:tab/>
        </w:r>
        <w:r>
          <w:fldChar w:fldCharType="begin"/>
        </w:r>
        <w:r>
          <w:instrText xml:space="preserve"> PAGEREF _Toc10771 \h </w:instrText>
        </w:r>
        <w:r>
          <w:fldChar w:fldCharType="separate"/>
        </w:r>
        <w:r>
          <w:t>7</w:t>
        </w:r>
        <w:r>
          <w:fldChar w:fldCharType="end"/>
        </w:r>
      </w:hyperlink>
    </w:p>
    <w:p>
      <w:pPr>
        <w:pStyle w:val="TOC1"/>
        <w:tabs>
          <w:tab w:val="right" w:leader="dot" w:pos="8306"/>
        </w:tabs>
      </w:pPr>
      <w:hyperlink w:anchor="_Toc315" w:history="1">
        <w:r>
          <w:rPr>
            <w:rFonts w:ascii="仿宋" w:eastAsia="仿宋" w:hAnsi="仿宋" w:cs="仿宋" w:hint="eastAsia"/>
            <w:lang w:eastAsia="zh-CN"/>
          </w:rPr>
          <w:t>三、三维编织型材织物项目绩效评估</w:t>
        </w:r>
        <w:r>
          <w:tab/>
        </w:r>
        <w:r>
          <w:fldChar w:fldCharType="begin"/>
        </w:r>
        <w:r>
          <w:instrText xml:space="preserve"> PAGEREF _Toc315 \h </w:instrText>
        </w:r>
        <w:r>
          <w:fldChar w:fldCharType="separate"/>
        </w:r>
        <w:r>
          <w:t>8</w:t>
        </w:r>
        <w:r>
          <w:fldChar w:fldCharType="end"/>
        </w:r>
      </w:hyperlink>
    </w:p>
    <w:p>
      <w:pPr>
        <w:pStyle w:val="TOC2"/>
        <w:tabs>
          <w:tab w:val="right" w:leader="dot" w:pos="8306"/>
        </w:tabs>
      </w:pPr>
      <w:hyperlink w:anchor="_Toc24485" w:history="1">
        <w:r>
          <w:rPr>
            <w:rFonts w:ascii="仿宋" w:eastAsia="仿宋" w:hAnsi="仿宋" w:cs="仿宋" w:hint="eastAsia"/>
            <w:lang w:eastAsia="zh-CN"/>
          </w:rPr>
          <w:t>(一)、绩效评估指标</w:t>
        </w:r>
        <w:r>
          <w:tab/>
        </w:r>
        <w:r>
          <w:fldChar w:fldCharType="begin"/>
        </w:r>
        <w:r>
          <w:instrText xml:space="preserve"> PAGEREF _Toc24485 \h </w:instrText>
        </w:r>
        <w:r>
          <w:fldChar w:fldCharType="separate"/>
        </w:r>
        <w:r>
          <w:t>8</w:t>
        </w:r>
        <w:r>
          <w:fldChar w:fldCharType="end"/>
        </w:r>
      </w:hyperlink>
    </w:p>
    <w:p>
      <w:pPr>
        <w:pStyle w:val="TOC2"/>
        <w:tabs>
          <w:tab w:val="right" w:leader="dot" w:pos="8306"/>
        </w:tabs>
      </w:pPr>
      <w:hyperlink w:anchor="_Toc14389" w:history="1">
        <w:r>
          <w:rPr>
            <w:rFonts w:ascii="仿宋" w:eastAsia="仿宋" w:hAnsi="仿宋" w:cs="仿宋" w:hint="eastAsia"/>
            <w:lang w:eastAsia="zh-CN"/>
          </w:rPr>
          <w:t>(二)、绩效评估方法</w:t>
        </w:r>
        <w:r>
          <w:tab/>
        </w:r>
        <w:r>
          <w:fldChar w:fldCharType="begin"/>
        </w:r>
        <w:r>
          <w:instrText xml:space="preserve"> PAGEREF _Toc14389 \h </w:instrText>
        </w:r>
        <w:r>
          <w:fldChar w:fldCharType="separate"/>
        </w:r>
        <w:r>
          <w:t>9</w:t>
        </w:r>
        <w:r>
          <w:fldChar w:fldCharType="end"/>
        </w:r>
      </w:hyperlink>
    </w:p>
    <w:p>
      <w:pPr>
        <w:pStyle w:val="TOC2"/>
        <w:tabs>
          <w:tab w:val="right" w:leader="dot" w:pos="8306"/>
        </w:tabs>
      </w:pPr>
      <w:hyperlink w:anchor="_Toc13517" w:history="1">
        <w:r>
          <w:rPr>
            <w:rFonts w:ascii="仿宋" w:eastAsia="仿宋" w:hAnsi="仿宋" w:cs="仿宋" w:hint="eastAsia"/>
            <w:lang w:eastAsia="zh-CN"/>
          </w:rPr>
          <w:t>(三)、绩效评估周期</w:t>
        </w:r>
        <w:r>
          <w:tab/>
        </w:r>
        <w:r>
          <w:fldChar w:fldCharType="begin"/>
        </w:r>
        <w:r>
          <w:instrText xml:space="preserve"> PAGEREF _Toc13517 \h </w:instrText>
        </w:r>
        <w:r>
          <w:fldChar w:fldCharType="separate"/>
        </w:r>
        <w:r>
          <w:t>10</w:t>
        </w:r>
        <w:r>
          <w:fldChar w:fldCharType="end"/>
        </w:r>
      </w:hyperlink>
    </w:p>
    <w:p>
      <w:pPr>
        <w:pStyle w:val="TOC1"/>
        <w:tabs>
          <w:tab w:val="right" w:leader="dot" w:pos="8306"/>
        </w:tabs>
      </w:pPr>
      <w:hyperlink w:anchor="_Toc18200" w:history="1">
        <w:r>
          <w:rPr>
            <w:rFonts w:ascii="仿宋" w:eastAsia="仿宋" w:hAnsi="仿宋" w:cs="仿宋" w:hint="eastAsia"/>
            <w:lang w:eastAsia="zh-CN"/>
          </w:rPr>
          <w:t>四、三维编织型材织物项目建设背景及必要性分析</w:t>
        </w:r>
        <w:r>
          <w:tab/>
        </w:r>
        <w:r>
          <w:fldChar w:fldCharType="begin"/>
        </w:r>
        <w:r>
          <w:instrText xml:space="preserve"> PAGEREF _Toc18200 \h </w:instrText>
        </w:r>
        <w:r>
          <w:fldChar w:fldCharType="separate"/>
        </w:r>
        <w:r>
          <w:t>11</w:t>
        </w:r>
        <w:r>
          <w:fldChar w:fldCharType="end"/>
        </w:r>
      </w:hyperlink>
    </w:p>
    <w:p>
      <w:pPr>
        <w:pStyle w:val="TOC2"/>
        <w:tabs>
          <w:tab w:val="right" w:leader="dot" w:pos="8306"/>
        </w:tabs>
      </w:pPr>
      <w:hyperlink w:anchor="_Toc26418" w:history="1">
        <w:r>
          <w:rPr>
            <w:rFonts w:ascii="仿宋" w:eastAsia="仿宋" w:hAnsi="仿宋" w:cs="仿宋" w:hint="eastAsia"/>
            <w:lang w:eastAsia="zh-CN"/>
          </w:rPr>
          <w:t>(一)、三维编织型材织物项目背景分析</w:t>
        </w:r>
        <w:r>
          <w:tab/>
        </w:r>
        <w:r>
          <w:fldChar w:fldCharType="begin"/>
        </w:r>
        <w:r>
          <w:instrText xml:space="preserve"> PAGEREF _Toc26418 \h </w:instrText>
        </w:r>
        <w:r>
          <w:fldChar w:fldCharType="separate"/>
        </w:r>
        <w:r>
          <w:t>11</w:t>
        </w:r>
        <w:r>
          <w:fldChar w:fldCharType="end"/>
        </w:r>
      </w:hyperlink>
    </w:p>
    <w:p>
      <w:pPr>
        <w:pStyle w:val="TOC2"/>
        <w:tabs>
          <w:tab w:val="right" w:leader="dot" w:pos="8306"/>
        </w:tabs>
      </w:pPr>
      <w:hyperlink w:anchor="_Toc29796" w:history="1">
        <w:r>
          <w:rPr>
            <w:rFonts w:ascii="仿宋" w:eastAsia="仿宋" w:hAnsi="仿宋" w:cs="仿宋" w:hint="eastAsia"/>
            <w:lang w:eastAsia="zh-CN"/>
          </w:rPr>
          <w:t>(二)、三维编织型材织物项目建设必要性分析</w:t>
        </w:r>
        <w:r>
          <w:tab/>
        </w:r>
        <w:r>
          <w:fldChar w:fldCharType="begin"/>
        </w:r>
        <w:r>
          <w:instrText xml:space="preserve"> PAGEREF _Toc29796 \h </w:instrText>
        </w:r>
        <w:r>
          <w:fldChar w:fldCharType="separate"/>
        </w:r>
        <w:r>
          <w:t>13</w:t>
        </w:r>
        <w:r>
          <w:fldChar w:fldCharType="end"/>
        </w:r>
      </w:hyperlink>
    </w:p>
    <w:p>
      <w:pPr>
        <w:pStyle w:val="TOC1"/>
        <w:tabs>
          <w:tab w:val="right" w:leader="dot" w:pos="8306"/>
        </w:tabs>
      </w:pPr>
      <w:hyperlink w:anchor="_Toc27895" w:history="1">
        <w:r>
          <w:rPr>
            <w:rFonts w:ascii="仿宋" w:eastAsia="仿宋" w:hAnsi="仿宋" w:cs="仿宋" w:hint="eastAsia"/>
            <w:lang w:eastAsia="zh-CN"/>
          </w:rPr>
          <w:t>五、三维编织型材织物项目可持续发展</w:t>
        </w:r>
        <w:r>
          <w:tab/>
        </w:r>
        <w:r>
          <w:fldChar w:fldCharType="begin"/>
        </w:r>
        <w:r>
          <w:instrText xml:space="preserve"> PAGEREF _Toc27895 \h </w:instrText>
        </w:r>
        <w:r>
          <w:fldChar w:fldCharType="separate"/>
        </w:r>
        <w:r>
          <w:t>14</w:t>
        </w:r>
        <w:r>
          <w:fldChar w:fldCharType="end"/>
        </w:r>
      </w:hyperlink>
    </w:p>
    <w:p>
      <w:pPr>
        <w:pStyle w:val="TOC2"/>
        <w:tabs>
          <w:tab w:val="right" w:leader="dot" w:pos="8306"/>
        </w:tabs>
      </w:pPr>
      <w:hyperlink w:anchor="_Toc10421" w:history="1">
        <w:r>
          <w:rPr>
            <w:rFonts w:ascii="仿宋" w:eastAsia="仿宋" w:hAnsi="仿宋" w:cs="仿宋" w:hint="eastAsia"/>
            <w:lang w:eastAsia="zh-CN"/>
          </w:rPr>
          <w:t>(一)、可持续战略与实践</w:t>
        </w:r>
        <w:r>
          <w:tab/>
        </w:r>
        <w:r>
          <w:fldChar w:fldCharType="begin"/>
        </w:r>
        <w:r>
          <w:instrText xml:space="preserve"> PAGEREF _Toc10421 \h </w:instrText>
        </w:r>
        <w:r>
          <w:fldChar w:fldCharType="separate"/>
        </w:r>
        <w:r>
          <w:t>14</w:t>
        </w:r>
        <w:r>
          <w:fldChar w:fldCharType="end"/>
        </w:r>
      </w:hyperlink>
    </w:p>
    <w:p>
      <w:pPr>
        <w:pStyle w:val="TOC2"/>
        <w:tabs>
          <w:tab w:val="right" w:leader="dot" w:pos="8306"/>
        </w:tabs>
      </w:pPr>
      <w:hyperlink w:anchor="_Toc13128" w:history="1">
        <w:r>
          <w:rPr>
            <w:rFonts w:ascii="仿宋" w:eastAsia="仿宋" w:hAnsi="仿宋" w:cs="仿宋" w:hint="eastAsia"/>
            <w:lang w:eastAsia="zh-CN"/>
          </w:rPr>
          <w:t>(二)、环保与社会责任</w:t>
        </w:r>
        <w:r>
          <w:tab/>
        </w:r>
        <w:r>
          <w:fldChar w:fldCharType="begin"/>
        </w:r>
        <w:r>
          <w:instrText xml:space="preserve"> PAGEREF _Toc13128 \h </w:instrText>
        </w:r>
        <w:r>
          <w:fldChar w:fldCharType="separate"/>
        </w:r>
        <w:r>
          <w:t>15</w:t>
        </w:r>
        <w:r>
          <w:fldChar w:fldCharType="end"/>
        </w:r>
      </w:hyperlink>
    </w:p>
    <w:p>
      <w:pPr>
        <w:pStyle w:val="TOC1"/>
        <w:tabs>
          <w:tab w:val="right" w:leader="dot" w:pos="8306"/>
        </w:tabs>
      </w:pPr>
      <w:hyperlink w:anchor="_Toc3988" w:history="1">
        <w:r>
          <w:rPr>
            <w:rFonts w:ascii="仿宋" w:eastAsia="仿宋" w:hAnsi="仿宋" w:cs="仿宋" w:hint="eastAsia"/>
            <w:lang w:eastAsia="zh-CN"/>
          </w:rPr>
          <w:t>六、三维编织型材织物项目选址可行性分析</w:t>
        </w:r>
        <w:r>
          <w:tab/>
        </w:r>
        <w:r>
          <w:fldChar w:fldCharType="begin"/>
        </w:r>
        <w:r>
          <w:instrText xml:space="preserve"> PAGEREF _Toc3988 \h </w:instrText>
        </w:r>
        <w:r>
          <w:fldChar w:fldCharType="separate"/>
        </w:r>
        <w:r>
          <w:t>16</w:t>
        </w:r>
        <w:r>
          <w:fldChar w:fldCharType="end"/>
        </w:r>
      </w:hyperlink>
    </w:p>
    <w:p>
      <w:pPr>
        <w:pStyle w:val="TOC2"/>
        <w:tabs>
          <w:tab w:val="right" w:leader="dot" w:pos="8306"/>
        </w:tabs>
      </w:pPr>
      <w:hyperlink w:anchor="_Toc9813" w:history="1">
        <w:r>
          <w:rPr>
            <w:rFonts w:ascii="仿宋" w:eastAsia="仿宋" w:hAnsi="仿宋" w:cs="仿宋" w:hint="eastAsia"/>
            <w:lang w:eastAsia="zh-CN"/>
          </w:rPr>
          <w:t>(一)、三维编织型材织物项目选址</w:t>
        </w:r>
        <w:r>
          <w:tab/>
        </w:r>
        <w:r>
          <w:fldChar w:fldCharType="begin"/>
        </w:r>
        <w:r>
          <w:instrText xml:space="preserve"> PAGEREF _Toc9813 \h </w:instrText>
        </w:r>
        <w:r>
          <w:fldChar w:fldCharType="separate"/>
        </w:r>
        <w:r>
          <w:t>16</w:t>
        </w:r>
        <w:r>
          <w:fldChar w:fldCharType="end"/>
        </w:r>
      </w:hyperlink>
    </w:p>
    <w:p>
      <w:pPr>
        <w:pStyle w:val="TOC2"/>
        <w:tabs>
          <w:tab w:val="right" w:leader="dot" w:pos="8306"/>
        </w:tabs>
      </w:pPr>
      <w:hyperlink w:anchor="_Toc16406" w:history="1">
        <w:r>
          <w:rPr>
            <w:rFonts w:ascii="仿宋" w:eastAsia="仿宋" w:hAnsi="仿宋" w:cs="仿宋" w:hint="eastAsia"/>
            <w:lang w:eastAsia="zh-CN"/>
          </w:rPr>
          <w:t>(二)、用地控制指标</w:t>
        </w:r>
        <w:r>
          <w:tab/>
        </w:r>
        <w:r>
          <w:fldChar w:fldCharType="begin"/>
        </w:r>
        <w:r>
          <w:instrText xml:space="preserve"> PAGEREF _Toc16406 \h </w:instrText>
        </w:r>
        <w:r>
          <w:fldChar w:fldCharType="separate"/>
        </w:r>
        <w:r>
          <w:t>16</w:t>
        </w:r>
        <w:r>
          <w:fldChar w:fldCharType="end"/>
        </w:r>
      </w:hyperlink>
    </w:p>
    <w:p>
      <w:pPr>
        <w:pStyle w:val="TOC2"/>
        <w:tabs>
          <w:tab w:val="right" w:leader="dot" w:pos="8306"/>
        </w:tabs>
      </w:pPr>
      <w:hyperlink w:anchor="_Toc30197" w:history="1">
        <w:r>
          <w:rPr>
            <w:rFonts w:ascii="仿宋" w:eastAsia="仿宋" w:hAnsi="仿宋" w:cs="仿宋" w:hint="eastAsia"/>
            <w:lang w:eastAsia="zh-CN"/>
          </w:rPr>
          <w:t>(三)、节约用地措施</w:t>
        </w:r>
        <w:r>
          <w:tab/>
        </w:r>
        <w:r>
          <w:fldChar w:fldCharType="begin"/>
        </w:r>
        <w:r>
          <w:instrText xml:space="preserve"> PAGEREF _Toc30197 \h </w:instrText>
        </w:r>
        <w:r>
          <w:fldChar w:fldCharType="separate"/>
        </w:r>
        <w:r>
          <w:t>18</w:t>
        </w:r>
        <w:r>
          <w:fldChar w:fldCharType="end"/>
        </w:r>
      </w:hyperlink>
    </w:p>
    <w:p>
      <w:pPr>
        <w:pStyle w:val="TOC2"/>
        <w:tabs>
          <w:tab w:val="right" w:leader="dot" w:pos="8306"/>
        </w:tabs>
      </w:pPr>
      <w:hyperlink w:anchor="_Toc13162" w:history="1">
        <w:r>
          <w:rPr>
            <w:rFonts w:ascii="仿宋" w:eastAsia="仿宋" w:hAnsi="仿宋" w:cs="仿宋" w:hint="eastAsia"/>
            <w:lang w:eastAsia="zh-CN"/>
          </w:rPr>
          <w:t>(四)、总图布置方案</w:t>
        </w:r>
        <w:r>
          <w:tab/>
        </w:r>
        <w:r>
          <w:fldChar w:fldCharType="begin"/>
        </w:r>
        <w:r>
          <w:instrText xml:space="preserve"> PAGEREF _Toc13162 \h </w:instrText>
        </w:r>
        <w:r>
          <w:fldChar w:fldCharType="separate"/>
        </w:r>
        <w:r>
          <w:t>19</w:t>
        </w:r>
        <w:r>
          <w:fldChar w:fldCharType="end"/>
        </w:r>
      </w:hyperlink>
    </w:p>
    <w:p>
      <w:pPr>
        <w:pStyle w:val="TOC2"/>
        <w:tabs>
          <w:tab w:val="right" w:leader="dot" w:pos="8306"/>
        </w:tabs>
      </w:pPr>
      <w:hyperlink w:anchor="_Toc25732" w:history="1">
        <w:r>
          <w:rPr>
            <w:rFonts w:ascii="仿宋" w:eastAsia="仿宋" w:hAnsi="仿宋" w:cs="仿宋" w:hint="eastAsia"/>
            <w:lang w:eastAsia="zh-CN"/>
          </w:rPr>
          <w:t>(五)、选址综合评价</w:t>
        </w:r>
        <w:r>
          <w:tab/>
        </w:r>
        <w:r>
          <w:fldChar w:fldCharType="begin"/>
        </w:r>
        <w:r>
          <w:instrText xml:space="preserve"> PAGEREF _Toc25732 \h </w:instrText>
        </w:r>
        <w:r>
          <w:fldChar w:fldCharType="separate"/>
        </w:r>
        <w:r>
          <w:t>20</w:t>
        </w:r>
        <w:r>
          <w:fldChar w:fldCharType="end"/>
        </w:r>
      </w:hyperlink>
    </w:p>
    <w:p>
      <w:pPr>
        <w:pStyle w:val="TOC1"/>
        <w:tabs>
          <w:tab w:val="right" w:leader="dot" w:pos="8306"/>
        </w:tabs>
      </w:pPr>
      <w:hyperlink w:anchor="_Toc16566" w:history="1">
        <w:r>
          <w:rPr>
            <w:rFonts w:ascii="仿宋" w:eastAsia="仿宋" w:hAnsi="仿宋" w:cs="仿宋" w:hint="eastAsia"/>
            <w:lang w:eastAsia="zh-CN"/>
          </w:rPr>
          <w:t>七、三维编织型材织物项目计划安排</w:t>
        </w:r>
        <w:r>
          <w:tab/>
        </w:r>
        <w:r>
          <w:fldChar w:fldCharType="begin"/>
        </w:r>
        <w:r>
          <w:instrText xml:space="preserve"> PAGEREF _Toc16566 \h </w:instrText>
        </w:r>
        <w:r>
          <w:fldChar w:fldCharType="separate"/>
        </w:r>
        <w:r>
          <w:t>22</w:t>
        </w:r>
        <w:r>
          <w:fldChar w:fldCharType="end"/>
        </w:r>
      </w:hyperlink>
    </w:p>
    <w:p>
      <w:pPr>
        <w:pStyle w:val="TOC2"/>
        <w:tabs>
          <w:tab w:val="right" w:leader="dot" w:pos="8306"/>
        </w:tabs>
      </w:pPr>
      <w:hyperlink w:anchor="_Toc6605" w:history="1">
        <w:r>
          <w:rPr>
            <w:rFonts w:ascii="仿宋" w:eastAsia="仿宋" w:hAnsi="仿宋" w:cs="仿宋" w:hint="eastAsia"/>
            <w:lang w:eastAsia="zh-CN"/>
          </w:rPr>
          <w:t>(一)、建设周期</w:t>
        </w:r>
        <w:r>
          <w:tab/>
        </w:r>
        <w:r>
          <w:fldChar w:fldCharType="begin"/>
        </w:r>
        <w:r>
          <w:instrText xml:space="preserve"> PAGEREF _Toc6605 \h </w:instrText>
        </w:r>
        <w:r>
          <w:fldChar w:fldCharType="separate"/>
        </w:r>
        <w:r>
          <w:t>22</w:t>
        </w:r>
        <w:r>
          <w:fldChar w:fldCharType="end"/>
        </w:r>
      </w:hyperlink>
    </w:p>
    <w:p>
      <w:pPr>
        <w:pStyle w:val="TOC2"/>
        <w:tabs>
          <w:tab w:val="right" w:leader="dot" w:pos="8306"/>
        </w:tabs>
      </w:pPr>
      <w:hyperlink w:anchor="_Toc20725" w:history="1">
        <w:r>
          <w:rPr>
            <w:rFonts w:ascii="仿宋" w:eastAsia="仿宋" w:hAnsi="仿宋" w:cs="仿宋" w:hint="eastAsia"/>
            <w:lang w:eastAsia="zh-CN"/>
          </w:rPr>
          <w:t>(二)、建设进度</w:t>
        </w:r>
        <w:r>
          <w:tab/>
        </w:r>
        <w:r>
          <w:fldChar w:fldCharType="begin"/>
        </w:r>
        <w:r>
          <w:instrText xml:space="preserve"> PAGEREF _Toc20725 \h </w:instrText>
        </w:r>
        <w:r>
          <w:fldChar w:fldCharType="separate"/>
        </w:r>
        <w:r>
          <w:t>23</w:t>
        </w:r>
        <w:r>
          <w:fldChar w:fldCharType="end"/>
        </w:r>
      </w:hyperlink>
    </w:p>
    <w:p>
      <w:pPr>
        <w:pStyle w:val="TOC2"/>
        <w:tabs>
          <w:tab w:val="right" w:leader="dot" w:pos="8306"/>
        </w:tabs>
      </w:pPr>
      <w:hyperlink w:anchor="_Toc489" w:history="1">
        <w:r>
          <w:rPr>
            <w:rFonts w:ascii="仿宋" w:eastAsia="仿宋" w:hAnsi="仿宋" w:cs="仿宋" w:hint="eastAsia"/>
            <w:lang w:eastAsia="zh-CN"/>
          </w:rPr>
          <w:t>(三)、进度安排注意事项</w:t>
        </w:r>
        <w:r>
          <w:tab/>
        </w:r>
        <w:r>
          <w:fldChar w:fldCharType="begin"/>
        </w:r>
        <w:r>
          <w:instrText xml:space="preserve"> PAGEREF _Toc489 \h </w:instrText>
        </w:r>
        <w:r>
          <w:fldChar w:fldCharType="separate"/>
        </w:r>
        <w:r>
          <w:t>24</w:t>
        </w:r>
        <w:r>
          <w:fldChar w:fldCharType="end"/>
        </w:r>
      </w:hyperlink>
    </w:p>
    <w:p>
      <w:pPr>
        <w:pStyle w:val="TOC2"/>
        <w:tabs>
          <w:tab w:val="right" w:leader="dot" w:pos="8306"/>
        </w:tabs>
      </w:pPr>
      <w:hyperlink w:anchor="_Toc21174" w:history="1">
        <w:r>
          <w:rPr>
            <w:rFonts w:ascii="仿宋" w:eastAsia="仿宋" w:hAnsi="仿宋" w:cs="仿宋" w:hint="eastAsia"/>
            <w:lang w:eastAsia="zh-CN"/>
          </w:rPr>
          <w:t>(四)、人力资源配置</w:t>
        </w:r>
        <w:r>
          <w:tab/>
        </w:r>
        <w:r>
          <w:fldChar w:fldCharType="begin"/>
        </w:r>
        <w:r>
          <w:instrText xml:space="preserve"> PAGEREF _Toc21174 \h </w:instrText>
        </w:r>
        <w:r>
          <w:fldChar w:fldCharType="separate"/>
        </w:r>
        <w:r>
          <w:t>25</w:t>
        </w:r>
        <w:r>
          <w:fldChar w:fldCharType="end"/>
        </w:r>
      </w:hyperlink>
    </w:p>
    <w:p>
      <w:pPr>
        <w:pStyle w:val="TOC1"/>
        <w:tabs>
          <w:tab w:val="right" w:leader="dot" w:pos="8306"/>
        </w:tabs>
      </w:pPr>
      <w:hyperlink w:anchor="_Toc16515" w:history="1">
        <w:r>
          <w:rPr>
            <w:rFonts w:ascii="仿宋" w:eastAsia="仿宋" w:hAnsi="仿宋" w:cs="仿宋" w:hint="eastAsia"/>
            <w:lang w:eastAsia="zh-CN"/>
          </w:rPr>
          <w:t>八、三维编织型材织物项目经营效益</w:t>
        </w:r>
        <w:r>
          <w:tab/>
        </w:r>
        <w:r>
          <w:fldChar w:fldCharType="begin"/>
        </w:r>
        <w:r>
          <w:instrText xml:space="preserve"> PAGEREF _Toc16515 \h </w:instrText>
        </w:r>
        <w:r>
          <w:fldChar w:fldCharType="separate"/>
        </w:r>
        <w:r>
          <w:t>26</w:t>
        </w:r>
        <w:r>
          <w:fldChar w:fldCharType="end"/>
        </w:r>
      </w:hyperlink>
    </w:p>
    <w:p>
      <w:pPr>
        <w:pStyle w:val="TOC2"/>
        <w:tabs>
          <w:tab w:val="right" w:leader="dot" w:pos="8306"/>
        </w:tabs>
      </w:pPr>
      <w:hyperlink w:anchor="_Toc29935" w:history="1">
        <w:r>
          <w:rPr>
            <w:rFonts w:ascii="仿宋" w:eastAsia="仿宋" w:hAnsi="仿宋" w:cs="仿宋" w:hint="eastAsia"/>
            <w:lang w:eastAsia="zh-CN"/>
          </w:rPr>
          <w:t>(一)、经济评价财务测算</w:t>
        </w:r>
        <w:r>
          <w:tab/>
        </w:r>
        <w:r>
          <w:fldChar w:fldCharType="begin"/>
        </w:r>
        <w:r>
          <w:instrText xml:space="preserve"> PAGEREF _Toc29935 \h </w:instrText>
        </w:r>
        <w:r>
          <w:fldChar w:fldCharType="separate"/>
        </w:r>
        <w:r>
          <w:t>26</w:t>
        </w:r>
        <w:r>
          <w:fldChar w:fldCharType="end"/>
        </w:r>
      </w:hyperlink>
    </w:p>
    <w:p>
      <w:pPr>
        <w:pStyle w:val="TOC2"/>
        <w:tabs>
          <w:tab w:val="right" w:leader="dot" w:pos="8306"/>
        </w:tabs>
      </w:pPr>
      <w:hyperlink w:anchor="_Toc17127" w:history="1">
        <w:r>
          <w:rPr>
            <w:rFonts w:ascii="仿宋" w:eastAsia="仿宋" w:hAnsi="仿宋" w:cs="仿宋" w:hint="eastAsia"/>
            <w:lang w:eastAsia="zh-CN"/>
          </w:rPr>
          <w:t>(二)、三维编织型材织物项目盈利能力分析</w:t>
        </w:r>
        <w:r>
          <w:tab/>
        </w:r>
        <w:r>
          <w:fldChar w:fldCharType="begin"/>
        </w:r>
        <w:r>
          <w:instrText xml:space="preserve"> PAGEREF _Toc17127 \h </w:instrText>
        </w:r>
        <w:r>
          <w:fldChar w:fldCharType="separate"/>
        </w:r>
        <w:r>
          <w:t>27</w:t>
        </w:r>
        <w:r>
          <w:fldChar w:fldCharType="end"/>
        </w:r>
      </w:hyperlink>
    </w:p>
    <w:p>
      <w:pPr>
        <w:pStyle w:val="TOC1"/>
        <w:tabs>
          <w:tab w:val="right" w:leader="dot" w:pos="8306"/>
        </w:tabs>
      </w:pPr>
      <w:hyperlink w:anchor="_Toc10554" w:history="1">
        <w:r>
          <w:rPr>
            <w:rFonts w:ascii="仿宋" w:eastAsia="仿宋" w:hAnsi="仿宋" w:cs="仿宋" w:hint="eastAsia"/>
            <w:lang w:eastAsia="zh-CN"/>
          </w:rPr>
          <w:t>九、三维编织型材织物项目财务管理</w:t>
        </w:r>
        <w:r>
          <w:tab/>
        </w:r>
        <w:r>
          <w:fldChar w:fldCharType="begin"/>
        </w:r>
        <w:r>
          <w:instrText xml:space="preserve"> PAGEREF _Toc10554 \h </w:instrText>
        </w:r>
        <w:r>
          <w:fldChar w:fldCharType="separate"/>
        </w:r>
        <w:r>
          <w:t>28</w:t>
        </w:r>
        <w:r>
          <w:fldChar w:fldCharType="end"/>
        </w:r>
      </w:hyperlink>
    </w:p>
    <w:p>
      <w:pPr>
        <w:pStyle w:val="TOC2"/>
        <w:tabs>
          <w:tab w:val="right" w:leader="dot" w:pos="8306"/>
        </w:tabs>
      </w:pPr>
      <w:hyperlink w:anchor="_Toc4026" w:history="1">
        <w:r>
          <w:rPr>
            <w:rFonts w:ascii="仿宋" w:eastAsia="仿宋" w:hAnsi="仿宋" w:cs="仿宋" w:hint="eastAsia"/>
            <w:lang w:eastAsia="zh-CN"/>
          </w:rPr>
          <w:t>(一)、资金需求大</w:t>
        </w:r>
        <w:r>
          <w:tab/>
        </w:r>
        <w:r>
          <w:fldChar w:fldCharType="begin"/>
        </w:r>
        <w:r>
          <w:instrText xml:space="preserve"> PAGEREF _Toc4026 \h </w:instrText>
        </w:r>
        <w:r>
          <w:fldChar w:fldCharType="separate"/>
        </w:r>
        <w:r>
          <w:t>28</w:t>
        </w:r>
        <w:r>
          <w:fldChar w:fldCharType="end"/>
        </w:r>
      </w:hyperlink>
    </w:p>
    <w:p>
      <w:pPr>
        <w:pStyle w:val="TOC2"/>
        <w:tabs>
          <w:tab w:val="right" w:leader="dot" w:pos="8306"/>
        </w:tabs>
      </w:pPr>
      <w:hyperlink w:anchor="_Toc12607" w:history="1">
        <w:r>
          <w:rPr>
            <w:rFonts w:ascii="仿宋" w:eastAsia="仿宋" w:hAnsi="仿宋" w:cs="仿宋" w:hint="eastAsia"/>
            <w:lang w:eastAsia="zh-CN"/>
          </w:rPr>
          <w:t>(二)、研发周期长</w:t>
        </w:r>
        <w:r>
          <w:tab/>
        </w:r>
        <w:r>
          <w:fldChar w:fldCharType="begin"/>
        </w:r>
        <w:r>
          <w:instrText xml:space="preserve"> PAGEREF _Toc12607 \h </w:instrText>
        </w:r>
        <w:r>
          <w:fldChar w:fldCharType="separate"/>
        </w:r>
        <w:r>
          <w:t>29</w:t>
        </w:r>
        <w:r>
          <w:fldChar w:fldCharType="end"/>
        </w:r>
      </w:hyperlink>
    </w:p>
    <w:p>
      <w:pPr>
        <w:pStyle w:val="TOC2"/>
        <w:tabs>
          <w:tab w:val="right" w:leader="dot" w:pos="8306"/>
        </w:tabs>
      </w:pPr>
      <w:hyperlink w:anchor="_Toc10581" w:history="1">
        <w:r>
          <w:rPr>
            <w:rFonts w:ascii="仿宋" w:eastAsia="仿宋" w:hAnsi="仿宋" w:cs="仿宋" w:hint="eastAsia"/>
            <w:lang w:eastAsia="zh-CN"/>
          </w:rPr>
          <w:t>(三)、市场风险大</w:t>
        </w:r>
        <w:r>
          <w:tab/>
        </w:r>
        <w:r>
          <w:fldChar w:fldCharType="begin"/>
        </w:r>
        <w:r>
          <w:instrText xml:space="preserve"> PAGEREF _Toc10581 \h </w:instrText>
        </w:r>
        <w:r>
          <w:fldChar w:fldCharType="separate"/>
        </w:r>
        <w:r>
          <w:t>31</w:t>
        </w:r>
        <w:r>
          <w:fldChar w:fldCharType="end"/>
        </w:r>
      </w:hyperlink>
    </w:p>
    <w:p>
      <w:pPr>
        <w:pStyle w:val="TOC2"/>
        <w:tabs>
          <w:tab w:val="right" w:leader="dot" w:pos="8306"/>
        </w:tabs>
      </w:pPr>
      <w:hyperlink w:anchor="_Toc22545" w:history="1">
        <w:r>
          <w:rPr>
            <w:rFonts w:ascii="仿宋" w:eastAsia="仿宋" w:hAnsi="仿宋" w:cs="仿宋" w:hint="eastAsia"/>
            <w:lang w:eastAsia="zh-CN"/>
          </w:rPr>
          <w:t>(四)、利润率高</w:t>
        </w:r>
        <w:r>
          <w:tab/>
        </w:r>
        <w:r>
          <w:fldChar w:fldCharType="begin"/>
        </w:r>
        <w:r>
          <w:instrText xml:space="preserve"> PAGEREF _Toc22545 \h </w:instrText>
        </w:r>
        <w:r>
          <w:fldChar w:fldCharType="separate"/>
        </w:r>
        <w:r>
          <w:t>33</w:t>
        </w:r>
        <w:r>
          <w:fldChar w:fldCharType="end"/>
        </w:r>
      </w:hyperlink>
    </w:p>
    <w:p>
      <w:pPr>
        <w:pStyle w:val="TOC1"/>
        <w:tabs>
          <w:tab w:val="right" w:leader="dot" w:pos="8306"/>
        </w:tabs>
      </w:pPr>
      <w:hyperlink w:anchor="_Toc16408" w:history="1">
        <w:r>
          <w:rPr>
            <w:rFonts w:ascii="仿宋" w:eastAsia="仿宋" w:hAnsi="仿宋" w:cs="仿宋" w:hint="eastAsia"/>
            <w:lang w:eastAsia="zh-CN"/>
          </w:rPr>
          <w:t>十、三维编织型材织物项目创新与研发</w:t>
        </w:r>
        <w:r>
          <w:tab/>
        </w:r>
        <w:r>
          <w:fldChar w:fldCharType="begin"/>
        </w:r>
        <w:r>
          <w:instrText xml:space="preserve"> PAGEREF _Toc16408 \h </w:instrText>
        </w:r>
        <w:r>
          <w:fldChar w:fldCharType="separate"/>
        </w:r>
        <w:r>
          <w:t>35</w:t>
        </w:r>
        <w:r>
          <w:fldChar w:fldCharType="end"/>
        </w:r>
      </w:hyperlink>
    </w:p>
    <w:p>
      <w:pPr>
        <w:pStyle w:val="TOC2"/>
        <w:tabs>
          <w:tab w:val="right" w:leader="dot" w:pos="8306"/>
        </w:tabs>
      </w:pPr>
      <w:hyperlink w:anchor="_Toc16323" w:history="1">
        <w:r>
          <w:rPr>
            <w:rFonts w:ascii="仿宋" w:eastAsia="仿宋" w:hAnsi="仿宋" w:cs="仿宋" w:hint="eastAsia"/>
            <w:lang w:eastAsia="zh-CN"/>
          </w:rPr>
          <w:t>(一)、创新策略与方向</w:t>
        </w:r>
        <w:r>
          <w:tab/>
        </w:r>
        <w:r>
          <w:fldChar w:fldCharType="begin"/>
        </w:r>
        <w:r>
          <w:instrText xml:space="preserve"> PAGEREF _Toc16323 \h </w:instrText>
        </w:r>
        <w:r>
          <w:fldChar w:fldCharType="separate"/>
        </w:r>
        <w:r>
          <w:t>35</w:t>
        </w:r>
        <w:r>
          <w:fldChar w:fldCharType="end"/>
        </w:r>
      </w:hyperlink>
    </w:p>
    <w:p>
      <w:pPr>
        <w:pStyle w:val="TOC2"/>
        <w:tabs>
          <w:tab w:val="right" w:leader="dot" w:pos="8306"/>
        </w:tabs>
      </w:pPr>
      <w:hyperlink w:anchor="_Toc7215" w:history="1">
        <w:r>
          <w:rPr>
            <w:rFonts w:ascii="仿宋" w:eastAsia="仿宋" w:hAnsi="仿宋" w:cs="仿宋" w:hint="eastAsia"/>
            <w:lang w:eastAsia="zh-CN"/>
          </w:rPr>
          <w:t>(二)、研发规划与投入</w:t>
        </w:r>
        <w:r>
          <w:tab/>
        </w:r>
        <w:r>
          <w:fldChar w:fldCharType="begin"/>
        </w:r>
        <w:r>
          <w:instrText xml:space="preserve"> PAGEREF _Toc7215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12" w:history="1">
        <w:r>
          <w:rPr>
            <w:rFonts w:ascii="仿宋" w:eastAsia="仿宋" w:hAnsi="仿宋" w:cs="仿宋" w:hint="eastAsia"/>
            <w:lang w:eastAsia="zh-CN"/>
          </w:rPr>
          <w:t>十一、生产安全保护</w:t>
        </w:r>
        <w:r>
          <w:tab/>
        </w:r>
        <w:r>
          <w:fldChar w:fldCharType="begin"/>
        </w:r>
        <w:r>
          <w:instrText xml:space="preserve"> PAGEREF _Toc11412 \h </w:instrText>
        </w:r>
        <w:r>
          <w:fldChar w:fldCharType="separate"/>
        </w:r>
        <w:r>
          <w:t>39</w:t>
        </w:r>
        <w:r>
          <w:fldChar w:fldCharType="end"/>
        </w:r>
      </w:hyperlink>
    </w:p>
    <w:p>
      <w:pPr>
        <w:pStyle w:val="TOC2"/>
        <w:tabs>
          <w:tab w:val="right" w:leader="dot" w:pos="8306"/>
        </w:tabs>
      </w:pPr>
      <w:hyperlink w:anchor="_Toc8860" w:history="1">
        <w:r>
          <w:rPr>
            <w:rFonts w:ascii="仿宋" w:eastAsia="仿宋" w:hAnsi="仿宋" w:cs="仿宋" w:hint="eastAsia"/>
            <w:lang w:eastAsia="zh-CN"/>
          </w:rPr>
          <w:t>(一)、消防安全</w:t>
        </w:r>
        <w:r>
          <w:tab/>
        </w:r>
        <w:r>
          <w:fldChar w:fldCharType="begin"/>
        </w:r>
        <w:r>
          <w:instrText xml:space="preserve"> PAGEREF _Toc8860 \h </w:instrText>
        </w:r>
        <w:r>
          <w:fldChar w:fldCharType="separate"/>
        </w:r>
        <w:r>
          <w:t>39</w:t>
        </w:r>
        <w:r>
          <w:fldChar w:fldCharType="end"/>
        </w:r>
      </w:hyperlink>
    </w:p>
    <w:p>
      <w:pPr>
        <w:pStyle w:val="TOC2"/>
        <w:tabs>
          <w:tab w:val="right" w:leader="dot" w:pos="8306"/>
        </w:tabs>
      </w:pPr>
      <w:hyperlink w:anchor="_Toc16973" w:history="1">
        <w:r>
          <w:rPr>
            <w:rFonts w:ascii="仿宋" w:eastAsia="仿宋" w:hAnsi="仿宋" w:cs="仿宋" w:hint="eastAsia"/>
            <w:lang w:eastAsia="zh-CN"/>
          </w:rPr>
          <w:t>(二)、防火防爆总图布置措施</w:t>
        </w:r>
        <w:r>
          <w:tab/>
        </w:r>
        <w:r>
          <w:fldChar w:fldCharType="begin"/>
        </w:r>
        <w:r>
          <w:instrText xml:space="preserve"> PAGEREF _Toc16973 \h </w:instrText>
        </w:r>
        <w:r>
          <w:fldChar w:fldCharType="separate"/>
        </w:r>
        <w:r>
          <w:t>40</w:t>
        </w:r>
        <w:r>
          <w:fldChar w:fldCharType="end"/>
        </w:r>
      </w:hyperlink>
    </w:p>
    <w:p>
      <w:pPr>
        <w:pStyle w:val="TOC2"/>
        <w:tabs>
          <w:tab w:val="right" w:leader="dot" w:pos="8306"/>
        </w:tabs>
      </w:pPr>
      <w:hyperlink w:anchor="_Toc14219" w:history="1">
        <w:r>
          <w:rPr>
            <w:rFonts w:ascii="仿宋" w:eastAsia="仿宋" w:hAnsi="仿宋" w:cs="仿宋" w:hint="eastAsia"/>
            <w:lang w:eastAsia="zh-CN"/>
          </w:rPr>
          <w:t>(三)、自然灾害防范措施</w:t>
        </w:r>
        <w:r>
          <w:tab/>
        </w:r>
        <w:r>
          <w:fldChar w:fldCharType="begin"/>
        </w:r>
        <w:r>
          <w:instrText xml:space="preserve"> PAGEREF _Toc14219 \h </w:instrText>
        </w:r>
        <w:r>
          <w:fldChar w:fldCharType="separate"/>
        </w:r>
        <w:r>
          <w:t>41</w:t>
        </w:r>
        <w:r>
          <w:fldChar w:fldCharType="end"/>
        </w:r>
      </w:hyperlink>
    </w:p>
    <w:p>
      <w:pPr>
        <w:pStyle w:val="TOC2"/>
        <w:tabs>
          <w:tab w:val="right" w:leader="dot" w:pos="8306"/>
        </w:tabs>
      </w:pPr>
      <w:hyperlink w:anchor="_Toc3536" w:history="1">
        <w:r>
          <w:rPr>
            <w:rFonts w:ascii="仿宋" w:eastAsia="仿宋" w:hAnsi="仿宋" w:cs="仿宋" w:hint="eastAsia"/>
            <w:lang w:eastAsia="zh-CN"/>
          </w:rPr>
          <w:t>(四)、安全色及安全标志使用要求</w:t>
        </w:r>
        <w:r>
          <w:tab/>
        </w:r>
        <w:r>
          <w:fldChar w:fldCharType="begin"/>
        </w:r>
        <w:r>
          <w:instrText xml:space="preserve"> PAGEREF _Toc3536 \h </w:instrText>
        </w:r>
        <w:r>
          <w:fldChar w:fldCharType="separate"/>
        </w:r>
        <w:r>
          <w:t>42</w:t>
        </w:r>
        <w:r>
          <w:fldChar w:fldCharType="end"/>
        </w:r>
      </w:hyperlink>
    </w:p>
    <w:p>
      <w:pPr>
        <w:pStyle w:val="TOC2"/>
        <w:tabs>
          <w:tab w:val="right" w:leader="dot" w:pos="8306"/>
        </w:tabs>
      </w:pPr>
      <w:hyperlink w:anchor="_Toc4146" w:history="1">
        <w:r>
          <w:rPr>
            <w:rFonts w:ascii="仿宋" w:eastAsia="仿宋" w:hAnsi="仿宋" w:cs="仿宋" w:hint="eastAsia"/>
            <w:lang w:eastAsia="zh-CN"/>
          </w:rPr>
          <w:t>(五)、防尘防毒措施</w:t>
        </w:r>
        <w:r>
          <w:tab/>
        </w:r>
        <w:r>
          <w:fldChar w:fldCharType="begin"/>
        </w:r>
        <w:r>
          <w:instrText xml:space="preserve"> PAGEREF _Toc4146 \h </w:instrText>
        </w:r>
        <w:r>
          <w:fldChar w:fldCharType="separate"/>
        </w:r>
        <w:r>
          <w:t>43</w:t>
        </w:r>
        <w:r>
          <w:fldChar w:fldCharType="end"/>
        </w:r>
      </w:hyperlink>
    </w:p>
    <w:p>
      <w:pPr>
        <w:pStyle w:val="TOC2"/>
        <w:tabs>
          <w:tab w:val="right" w:leader="dot" w:pos="8306"/>
        </w:tabs>
      </w:pPr>
      <w:hyperlink w:anchor="_Toc17387" w:history="1">
        <w:r>
          <w:rPr>
            <w:rFonts w:ascii="仿宋" w:eastAsia="仿宋" w:hAnsi="仿宋" w:cs="仿宋" w:hint="eastAsia"/>
            <w:lang w:eastAsia="zh-CN"/>
          </w:rPr>
          <w:t>(六)、防静电、触电防护及防雷措施</w:t>
        </w:r>
        <w:r>
          <w:tab/>
        </w:r>
        <w:r>
          <w:fldChar w:fldCharType="begin"/>
        </w:r>
        <w:r>
          <w:instrText xml:space="preserve"> PAGEREF _Toc17387 \h </w:instrText>
        </w:r>
        <w:r>
          <w:fldChar w:fldCharType="separate"/>
        </w:r>
        <w:r>
          <w:t>44</w:t>
        </w:r>
        <w:r>
          <w:fldChar w:fldCharType="end"/>
        </w:r>
      </w:hyperlink>
    </w:p>
    <w:p>
      <w:pPr>
        <w:pStyle w:val="TOC2"/>
        <w:tabs>
          <w:tab w:val="right" w:leader="dot" w:pos="8306"/>
        </w:tabs>
      </w:pPr>
      <w:hyperlink w:anchor="_Toc22735" w:history="1">
        <w:r>
          <w:rPr>
            <w:rFonts w:ascii="仿宋" w:eastAsia="仿宋" w:hAnsi="仿宋" w:cs="仿宋" w:hint="eastAsia"/>
            <w:lang w:eastAsia="zh-CN"/>
          </w:rPr>
          <w:t>(七)、机械设备安全保障措施</w:t>
        </w:r>
        <w:r>
          <w:tab/>
        </w:r>
        <w:r>
          <w:fldChar w:fldCharType="begin"/>
        </w:r>
        <w:r>
          <w:instrText xml:space="preserve"> PAGEREF _Toc22735 \h </w:instrText>
        </w:r>
        <w:r>
          <w:fldChar w:fldCharType="separate"/>
        </w:r>
        <w:r>
          <w:t>46</w:t>
        </w:r>
        <w:r>
          <w:fldChar w:fldCharType="end"/>
        </w:r>
      </w:hyperlink>
    </w:p>
    <w:p>
      <w:pPr>
        <w:pStyle w:val="TOC1"/>
        <w:tabs>
          <w:tab w:val="right" w:leader="dot" w:pos="8306"/>
        </w:tabs>
      </w:pPr>
      <w:hyperlink w:anchor="_Toc10215" w:history="1">
        <w:r>
          <w:rPr>
            <w:rFonts w:ascii="仿宋" w:eastAsia="仿宋" w:hAnsi="仿宋" w:cs="仿宋" w:hint="eastAsia"/>
            <w:lang w:eastAsia="zh-CN"/>
          </w:rPr>
          <w:t>十二、三维编织型材织物项目社会影响</w:t>
        </w:r>
        <w:r>
          <w:tab/>
        </w:r>
        <w:r>
          <w:fldChar w:fldCharType="begin"/>
        </w:r>
        <w:r>
          <w:instrText xml:space="preserve"> PAGEREF _Toc10215 \h </w:instrText>
        </w:r>
        <w:r>
          <w:fldChar w:fldCharType="separate"/>
        </w:r>
        <w:r>
          <w:t>47</w:t>
        </w:r>
        <w:r>
          <w:fldChar w:fldCharType="end"/>
        </w:r>
      </w:hyperlink>
    </w:p>
    <w:p>
      <w:pPr>
        <w:pStyle w:val="TOC2"/>
        <w:tabs>
          <w:tab w:val="right" w:leader="dot" w:pos="8306"/>
        </w:tabs>
      </w:pPr>
      <w:hyperlink w:anchor="_Toc30597" w:history="1">
        <w:r>
          <w:rPr>
            <w:rFonts w:ascii="仿宋" w:eastAsia="仿宋" w:hAnsi="仿宋" w:cs="仿宋" w:hint="eastAsia"/>
            <w:lang w:eastAsia="zh-CN"/>
          </w:rPr>
          <w:t>(一)、社会责任与义务</w:t>
        </w:r>
        <w:r>
          <w:tab/>
        </w:r>
        <w:r>
          <w:fldChar w:fldCharType="begin"/>
        </w:r>
        <w:r>
          <w:instrText xml:space="preserve"> PAGEREF _Toc30597 \h </w:instrText>
        </w:r>
        <w:r>
          <w:fldChar w:fldCharType="separate"/>
        </w:r>
        <w:r>
          <w:t>47</w:t>
        </w:r>
        <w:r>
          <w:fldChar w:fldCharType="end"/>
        </w:r>
      </w:hyperlink>
    </w:p>
    <w:p>
      <w:pPr>
        <w:pStyle w:val="TOC2"/>
        <w:tabs>
          <w:tab w:val="right" w:leader="dot" w:pos="8306"/>
        </w:tabs>
      </w:pPr>
      <w:hyperlink w:anchor="_Toc24428" w:history="1">
        <w:r>
          <w:rPr>
            <w:rFonts w:ascii="仿宋" w:eastAsia="仿宋" w:hAnsi="仿宋" w:cs="仿宋" w:hint="eastAsia"/>
            <w:lang w:eastAsia="zh-CN"/>
          </w:rPr>
          <w:t>(二)、社会参与与沟通</w:t>
        </w:r>
        <w:r>
          <w:tab/>
        </w:r>
        <w:r>
          <w:fldChar w:fldCharType="begin"/>
        </w:r>
        <w:r>
          <w:instrText xml:space="preserve"> PAGEREF _Toc24428 \h </w:instrText>
        </w:r>
        <w:r>
          <w:fldChar w:fldCharType="separate"/>
        </w:r>
        <w:r>
          <w:t>48</w:t>
        </w:r>
        <w:r>
          <w:fldChar w:fldCharType="end"/>
        </w:r>
      </w:hyperlink>
    </w:p>
    <w:p>
      <w:pPr>
        <w:pStyle w:val="TOC1"/>
        <w:tabs>
          <w:tab w:val="right" w:leader="dot" w:pos="8306"/>
        </w:tabs>
      </w:pPr>
      <w:hyperlink w:anchor="_Toc15138" w:history="1">
        <w:r>
          <w:rPr>
            <w:rFonts w:ascii="仿宋" w:eastAsia="仿宋" w:hAnsi="仿宋" w:cs="仿宋" w:hint="eastAsia"/>
            <w:lang w:eastAsia="zh-CN"/>
          </w:rPr>
          <w:t>十三、三维编织型材织物项目实施时间节点</w:t>
        </w:r>
        <w:r>
          <w:tab/>
        </w:r>
        <w:r>
          <w:fldChar w:fldCharType="begin"/>
        </w:r>
        <w:r>
          <w:instrText xml:space="preserve"> PAGEREF _Toc15138 \h </w:instrText>
        </w:r>
        <w:r>
          <w:fldChar w:fldCharType="separate"/>
        </w:r>
        <w:r>
          <w:t>49</w:t>
        </w:r>
        <w:r>
          <w:fldChar w:fldCharType="end"/>
        </w:r>
      </w:hyperlink>
    </w:p>
    <w:p>
      <w:pPr>
        <w:pStyle w:val="TOC2"/>
        <w:tabs>
          <w:tab w:val="right" w:leader="dot" w:pos="8306"/>
        </w:tabs>
      </w:pPr>
      <w:hyperlink w:anchor="_Toc26291" w:history="1">
        <w:r>
          <w:rPr>
            <w:rFonts w:ascii="仿宋" w:eastAsia="仿宋" w:hAnsi="仿宋" w:cs="仿宋" w:hint="eastAsia"/>
            <w:lang w:eastAsia="zh-CN"/>
          </w:rPr>
          <w:t>(一)、三维编织型材织物项目启动阶段时间节点</w:t>
        </w:r>
        <w:r>
          <w:tab/>
        </w:r>
        <w:r>
          <w:fldChar w:fldCharType="begin"/>
        </w:r>
        <w:r>
          <w:instrText xml:space="preserve"> PAGEREF _Toc26291 \h </w:instrText>
        </w:r>
        <w:r>
          <w:fldChar w:fldCharType="separate"/>
        </w:r>
        <w:r>
          <w:t>49</w:t>
        </w:r>
        <w:r>
          <w:fldChar w:fldCharType="end"/>
        </w:r>
      </w:hyperlink>
    </w:p>
    <w:p>
      <w:pPr>
        <w:pStyle w:val="TOC2"/>
        <w:tabs>
          <w:tab w:val="right" w:leader="dot" w:pos="8306"/>
        </w:tabs>
      </w:pPr>
      <w:hyperlink w:anchor="_Toc32021" w:history="1">
        <w:r>
          <w:rPr>
            <w:rFonts w:ascii="仿宋" w:eastAsia="仿宋" w:hAnsi="仿宋" w:cs="仿宋" w:hint="eastAsia"/>
            <w:lang w:eastAsia="zh-CN"/>
          </w:rPr>
          <w:t>(二)、三维编织型材织物项目执行阶段时间节点</w:t>
        </w:r>
        <w:r>
          <w:tab/>
        </w:r>
        <w:r>
          <w:fldChar w:fldCharType="begin"/>
        </w:r>
        <w:r>
          <w:instrText xml:space="preserve"> PAGEREF _Toc32021 \h </w:instrText>
        </w:r>
        <w:r>
          <w:fldChar w:fldCharType="separate"/>
        </w:r>
        <w:r>
          <w:t>50</w:t>
        </w:r>
        <w:r>
          <w:fldChar w:fldCharType="end"/>
        </w:r>
      </w:hyperlink>
    </w:p>
    <w:p>
      <w:pPr>
        <w:pStyle w:val="TOC2"/>
        <w:tabs>
          <w:tab w:val="right" w:leader="dot" w:pos="8306"/>
        </w:tabs>
      </w:pPr>
      <w:hyperlink w:anchor="_Toc12063" w:history="1">
        <w:r>
          <w:rPr>
            <w:rFonts w:ascii="仿宋" w:eastAsia="仿宋" w:hAnsi="仿宋" w:cs="仿宋" w:hint="eastAsia"/>
            <w:lang w:eastAsia="zh-CN"/>
          </w:rPr>
          <w:t>(三)、三维编织型材织物项目完成阶段时间节点</w:t>
        </w:r>
        <w:r>
          <w:tab/>
        </w:r>
        <w:r>
          <w:fldChar w:fldCharType="begin"/>
        </w:r>
        <w:r>
          <w:instrText xml:space="preserve"> PAGEREF _Toc12063 \h </w:instrText>
        </w:r>
        <w:r>
          <w:fldChar w:fldCharType="separate"/>
        </w:r>
        <w:r>
          <w:t>51</w:t>
        </w:r>
        <w:r>
          <w:fldChar w:fldCharType="end"/>
        </w:r>
      </w:hyperlink>
    </w:p>
    <w:p>
      <w:pPr>
        <w:pStyle w:val="TOC1"/>
        <w:tabs>
          <w:tab w:val="right" w:leader="dot" w:pos="8306"/>
        </w:tabs>
      </w:pPr>
      <w:hyperlink w:anchor="_Toc14368" w:history="1">
        <w:r>
          <w:rPr>
            <w:rFonts w:ascii="仿宋" w:eastAsia="仿宋" w:hAnsi="仿宋" w:cs="仿宋" w:hint="eastAsia"/>
            <w:lang w:eastAsia="zh-CN"/>
          </w:rPr>
          <w:t>十四、利益相关者分析与沟通计划</w:t>
        </w:r>
        <w:r>
          <w:tab/>
        </w:r>
        <w:r>
          <w:fldChar w:fldCharType="begin"/>
        </w:r>
        <w:r>
          <w:instrText xml:space="preserve"> PAGEREF _Toc14368 \h </w:instrText>
        </w:r>
        <w:r>
          <w:fldChar w:fldCharType="separate"/>
        </w:r>
        <w:r>
          <w:t>52</w:t>
        </w:r>
        <w:r>
          <w:fldChar w:fldCharType="end"/>
        </w:r>
      </w:hyperlink>
    </w:p>
    <w:p>
      <w:pPr>
        <w:pStyle w:val="TOC2"/>
        <w:tabs>
          <w:tab w:val="right" w:leader="dot" w:pos="8306"/>
        </w:tabs>
      </w:pPr>
      <w:hyperlink w:anchor="_Toc941" w:history="1">
        <w:r>
          <w:rPr>
            <w:rFonts w:ascii="仿宋" w:eastAsia="仿宋" w:hAnsi="仿宋" w:cs="仿宋" w:hint="eastAsia"/>
            <w:lang w:eastAsia="zh-CN"/>
          </w:rPr>
          <w:t>(一)、利益相关者分析</w:t>
        </w:r>
        <w:r>
          <w:tab/>
        </w:r>
        <w:r>
          <w:fldChar w:fldCharType="begin"/>
        </w:r>
        <w:r>
          <w:instrText xml:space="preserve"> PAGEREF _Toc941 \h </w:instrText>
        </w:r>
        <w:r>
          <w:fldChar w:fldCharType="separate"/>
        </w:r>
        <w:r>
          <w:t>52</w:t>
        </w:r>
        <w:r>
          <w:fldChar w:fldCharType="end"/>
        </w:r>
      </w:hyperlink>
    </w:p>
    <w:p>
      <w:pPr>
        <w:pStyle w:val="TOC2"/>
        <w:tabs>
          <w:tab w:val="right" w:leader="dot" w:pos="8306"/>
        </w:tabs>
      </w:pPr>
      <w:hyperlink w:anchor="_Toc24969" w:history="1">
        <w:r>
          <w:rPr>
            <w:rFonts w:ascii="仿宋" w:eastAsia="仿宋" w:hAnsi="仿宋" w:cs="仿宋" w:hint="eastAsia"/>
            <w:lang w:eastAsia="zh-CN"/>
          </w:rPr>
          <w:t>(二)、沟通计划</w:t>
        </w:r>
        <w:r>
          <w:tab/>
        </w:r>
        <w:r>
          <w:fldChar w:fldCharType="begin"/>
        </w:r>
        <w:r>
          <w:instrText xml:space="preserve"> PAGEREF _Toc24969 \h </w:instrText>
        </w:r>
        <w:r>
          <w:fldChar w:fldCharType="separate"/>
        </w:r>
        <w:r>
          <w:t>53</w:t>
        </w:r>
        <w:r>
          <w:fldChar w:fldCharType="end"/>
        </w:r>
      </w:hyperlink>
    </w:p>
    <w:p>
      <w:pPr>
        <w:pStyle w:val="TOC1"/>
        <w:tabs>
          <w:tab w:val="right" w:leader="dot" w:pos="8306"/>
        </w:tabs>
      </w:pPr>
      <w:hyperlink w:anchor="_Toc27102" w:history="1">
        <w:r>
          <w:rPr>
            <w:rFonts w:ascii="仿宋" w:eastAsia="仿宋" w:hAnsi="仿宋" w:cs="仿宋" w:hint="eastAsia"/>
            <w:lang w:eastAsia="zh-CN"/>
          </w:rPr>
          <w:t>十五、供应链管理</w:t>
        </w:r>
        <w:r>
          <w:tab/>
        </w:r>
        <w:r>
          <w:fldChar w:fldCharType="begin"/>
        </w:r>
        <w:r>
          <w:instrText xml:space="preserve"> PAGEREF _Toc27102 \h </w:instrText>
        </w:r>
        <w:r>
          <w:fldChar w:fldCharType="separate"/>
        </w:r>
        <w:r>
          <w:t>54</w:t>
        </w:r>
        <w:r>
          <w:fldChar w:fldCharType="end"/>
        </w:r>
      </w:hyperlink>
    </w:p>
    <w:p>
      <w:pPr>
        <w:pStyle w:val="TOC2"/>
        <w:tabs>
          <w:tab w:val="right" w:leader="dot" w:pos="8306"/>
        </w:tabs>
      </w:pPr>
      <w:hyperlink w:anchor="_Toc210" w:history="1">
        <w:r>
          <w:rPr>
            <w:rFonts w:ascii="仿宋" w:eastAsia="仿宋" w:hAnsi="仿宋" w:cs="仿宋" w:hint="eastAsia"/>
            <w:lang w:eastAsia="zh-CN"/>
          </w:rPr>
          <w:t>(一)、供应链战略规划</w:t>
        </w:r>
        <w:r>
          <w:tab/>
        </w:r>
        <w:r>
          <w:fldChar w:fldCharType="begin"/>
        </w:r>
        <w:r>
          <w:instrText xml:space="preserve"> PAGEREF _Toc210 \h </w:instrText>
        </w:r>
        <w:r>
          <w:fldChar w:fldCharType="separate"/>
        </w:r>
        <w:r>
          <w:t>54</w:t>
        </w:r>
        <w:r>
          <w:fldChar w:fldCharType="end"/>
        </w:r>
      </w:hyperlink>
    </w:p>
    <w:p>
      <w:pPr>
        <w:pStyle w:val="TOC2"/>
        <w:tabs>
          <w:tab w:val="right" w:leader="dot" w:pos="8306"/>
        </w:tabs>
      </w:pPr>
      <w:hyperlink w:anchor="_Toc11021" w:history="1">
        <w:r>
          <w:rPr>
            <w:rFonts w:ascii="仿宋" w:eastAsia="仿宋" w:hAnsi="仿宋" w:cs="仿宋" w:hint="eastAsia"/>
            <w:lang w:eastAsia="zh-CN"/>
          </w:rPr>
          <w:t>(二)、供应商选择与合作</w:t>
        </w:r>
        <w:r>
          <w:tab/>
        </w:r>
        <w:r>
          <w:fldChar w:fldCharType="begin"/>
        </w:r>
        <w:r>
          <w:instrText xml:space="preserve"> PAGEREF _Toc11021 \h </w:instrText>
        </w:r>
        <w:r>
          <w:fldChar w:fldCharType="separate"/>
        </w:r>
        <w:r>
          <w:t>56</w:t>
        </w:r>
        <w:r>
          <w:fldChar w:fldCharType="end"/>
        </w:r>
      </w:hyperlink>
    </w:p>
    <w:p>
      <w:pPr>
        <w:pStyle w:val="TOC2"/>
        <w:tabs>
          <w:tab w:val="right" w:leader="dot" w:pos="8306"/>
        </w:tabs>
      </w:pPr>
      <w:hyperlink w:anchor="_Toc8774" w:history="1">
        <w:r>
          <w:rPr>
            <w:rFonts w:ascii="仿宋" w:eastAsia="仿宋" w:hAnsi="仿宋" w:cs="仿宋" w:hint="eastAsia"/>
            <w:lang w:eastAsia="zh-CN"/>
          </w:rPr>
          <w:t>(三)、物流与库存管理</w:t>
        </w:r>
        <w:r>
          <w:tab/>
        </w:r>
        <w:r>
          <w:fldChar w:fldCharType="begin"/>
        </w:r>
        <w:r>
          <w:instrText xml:space="preserve"> PAGEREF _Toc8774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775"/>
      <w:r>
        <w:rPr>
          <w:rFonts w:ascii="仿宋" w:eastAsia="仿宋" w:hAnsi="仿宋" w:cs="仿宋" w:hint="eastAsia"/>
          <w:sz w:val="28"/>
          <w:lang w:eastAsia="zh-CN"/>
        </w:rPr>
        <w:t>一、三维编织型材织物项目土建工程</w:t>
      </w:r>
      <w:bookmarkEnd w:id="2"/>
    </w:p>
    <w:p>
      <w:pPr>
        <w:pStyle w:val="Heading2"/>
        <w:rPr>
          <w:rFonts w:ascii="仿宋" w:eastAsia="仿宋" w:hAnsi="仿宋" w:cs="仿宋" w:hint="eastAsia"/>
          <w:lang w:eastAsia="zh-CN"/>
        </w:rPr>
      </w:pPr>
      <w:bookmarkStart w:id="3" w:name="_Toc1558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在三维编织型材织物项目的建筑工程设计中，我们将秉承一系列重要的设计原则，以确保三维编织型材织物项目建筑在功能、美观、可持续性等方面达到最佳效果。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首要原则是确保建筑的功能性得到最大化的发挥。我们将充分理解三维编织型材织物项目的实际需求，合理布局各个功能区域，保证建筑在满足业务需求的同时，提供高效的工作环境。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在建筑设计中，我们将综合考虑建设和运营成本。通过精细的经济效益分析，确保设计方案在高效利用资源的同时，对三维编织型材织物项目的长期盈利能力有积极的贡献。</w:t>
      </w:r>
    </w:p>
    <w:p>
      <w:pPr>
        <w:pStyle w:val="Heading2"/>
        <w:ind w:firstLine="560" w:firstLineChars="200"/>
        <w:rPr>
          <w:rFonts w:ascii="仿宋" w:eastAsia="仿宋" w:hAnsi="仿宋" w:cs="仿宋" w:hint="eastAsia"/>
          <w:sz w:val="28"/>
          <w:lang w:eastAsia="zh-CN"/>
        </w:rPr>
      </w:pPr>
      <w:bookmarkStart w:id="4" w:name="_Toc2212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三维编织型材织物项目的土建工程设计中，我们将精准设定设计年限，结合三维编织型材织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三维编织型材织物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07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三维编织型材织物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三维编织型材织物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三维编织型材织物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936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本期工程三维编织型材织物项目预计总建筑面积XXX平方米，其中：计容建筑面积XXX平方米，计划建筑工程投资XX万元，占三维编织型材织物项目总投资的XX%。</w:t>
      </w:r>
    </w:p>
    <w:p>
      <w:pPr>
        <w:pStyle w:val="Heading1"/>
        <w:ind w:firstLine="560" w:firstLineChars="200"/>
        <w:rPr>
          <w:rFonts w:ascii="仿宋" w:eastAsia="仿宋" w:hAnsi="仿宋" w:cs="仿宋" w:hint="eastAsia"/>
          <w:sz w:val="28"/>
          <w:lang w:eastAsia="zh-CN"/>
        </w:rPr>
      </w:pPr>
      <w:bookmarkStart w:id="7" w:name="_Toc16070"/>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21955"/>
      <w:r>
        <w:rPr>
          <w:rFonts w:ascii="仿宋" w:eastAsia="仿宋" w:hAnsi="仿宋" w:cs="仿宋" w:hint="eastAsia"/>
          <w:lang w:eastAsia="zh-CN"/>
        </w:rPr>
        <w:t>(一)、三维编织型材织物行业分析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三维编织型材织物行业一直以来都是市场的关注焦点。行业内的发展趋势、竞争态势以及潜在机会都对三维编织型材织物项目的推进产生深远的影响。通过深入研究行业的整体概貌，我们将更好地理解行业的核心特征，为三维编织型材织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三维编织型材织物行业，技术一直是推动创新和发展的关键因素。我们将对当前技术趋势进行详尽分析，包括但不限于人工智能、大数据应用、先进制造技术等。这有助于三维编织型材织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三维编织型材织物项目成功的基础。我们将对主要竞争对手进行深入研究，包括其市场份额、产品特点、市场定位等。通过全面了解竞争对手的优势和劣势，三维编织型材织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0771"/>
      <w:r>
        <w:rPr>
          <w:rFonts w:ascii="仿宋" w:eastAsia="仿宋" w:hAnsi="仿宋" w:cs="仿宋" w:hint="eastAsia"/>
          <w:sz w:val="28"/>
          <w:lang w:eastAsia="zh-CN"/>
        </w:rPr>
        <w:t>(二)、三维编织型材织物市场分析预测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三维编织型材织物市场未来的增长趋势。这包括市场的整体规模、各细分领域的发展趋势等。三维编织型材织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三维编织型材织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三维编织型材织物项目实施过程中需要充分考虑的因素。我们将对市场风险进行全面评估，包括但不限于政策法规风险、市场竞争风险、技术变革风险等。通过对潜在风险的深入分析，三维编织型材织物项目可以制定相应的风险缓解策略，降低不确定性对三维编织型材织物项目的影响。</w:t>
      </w:r>
    </w:p>
    <w:p>
      <w:pPr>
        <w:pStyle w:val="Heading1"/>
        <w:ind w:firstLine="560" w:firstLineChars="200"/>
        <w:rPr>
          <w:rFonts w:ascii="仿宋" w:eastAsia="仿宋" w:hAnsi="仿宋" w:cs="仿宋" w:hint="eastAsia"/>
          <w:sz w:val="28"/>
          <w:lang w:eastAsia="zh-CN"/>
        </w:rPr>
      </w:pPr>
      <w:bookmarkStart w:id="10" w:name="_Toc315"/>
      <w:r>
        <w:rPr>
          <w:rFonts w:ascii="仿宋" w:eastAsia="仿宋" w:hAnsi="仿宋" w:cs="仿宋" w:hint="eastAsia"/>
          <w:sz w:val="28"/>
          <w:lang w:eastAsia="zh-CN"/>
        </w:rPr>
        <w:t>三、三维编织型材织物项目绩效评估</w:t>
      </w:r>
      <w:bookmarkEnd w:id="10"/>
    </w:p>
    <w:p>
      <w:pPr>
        <w:pStyle w:val="Heading2"/>
        <w:rPr>
          <w:rFonts w:ascii="仿宋" w:eastAsia="仿宋" w:hAnsi="仿宋" w:cs="仿宋" w:hint="eastAsia"/>
          <w:lang w:eastAsia="zh-CN"/>
        </w:rPr>
      </w:pPr>
      <w:bookmarkStart w:id="11" w:name="_Toc24485"/>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三维编织型材织物项目中，我们设计了一套全面的绩效评估指标，以确保三维编织型材织物项目的可控和成功交付。这些指标跨足三维编织型材织物项目目标、成本、进度和质量等多个维度，为我们提供了全面洞察三维编织型材织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维编织型材织物项目目标达成率是我们关注的首要指标。我们设定了明确的目标，并通过定期监测和评估，迅速发现并应对潜在的目标偏差。这为三维编织型材织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成本绩效是另一个核心关注点。通过实际成本与预算成本的对比分析，我们深入了解成本差异的原因，及时调整资源分配，保持三维编织型材织物项目在经济效益方面的合理水平。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维编织型材织物项目进度作为关键的绩效指标之一，得到了精心的关注。我们制定了详细的三维编织型材织物项目进度计划，并设立了进度符合度指标，确保实际进度与计划进度保持一致。这使我们能够快速发现和解决潜在的进度问题，保持三维编织型材织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三维编织型材织物项目绩效的不可或缺的一环。我们引入了一系列的质量标准和客户满意度指标，以确保三维编织型材织物项目交付的成果在质量上达到或超越预期水平。通过持续监测这些指标，我们努力提升三维编织型材织物项目整体质量水平，为三维编织型材织物项目的成功交付提供有力保障。通过这些科学且全面的绩效评估，我们能够更好地引导三维编织型材织物项目的持续改进，确保三维编织型材织物项目目标的顺利达成。</w:t>
      </w:r>
    </w:p>
    <w:p>
      <w:pPr>
        <w:pStyle w:val="Heading2"/>
        <w:ind w:firstLine="560" w:firstLineChars="200"/>
        <w:rPr>
          <w:rFonts w:ascii="仿宋" w:eastAsia="仿宋" w:hAnsi="仿宋" w:cs="仿宋" w:hint="eastAsia"/>
          <w:sz w:val="28"/>
          <w:lang w:eastAsia="zh-CN"/>
        </w:rPr>
      </w:pPr>
      <w:bookmarkStart w:id="12" w:name="_Toc14389"/>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绩效评估是三维编织型材织物项目中的关键环节，为确保三维编织型材织物项目达到预期目标，我们采用了多层次、多维度的绩效评估方法。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三维编织型材织物项目的战略目标对齐，确保每个决策和行动都与三维编织型材织物项目整体目标保持一致。团队会定期召开战略对齐会议，审视当前工作与三维编织型材织物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三维编织型材织物项目进度、质量、成本和风险等方面。这些指标通过数据收集和分析，为三维编织型材织物项目管理团队提供了客观的评估依据。例如，我们通过三维编织型材织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三维编织型材织物项目内部，还考虑了三维编织型材织物项目对外部环境的影响。我们定期进行干系人满意度调查，以了解各利益相关方对三维编织型材织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这种多层次、多角度的绩效评估方法，使得我们能够全面了解三维编织型材织物项目的运行状态，及时做出调整，确保三维编织型材织物项目在不断变化的环境中保持稳健前行。</w:t>
      </w:r>
    </w:p>
    <w:p>
      <w:pPr>
        <w:pStyle w:val="Heading2"/>
        <w:ind w:firstLine="560" w:firstLineChars="200"/>
        <w:rPr>
          <w:rFonts w:ascii="仿宋" w:eastAsia="仿宋" w:hAnsi="仿宋" w:cs="仿宋" w:hint="eastAsia"/>
          <w:sz w:val="28"/>
          <w:lang w:eastAsia="zh-CN"/>
        </w:rPr>
      </w:pPr>
      <w:bookmarkStart w:id="13" w:name="_Toc13517"/>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为了确保三维编织型材织物项目的有效管理和不断优化，我们采用了精心设计的绩效评估周期。这个周期旨在实现灵活、实时和全面的评估，以适应三维编织型材织物项目执行中的各种挑战。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周期的设计考虑到三维编织型材织物项目的不同需求，分为短期、中期和长期。短期评估关注每个迭代或工作周期，以及时发现和解决当前任务中的问题。中期评估涵盖几个迭代，深入了解整体三维编织型材织物项目的趋势和性能。长期评估则着眼于整个三维编织型材织物项目阶段，确保三维编织型材织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三维编织型材织物项目管理工具和协作平台，团队成员能够随时更新和分享三维编织型材织物项目数据。这种实时性的反馈机制使我们能够及时察觉潜在问题，快速调整，保持三维编织型材织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三维编织型材织物项目的决策制定密不可分。每个周期的三维编织型材织物项目回顾会议成为集体总结经验、识别问题深层次原因并找到创新解决方案的平台。这种定期的反思与调整机制使三维编织型材织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18200"/>
      <w:r>
        <w:rPr>
          <w:rFonts w:ascii="仿宋" w:eastAsia="仿宋" w:hAnsi="仿宋" w:cs="仿宋" w:hint="eastAsia"/>
          <w:sz w:val="28"/>
          <w:lang w:eastAsia="zh-CN"/>
        </w:rPr>
        <w:t>四、三维编织型材织物项目建设背景及必要性分析</w:t>
      </w:r>
      <w:bookmarkEnd w:id="14"/>
    </w:p>
    <w:p>
      <w:pPr>
        <w:pStyle w:val="Heading2"/>
        <w:rPr>
          <w:rFonts w:ascii="仿宋" w:eastAsia="仿宋" w:hAnsi="仿宋" w:cs="仿宋" w:hint="eastAsia"/>
          <w:lang w:eastAsia="zh-CN"/>
        </w:rPr>
      </w:pPr>
      <w:bookmarkStart w:id="15" w:name="_Toc26418"/>
      <w:r>
        <w:rPr>
          <w:rFonts w:ascii="仿宋" w:eastAsia="仿宋" w:hAnsi="仿宋" w:cs="仿宋" w:hint="eastAsia"/>
          <w:lang w:eastAsia="zh-CN"/>
        </w:rPr>
        <w:t>(一)、三维编织型材织物项目背景分析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维编织型材织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三维编织型材织物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三维编织型材织物项目在这个潮流中的定位。同时，我们将关注行业内涌现的新兴机遇，以便三维编织型材织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三维编织型材织物项目提供了强大的发展动力。我们将聚焦于行业内最新的技术发展趋势，包括但不限于人工智能、大数据分析、物联网等领域。通过深度的技术研究，我们将确保三维编织型材织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三维编织型材织物项目发展的源泉。我们将投入更多的精力对市场需求进行深入剖析，超越表面的需求，深入挖掘潜在的市场痛点和机遇。通过对市场需求的细致了解，三维编织型材织物项目将更有针对性地设计解决方案，满足市场的多样化需求，从而更好地促进三维编织型材织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三维编织型材织物项目战略至关重要。我们将对竞争态势进行更为深入的分析，包括但不限于市场份额、产品特点、客户满意度等多个维度。通过深度的竞争分析，三维编织型材织物项目将能够更准确地把握市场脉搏，制定具有竞争力的三维编织型材织物项目推进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三维编织型材织物项目的发展具有直接的影响。我们将进行更为全面的法规和政策分析，了解行业发展中的潜在法律风险和合规挑战。通过充分了解和遵守相关法规，三维编织型材织物项目将确保在法律框架内合法合规运营，为三维编织型材织物项目的稳健发展提供有力支持。</w:t>
      </w:r>
    </w:p>
    <w:p>
      <w:pPr>
        <w:pStyle w:val="Heading2"/>
        <w:ind w:firstLine="560" w:firstLineChars="200"/>
        <w:rPr>
          <w:rFonts w:ascii="仿宋" w:eastAsia="仿宋" w:hAnsi="仿宋" w:cs="仿宋" w:hint="eastAsia"/>
          <w:sz w:val="28"/>
          <w:lang w:eastAsia="zh-CN"/>
        </w:rPr>
      </w:pPr>
      <w:bookmarkStart w:id="16" w:name="_Toc29796"/>
      <w:r>
        <w:rPr>
          <w:rFonts w:ascii="仿宋" w:eastAsia="仿宋" w:hAnsi="仿宋" w:cs="仿宋" w:hint="eastAsia"/>
          <w:sz w:val="28"/>
          <w:lang w:eastAsia="zh-CN"/>
        </w:rPr>
        <w:t>(二)、三维编织型材织物项目建设必要性分析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三维编织型材织物项目建设的迫切性源于对行业发展趋势的深刻洞察。我们正处于一个行业变革的时代，科技创新、数字化转型成为企业发展的关键动力。三维编织型材织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三维编织型材织物项目建设不仅仅是为了跟上潮流，更是为了通过技术创新推动企业的持续发展。通过引入先进的技术和解决方案，三维编织型材织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三维编织型材织物项目的建设成为必然选择，通过提高产品质量、拓展服务领域，从而在竞争中获得更多的机会。三维编织型材织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三维编织型材织物项目建设的必要性体现在对客户需求更精准的满足。通过三维编织型材织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维编织型材织物项目建设的背后是对企业持续创新的追求。只有通过不断创新，企业才能在竞争中立于不败之地。三维编织型材织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7895"/>
      <w:r>
        <w:rPr>
          <w:rFonts w:ascii="仿宋" w:eastAsia="仿宋" w:hAnsi="仿宋" w:cs="仿宋" w:hint="eastAsia"/>
          <w:sz w:val="28"/>
          <w:lang w:eastAsia="zh-CN"/>
        </w:rPr>
        <w:t>五、三维编织型材织物项目可持续发展</w:t>
      </w:r>
      <w:bookmarkEnd w:id="17"/>
    </w:p>
    <w:p>
      <w:pPr>
        <w:pStyle w:val="Heading2"/>
        <w:rPr>
          <w:rFonts w:ascii="仿宋" w:eastAsia="仿宋" w:hAnsi="仿宋" w:cs="仿宋" w:hint="eastAsia"/>
          <w:lang w:eastAsia="zh-CN"/>
        </w:rPr>
      </w:pPr>
      <w:bookmarkStart w:id="18" w:name="_Toc10421"/>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三维编织型材织物项目中，三维编织型材织物项目团队着眼于未来，明确了可持续发展的战略方向。制定的具体可持续发展目标包括降低资源使用、采用环保技术、最大化社会效益等。这一步骤不仅有助于三维编织型材织物项目在环保和社会责任方面达到最高标准，也为未来提供了明确的指引，确保三维编织型材织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可持续实践的融入三维编织型材织物项目管理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三维编织型材织物项目管理周期。从三维编织型材织物项目规划开始，三维编织型材织物项目团队就考虑了环境和社会的因素。在执行阶段，三维编织型材织物项目团队积极推动绿色技术的应用，优化资源利用。此外，关注员工的社会责任，通过培训和沟通活动提高员工对可持续发展的认知，使他们能够在日常工作中践行可持续实践。这些举措不仅为三维编织型材织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13128"/>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三维编织型材织物项目的可持续发展理念，我们深信环保与社会责任是三维编织型材织物项目成功的关键支柱。在三维编织型材织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三维编织型材织物项目团队通过引入先进的环保技术、建立高效的废物处理系统以及推动能源节约措施，积极履行环保责任。定期的环保监测和评估确保三维编织型材织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维编织型材织物项目不仅致力于自身可持续发展，还注重对社会的回馈。通过支持社区三维编织型材织物项目、参与慈善事业、提供培训机会等方式，三维编织型材织物项目积极履行社会责任。与当地社区建立积极互动，关注员工的工作与生活平衡，以及员工的身心健康，是三维编织型材织物项目在社会责任层面的关键举措。这样的实践不仅增强了三维编织型材织物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3988"/>
      <w:r>
        <w:rPr>
          <w:rFonts w:ascii="仿宋" w:eastAsia="仿宋" w:hAnsi="仿宋" w:cs="仿宋" w:hint="eastAsia"/>
          <w:sz w:val="28"/>
          <w:lang w:eastAsia="zh-CN"/>
        </w:rPr>
        <w:t>六、三维编织型材织物项目选址可行性分析</w:t>
      </w:r>
      <w:bookmarkEnd w:id="20"/>
    </w:p>
    <w:p>
      <w:pPr>
        <w:pStyle w:val="Heading2"/>
        <w:rPr>
          <w:rFonts w:ascii="仿宋" w:eastAsia="仿宋" w:hAnsi="仿宋" w:cs="仿宋" w:hint="eastAsia"/>
          <w:lang w:eastAsia="zh-CN"/>
        </w:rPr>
      </w:pPr>
      <w:bookmarkStart w:id="21" w:name="_Toc9813"/>
      <w:r>
        <w:rPr>
          <w:rFonts w:ascii="仿宋" w:eastAsia="仿宋" w:hAnsi="仿宋" w:cs="仿宋" w:hint="eastAsia"/>
          <w:lang w:eastAsia="zh-CN"/>
        </w:rPr>
        <w:t>(一)、三维编织型材织物项目选址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该三维编织型材织物项目选址位于XX省XX市XX区XXX街道</w:t>
      </w:r>
    </w:p>
    <w:p>
      <w:pPr>
        <w:pStyle w:val="Heading2"/>
        <w:ind w:firstLine="560" w:firstLineChars="200"/>
        <w:rPr>
          <w:rFonts w:ascii="仿宋" w:eastAsia="仿宋" w:hAnsi="仿宋" w:cs="仿宋" w:hint="eastAsia"/>
          <w:sz w:val="28"/>
          <w:lang w:eastAsia="zh-CN"/>
        </w:rPr>
      </w:pPr>
      <w:bookmarkStart w:id="22" w:name="_Toc16406"/>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三维编织型材织物项目的征地面积将根据三维编织型材织物项目的实际规模和需求进行精确规划。具体面积XXX平方米，旨在确保三维编织型材织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https://d.book118.com/617055136016006030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三维编织型材织物项目规划设计蓝图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F40B9C"/>
    <w:rsid w:val="4EF40B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705513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2024-01-08T23:16:00Z</dcterms:created>
  <dcterms:modified xsi:type="dcterms:W3CDTF">2024-01-08T23:16:59Z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160C74A8908C4AA197A6DC29A4EE08A8_11</vt:lpwstr>
  </property>
  <property fmtid="{D5CDD505-2E9C-101B-9397-08002B2CF9AE}" pid="3" name="KSOProductBuildVer">
    <vt:lpwstr>2052-12.1.0.16120</vt:lpwstr>
  </property>
</Properties>
</file>