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D20B3" w:rsidP="001D20B3" w14:paraId="26782C25" w14:textId="77777777">
      <w:pPr>
        <w:spacing w:before="48" w:beforeLines="20" w:after="360" w:afterLines="150" w:line="360" w:lineRule="auto"/>
        <w:jc w:val="center"/>
        <w:rPr>
          <w:rFonts w:ascii="华文中宋" w:eastAsia="华文中宋" w:hAnsi="华文中宋"/>
          <w:b/>
          <w:sz w:val="30"/>
        </w:rPr>
      </w:pPr>
      <w:r w:rsidRPr="001D20B3">
        <w:rPr>
          <w:rFonts w:ascii="华文中宋" w:eastAsia="华文中宋" w:hAnsi="华文中宋"/>
          <w:b/>
          <w:sz w:val="30"/>
        </w:rPr>
        <w:t>2024</w:t>
      </w:r>
      <w:r w:rsidRPr="001D20B3">
        <w:rPr>
          <w:rFonts w:ascii="华文中宋" w:eastAsia="华文中宋" w:hAnsi="华文中宋"/>
          <w:b/>
          <w:sz w:val="30"/>
        </w:rPr>
        <w:t>年海北市烟草专卖局人员招聘模拟考试试题及答案解析</w:t>
      </w:r>
    </w:p>
    <w:p w:rsidR="00A77B3E" w14:paraId="6B4253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8430E1" w14:textId="77777777">
      <w:pPr>
        <w:spacing w:after="260" w:line="360" w:lineRule="auto"/>
      </w:pPr>
      <w:r>
        <w:rPr>
          <w:rFonts w:eastAsia="微软雅黑" w:cs="宋体"/>
          <w:b/>
        </w:rPr>
        <w:t>一、言语理解与表达</w:t>
      </w:r>
    </w:p>
    <w:p w:rsidR="00E0697D" w14:paraId="6C5426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735F1C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2CD37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35EA07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6E3D1F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39E2C6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4BF5BB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D20417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497C0B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阅读推广，是向公众提供的一项重要的阅读服务。每个社会成员，既是阅读推广的对象，也是阅读推广的触角。实践已经证明，让每个社会成员养成阅读的自觉和习惯，把阅读当作日常生活不可或缺的内容，是阅读推广最难的事情，其难度远远超过阅读氛围的营造。而这件难事，也恰恰最有价值。社会成员若无自觉和习惯，全民阅读可能就只停滞于想象层面，这显然不利于书香社会的建设。</w:t>
      </w:r>
    </w:p>
    <w:p w:rsidR="00E0697D" w14:paraId="36CB8F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根据文意，作者认为阅读推广最难的事是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A5E2F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、阅读氛围的营造</w:t>
      </w:r>
    </w:p>
    <w:p w:rsidR="00E0697D" w14:paraId="4A5018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、阅读价值的创造</w:t>
      </w:r>
    </w:p>
    <w:p w:rsidR="00E0697D" w14:paraId="7DD2C8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、阅读服务的提升</w:t>
      </w:r>
    </w:p>
    <w:p w:rsidR="00E0697D" w14:paraId="1A65CA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、阅读习惯的养成</w:t>
      </w:r>
    </w:p>
    <w:p w:rsidR="00E0697D" w14:paraId="4E1690B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52BA1B1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第一步，定位原文，“阅读推广”出现在段首。分析文段，根据“</w:t>
      </w:r>
      <w:r w:rsidRPr="00E0697D">
        <w:rPr>
          <w:rFonts w:ascii="Times New Roman" w:eastAsia="微软雅黑" w:hAnsi="微软雅黑" w:cs="宋体" w:hint="eastAsia"/>
          <w:szCs w:val="18"/>
        </w:rPr>
        <w:t>实践已经证明，让每个社会成员养成阅读的自觉和习惯，把阅读当作日常生活不可或缺的内容，是阅读推广最难的事情”可知，让公众养成阅读的自觉和习惯是阅读推广最难的事。第二步，对比选项。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48AD0E34"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发展不仅要靠引进外资，提高产品的技术含量，建立高效的激励机制等等，而且需要一个企业的良好形象。一个企业的形象效果以及产品的营销战略不仅重要，而且文化与经济将有效互补，共同繁荣。</w:t>
      </w:r>
    </w:p>
    <w:p w:rsidR="00E0697D" w14:paraId="3206AF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578DDA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48DC1B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3F1D69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667198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2EE7A5A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07C9DC9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w:t>
      </w:r>
      <w:r w:rsidRPr="00E0697D">
        <w:rPr>
          <w:rFonts w:ascii="Times New Roman" w:eastAsia="微软雅黑" w:hAnsi="微软雅黑" w:cs="宋体" w:hint="eastAsia"/>
          <w:szCs w:val="18"/>
        </w:rPr>
        <w:t>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661F80A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一首歌从</w:t>
      </w:r>
      <w:r w:rsidRPr="00E0697D">
        <w:rPr>
          <w:rFonts w:ascii="Times New Roman" w:eastAsia="微软雅黑" w:hAnsi="微软雅黑" w:cs="宋体" w:hint="eastAsia"/>
          <w:szCs w:val="18"/>
        </w:rPr>
        <w:t>1988</w:t>
      </w:r>
      <w:r w:rsidRPr="00E0697D">
        <w:rPr>
          <w:rFonts w:ascii="Times New Roman" w:eastAsia="微软雅黑" w:hAnsi="微软雅黑" w:cs="宋体" w:hint="eastAsia"/>
          <w:szCs w:val="18"/>
        </w:rPr>
        <w:t>年唱到</w:t>
      </w:r>
      <w:r w:rsidRPr="00E0697D">
        <w:rPr>
          <w:rFonts w:ascii="Times New Roman" w:eastAsia="微软雅黑" w:hAnsi="微软雅黑" w:cs="宋体" w:hint="eastAsia"/>
          <w:szCs w:val="18"/>
        </w:rPr>
        <w:t>2008</w:t>
      </w:r>
      <w:r w:rsidRPr="00E0697D">
        <w:rPr>
          <w:rFonts w:ascii="Times New Roman" w:eastAsia="微软雅黑" w:hAnsi="微软雅黑" w:cs="宋体" w:hint="eastAsia"/>
          <w:szCs w:val="18"/>
        </w:rPr>
        <w:t>年，磁带和唱片销售了</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万张，这是汉城奥运会会歌《手拉手》创造的奇迹。当时，朴世直主张启用世界知名唱片公司创作奥运歌曲，遭到反对，但他很坚持。多轮的讨论一直没有结果。这时，世界最大的音像跨国公司宝丽金开出的条件十分诱人。奥组委最终选择了宝丽金，让本土的高丽亚那组合来演唱，并把“阿里郎”放进歌词。终于，两个版本的《手拉手》出炉。开幕式上令人激动的演唱，恰恰源于一次成功的“手拉手”—意大利人作曲，美国人作词和韩国组合的演唱。</w:t>
      </w:r>
    </w:p>
    <w:p w:rsidR="00E0697D" w14:paraId="6197D95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https://d.book118.com/617062106162006030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rsidP="00496691" w14:paraId="2698F8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0B3" w14:paraId="55DFFA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rsidP="00496691" w14:paraId="5581F687" w14:textId="36612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20B3" w14:paraId="1FADE4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paraId="5DF195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0B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rsidP="00496691" w14:textId="36612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20B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20B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rsidP="00496691" w14:textId="36612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20B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paraId="1B8FF6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paraId="21B0E91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paraId="6FD3DC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0B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D20B3"/>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9554BC"/>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1D20B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D20B3"/>
    <w:rPr>
      <w:sz w:val="18"/>
      <w:szCs w:val="18"/>
    </w:rPr>
  </w:style>
  <w:style w:type="paragraph" w:styleId="Footer">
    <w:name w:val="footer"/>
    <w:basedOn w:val="Normal"/>
    <w:link w:val="a0"/>
    <w:rsid w:val="001D20B3"/>
    <w:pPr>
      <w:tabs>
        <w:tab w:val="center" w:pos="4153"/>
        <w:tab w:val="right" w:pos="8306"/>
      </w:tabs>
      <w:snapToGrid w:val="0"/>
    </w:pPr>
    <w:rPr>
      <w:sz w:val="18"/>
      <w:szCs w:val="18"/>
    </w:rPr>
  </w:style>
  <w:style w:type="character" w:customStyle="1" w:styleId="a0">
    <w:name w:val="页脚 字符"/>
    <w:basedOn w:val="DefaultParagraphFont"/>
    <w:link w:val="Footer"/>
    <w:rsid w:val="001D20B3"/>
    <w:rPr>
      <w:sz w:val="18"/>
      <w:szCs w:val="18"/>
    </w:rPr>
  </w:style>
  <w:style w:type="character" w:styleId="PageNumber">
    <w:name w:val="page number"/>
    <w:basedOn w:val="DefaultParagraphFont"/>
    <w:rsid w:val="001D20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7062106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4222</Words>
  <Characters>24068</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2024-01-12T14:31:00Z</dcterms:created>
  <dcterms:modified xsi:type="dcterms:W3CDTF">2024-01-12T14:31:00Z</dcterms:modified>
</cp:coreProperties>
</file>