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9" w:history="1">
        <w:r>
          <w:rPr>
            <w:rFonts w:ascii="仿宋" w:eastAsia="仿宋" w:hAnsi="仿宋" w:cs="仿宋" w:hint="eastAsia"/>
            <w:lang w:eastAsia="zh-CN"/>
          </w:rPr>
          <w:t>序言</w:t>
        </w:r>
        <w:r>
          <w:tab/>
        </w:r>
        <w:r>
          <w:fldChar w:fldCharType="begin"/>
        </w:r>
        <w:r>
          <w:instrText xml:space="preserve"> PAGEREF _Toc13049 \h </w:instrText>
        </w:r>
        <w:r>
          <w:fldChar w:fldCharType="separate"/>
        </w:r>
        <w:r>
          <w:t>3</w:t>
        </w:r>
        <w:r>
          <w:fldChar w:fldCharType="end"/>
        </w:r>
      </w:hyperlink>
    </w:p>
    <w:p>
      <w:pPr>
        <w:pStyle w:val="TOC1"/>
        <w:tabs>
          <w:tab w:val="right" w:leader="dot" w:pos="8306"/>
        </w:tabs>
      </w:pPr>
      <w:hyperlink w:anchor="_Toc18094" w:history="1">
        <w:r>
          <w:rPr>
            <w:rFonts w:ascii="仿宋" w:eastAsia="仿宋" w:hAnsi="仿宋" w:cs="仿宋" w:hint="eastAsia"/>
            <w:lang w:eastAsia="zh-CN"/>
          </w:rPr>
          <w:t>一、太阳能电池生产专用设备项目绩效评估</w:t>
        </w:r>
        <w:r>
          <w:tab/>
        </w:r>
        <w:r>
          <w:fldChar w:fldCharType="begin"/>
        </w:r>
        <w:r>
          <w:instrText xml:space="preserve"> PAGEREF _Toc18094 \h </w:instrText>
        </w:r>
        <w:r>
          <w:fldChar w:fldCharType="separate"/>
        </w:r>
        <w:r>
          <w:t>3</w:t>
        </w:r>
        <w:r>
          <w:fldChar w:fldCharType="end"/>
        </w:r>
      </w:hyperlink>
    </w:p>
    <w:p>
      <w:pPr>
        <w:pStyle w:val="TOC2"/>
        <w:tabs>
          <w:tab w:val="right" w:leader="dot" w:pos="8306"/>
        </w:tabs>
      </w:pPr>
      <w:hyperlink w:anchor="_Toc20422" w:history="1">
        <w:r>
          <w:rPr>
            <w:rFonts w:ascii="仿宋" w:eastAsia="仿宋" w:hAnsi="仿宋" w:cs="仿宋" w:hint="eastAsia"/>
            <w:lang w:eastAsia="zh-CN"/>
          </w:rPr>
          <w:t>(一)、绩效评估指标</w:t>
        </w:r>
        <w:r>
          <w:tab/>
        </w:r>
        <w:r>
          <w:fldChar w:fldCharType="begin"/>
        </w:r>
        <w:r>
          <w:instrText xml:space="preserve"> PAGEREF _Toc20422 \h </w:instrText>
        </w:r>
        <w:r>
          <w:fldChar w:fldCharType="separate"/>
        </w:r>
        <w:r>
          <w:t>3</w:t>
        </w:r>
        <w:r>
          <w:fldChar w:fldCharType="end"/>
        </w:r>
      </w:hyperlink>
    </w:p>
    <w:p>
      <w:pPr>
        <w:pStyle w:val="TOC2"/>
        <w:tabs>
          <w:tab w:val="right" w:leader="dot" w:pos="8306"/>
        </w:tabs>
      </w:pPr>
      <w:hyperlink w:anchor="_Toc971" w:history="1">
        <w:r>
          <w:rPr>
            <w:rFonts w:ascii="仿宋" w:eastAsia="仿宋" w:hAnsi="仿宋" w:cs="仿宋" w:hint="eastAsia"/>
            <w:lang w:eastAsia="zh-CN"/>
          </w:rPr>
          <w:t>(二)、绩效评估方法</w:t>
        </w:r>
        <w:r>
          <w:tab/>
        </w:r>
        <w:r>
          <w:fldChar w:fldCharType="begin"/>
        </w:r>
        <w:r>
          <w:instrText xml:space="preserve"> PAGEREF _Toc971 \h </w:instrText>
        </w:r>
        <w:r>
          <w:fldChar w:fldCharType="separate"/>
        </w:r>
        <w:r>
          <w:t>4</w:t>
        </w:r>
        <w:r>
          <w:fldChar w:fldCharType="end"/>
        </w:r>
      </w:hyperlink>
    </w:p>
    <w:p>
      <w:pPr>
        <w:pStyle w:val="TOC2"/>
        <w:tabs>
          <w:tab w:val="right" w:leader="dot" w:pos="8306"/>
        </w:tabs>
      </w:pPr>
      <w:hyperlink w:anchor="_Toc26115" w:history="1">
        <w:r>
          <w:rPr>
            <w:rFonts w:ascii="仿宋" w:eastAsia="仿宋" w:hAnsi="仿宋" w:cs="仿宋" w:hint="eastAsia"/>
            <w:lang w:eastAsia="zh-CN"/>
          </w:rPr>
          <w:t>(三)、绩效评估周期</w:t>
        </w:r>
        <w:r>
          <w:tab/>
        </w:r>
        <w:r>
          <w:fldChar w:fldCharType="begin"/>
        </w:r>
        <w:r>
          <w:instrText xml:space="preserve"> PAGEREF _Toc26115 \h </w:instrText>
        </w:r>
        <w:r>
          <w:fldChar w:fldCharType="separate"/>
        </w:r>
        <w:r>
          <w:t>5</w:t>
        </w:r>
        <w:r>
          <w:fldChar w:fldCharType="end"/>
        </w:r>
      </w:hyperlink>
    </w:p>
    <w:p>
      <w:pPr>
        <w:pStyle w:val="TOC1"/>
        <w:tabs>
          <w:tab w:val="right" w:leader="dot" w:pos="8306"/>
        </w:tabs>
      </w:pPr>
      <w:hyperlink w:anchor="_Toc16371" w:history="1">
        <w:r>
          <w:rPr>
            <w:rFonts w:ascii="仿宋" w:eastAsia="仿宋" w:hAnsi="仿宋" w:cs="仿宋" w:hint="eastAsia"/>
            <w:lang w:eastAsia="zh-CN"/>
          </w:rPr>
          <w:t>二、市场分析、调研</w:t>
        </w:r>
        <w:r>
          <w:tab/>
        </w:r>
        <w:r>
          <w:fldChar w:fldCharType="begin"/>
        </w:r>
        <w:r>
          <w:instrText xml:space="preserve"> PAGEREF _Toc16371 \h </w:instrText>
        </w:r>
        <w:r>
          <w:fldChar w:fldCharType="separate"/>
        </w:r>
        <w:r>
          <w:t>7</w:t>
        </w:r>
        <w:r>
          <w:fldChar w:fldCharType="end"/>
        </w:r>
      </w:hyperlink>
    </w:p>
    <w:p>
      <w:pPr>
        <w:pStyle w:val="TOC2"/>
        <w:tabs>
          <w:tab w:val="right" w:leader="dot" w:pos="8306"/>
        </w:tabs>
      </w:pPr>
      <w:hyperlink w:anchor="_Toc32269" w:history="1">
        <w:r>
          <w:rPr>
            <w:rFonts w:ascii="仿宋" w:eastAsia="仿宋" w:hAnsi="仿宋" w:cs="仿宋" w:hint="eastAsia"/>
            <w:lang w:eastAsia="zh-CN"/>
          </w:rPr>
          <w:t>(一)、太阳能电池生产专用设备行业分析</w:t>
        </w:r>
        <w:r>
          <w:tab/>
        </w:r>
        <w:r>
          <w:fldChar w:fldCharType="begin"/>
        </w:r>
        <w:r>
          <w:instrText xml:space="preserve"> PAGEREF _Toc32269 \h </w:instrText>
        </w:r>
        <w:r>
          <w:fldChar w:fldCharType="separate"/>
        </w:r>
        <w:r>
          <w:t>7</w:t>
        </w:r>
        <w:r>
          <w:fldChar w:fldCharType="end"/>
        </w:r>
      </w:hyperlink>
    </w:p>
    <w:p>
      <w:pPr>
        <w:pStyle w:val="TOC2"/>
        <w:tabs>
          <w:tab w:val="right" w:leader="dot" w:pos="8306"/>
        </w:tabs>
      </w:pPr>
      <w:hyperlink w:anchor="_Toc14067" w:history="1">
        <w:r>
          <w:rPr>
            <w:rFonts w:ascii="仿宋" w:eastAsia="仿宋" w:hAnsi="仿宋" w:cs="仿宋" w:hint="eastAsia"/>
            <w:lang w:eastAsia="zh-CN"/>
          </w:rPr>
          <w:t>(二)、太阳能电池生产专用设备市场分析预测</w:t>
        </w:r>
        <w:r>
          <w:tab/>
        </w:r>
        <w:r>
          <w:fldChar w:fldCharType="begin"/>
        </w:r>
        <w:r>
          <w:instrText xml:space="preserve"> PAGEREF _Toc14067 \h </w:instrText>
        </w:r>
        <w:r>
          <w:fldChar w:fldCharType="separate"/>
        </w:r>
        <w:r>
          <w:t>8</w:t>
        </w:r>
        <w:r>
          <w:fldChar w:fldCharType="end"/>
        </w:r>
      </w:hyperlink>
    </w:p>
    <w:p>
      <w:pPr>
        <w:pStyle w:val="TOC1"/>
        <w:tabs>
          <w:tab w:val="right" w:leader="dot" w:pos="8306"/>
        </w:tabs>
      </w:pPr>
      <w:hyperlink w:anchor="_Toc28114" w:history="1">
        <w:r>
          <w:rPr>
            <w:rFonts w:ascii="仿宋" w:eastAsia="仿宋" w:hAnsi="仿宋" w:cs="仿宋" w:hint="eastAsia"/>
            <w:lang w:eastAsia="zh-CN"/>
          </w:rPr>
          <w:t>三、太阳能电池生产专用设备项目土建工程</w:t>
        </w:r>
        <w:r>
          <w:tab/>
        </w:r>
        <w:r>
          <w:fldChar w:fldCharType="begin"/>
        </w:r>
        <w:r>
          <w:instrText xml:space="preserve"> PAGEREF _Toc28114 \h </w:instrText>
        </w:r>
        <w:r>
          <w:fldChar w:fldCharType="separate"/>
        </w:r>
        <w:r>
          <w:t>8</w:t>
        </w:r>
        <w:r>
          <w:fldChar w:fldCharType="end"/>
        </w:r>
      </w:hyperlink>
    </w:p>
    <w:p>
      <w:pPr>
        <w:pStyle w:val="TOC2"/>
        <w:tabs>
          <w:tab w:val="right" w:leader="dot" w:pos="8306"/>
        </w:tabs>
      </w:pPr>
      <w:hyperlink w:anchor="_Toc13043" w:history="1">
        <w:r>
          <w:rPr>
            <w:rFonts w:ascii="仿宋" w:eastAsia="仿宋" w:hAnsi="仿宋" w:cs="仿宋" w:hint="eastAsia"/>
            <w:lang w:eastAsia="zh-CN"/>
          </w:rPr>
          <w:t>(一)、建筑工程设计原则</w:t>
        </w:r>
        <w:r>
          <w:tab/>
        </w:r>
        <w:r>
          <w:fldChar w:fldCharType="begin"/>
        </w:r>
        <w:r>
          <w:instrText xml:space="preserve"> PAGEREF _Toc13043 \h </w:instrText>
        </w:r>
        <w:r>
          <w:fldChar w:fldCharType="separate"/>
        </w:r>
        <w:r>
          <w:t>8</w:t>
        </w:r>
        <w:r>
          <w:fldChar w:fldCharType="end"/>
        </w:r>
      </w:hyperlink>
    </w:p>
    <w:p>
      <w:pPr>
        <w:pStyle w:val="TOC2"/>
        <w:tabs>
          <w:tab w:val="right" w:leader="dot" w:pos="8306"/>
        </w:tabs>
      </w:pPr>
      <w:hyperlink w:anchor="_Toc15110" w:history="1">
        <w:r>
          <w:rPr>
            <w:rFonts w:ascii="仿宋" w:eastAsia="仿宋" w:hAnsi="仿宋" w:cs="仿宋" w:hint="eastAsia"/>
            <w:lang w:eastAsia="zh-CN"/>
          </w:rPr>
          <w:t>(二)、土建工程设计年限及安全等级</w:t>
        </w:r>
        <w:r>
          <w:tab/>
        </w:r>
        <w:r>
          <w:fldChar w:fldCharType="begin"/>
        </w:r>
        <w:r>
          <w:instrText xml:space="preserve"> PAGEREF _Toc15110 \h </w:instrText>
        </w:r>
        <w:r>
          <w:fldChar w:fldCharType="separate"/>
        </w:r>
        <w:r>
          <w:t>10</w:t>
        </w:r>
        <w:r>
          <w:fldChar w:fldCharType="end"/>
        </w:r>
      </w:hyperlink>
    </w:p>
    <w:p>
      <w:pPr>
        <w:pStyle w:val="TOC2"/>
        <w:tabs>
          <w:tab w:val="right" w:leader="dot" w:pos="8306"/>
        </w:tabs>
      </w:pPr>
      <w:hyperlink w:anchor="_Toc7766" w:history="1">
        <w:r>
          <w:rPr>
            <w:rFonts w:ascii="仿宋" w:eastAsia="仿宋" w:hAnsi="仿宋" w:cs="仿宋" w:hint="eastAsia"/>
            <w:lang w:eastAsia="zh-CN"/>
          </w:rPr>
          <w:t>(三)、建筑工程设计总体要求</w:t>
        </w:r>
        <w:r>
          <w:tab/>
        </w:r>
        <w:r>
          <w:fldChar w:fldCharType="begin"/>
        </w:r>
        <w:r>
          <w:instrText xml:space="preserve"> PAGEREF _Toc7766 \h </w:instrText>
        </w:r>
        <w:r>
          <w:fldChar w:fldCharType="separate"/>
        </w:r>
        <w:r>
          <w:t>11</w:t>
        </w:r>
        <w:r>
          <w:fldChar w:fldCharType="end"/>
        </w:r>
      </w:hyperlink>
    </w:p>
    <w:p>
      <w:pPr>
        <w:pStyle w:val="TOC2"/>
        <w:tabs>
          <w:tab w:val="right" w:leader="dot" w:pos="8306"/>
        </w:tabs>
      </w:pPr>
      <w:hyperlink w:anchor="_Toc15355" w:history="1">
        <w:r>
          <w:rPr>
            <w:rFonts w:ascii="仿宋" w:eastAsia="仿宋" w:hAnsi="仿宋" w:cs="仿宋" w:hint="eastAsia"/>
            <w:lang w:eastAsia="zh-CN"/>
          </w:rPr>
          <w:t>(四)、土建工程建设指标</w:t>
        </w:r>
        <w:r>
          <w:tab/>
        </w:r>
        <w:r>
          <w:fldChar w:fldCharType="begin"/>
        </w:r>
        <w:r>
          <w:instrText xml:space="preserve"> PAGEREF _Toc15355 \h </w:instrText>
        </w:r>
        <w:r>
          <w:fldChar w:fldCharType="separate"/>
        </w:r>
        <w:r>
          <w:t>12</w:t>
        </w:r>
        <w:r>
          <w:fldChar w:fldCharType="end"/>
        </w:r>
      </w:hyperlink>
    </w:p>
    <w:p>
      <w:pPr>
        <w:pStyle w:val="TOC1"/>
        <w:tabs>
          <w:tab w:val="right" w:leader="dot" w:pos="8306"/>
        </w:tabs>
      </w:pPr>
      <w:hyperlink w:anchor="_Toc7612" w:history="1">
        <w:r>
          <w:rPr>
            <w:rFonts w:ascii="仿宋" w:eastAsia="仿宋" w:hAnsi="仿宋" w:cs="仿宋" w:hint="eastAsia"/>
            <w:lang w:eastAsia="zh-CN"/>
          </w:rPr>
          <w:t>四、太阳能电池生产专用设备项目危机管理</w:t>
        </w:r>
        <w:r>
          <w:tab/>
        </w:r>
        <w:r>
          <w:fldChar w:fldCharType="begin"/>
        </w:r>
        <w:r>
          <w:instrText xml:space="preserve"> PAGEREF _Toc7612 \h </w:instrText>
        </w:r>
        <w:r>
          <w:fldChar w:fldCharType="separate"/>
        </w:r>
        <w:r>
          <w:t>12</w:t>
        </w:r>
        <w:r>
          <w:fldChar w:fldCharType="end"/>
        </w:r>
      </w:hyperlink>
    </w:p>
    <w:p>
      <w:pPr>
        <w:pStyle w:val="TOC2"/>
        <w:tabs>
          <w:tab w:val="right" w:leader="dot" w:pos="8306"/>
        </w:tabs>
      </w:pPr>
      <w:hyperlink w:anchor="_Toc21531" w:history="1">
        <w:r>
          <w:rPr>
            <w:rFonts w:ascii="仿宋" w:eastAsia="仿宋" w:hAnsi="仿宋" w:cs="仿宋" w:hint="eastAsia"/>
            <w:lang w:eastAsia="zh-CN"/>
          </w:rPr>
          <w:t>(一)、危机预警与识别</w:t>
        </w:r>
        <w:r>
          <w:tab/>
        </w:r>
        <w:r>
          <w:fldChar w:fldCharType="begin"/>
        </w:r>
        <w:r>
          <w:instrText xml:space="preserve"> PAGEREF _Toc21531 \h </w:instrText>
        </w:r>
        <w:r>
          <w:fldChar w:fldCharType="separate"/>
        </w:r>
        <w:r>
          <w:t>12</w:t>
        </w:r>
        <w:r>
          <w:fldChar w:fldCharType="end"/>
        </w:r>
      </w:hyperlink>
    </w:p>
    <w:p>
      <w:pPr>
        <w:pStyle w:val="TOC2"/>
        <w:tabs>
          <w:tab w:val="right" w:leader="dot" w:pos="8306"/>
        </w:tabs>
      </w:pPr>
      <w:hyperlink w:anchor="_Toc15111" w:history="1">
        <w:r>
          <w:rPr>
            <w:rFonts w:ascii="仿宋" w:eastAsia="仿宋" w:hAnsi="仿宋" w:cs="仿宋" w:hint="eastAsia"/>
            <w:lang w:eastAsia="zh-CN"/>
          </w:rPr>
          <w:t>(二)、危机应对与恢复</w:t>
        </w:r>
        <w:r>
          <w:tab/>
        </w:r>
        <w:r>
          <w:fldChar w:fldCharType="begin"/>
        </w:r>
        <w:r>
          <w:instrText xml:space="preserve"> PAGEREF _Toc15111 \h </w:instrText>
        </w:r>
        <w:r>
          <w:fldChar w:fldCharType="separate"/>
        </w:r>
        <w:r>
          <w:t>13</w:t>
        </w:r>
        <w:r>
          <w:fldChar w:fldCharType="end"/>
        </w:r>
      </w:hyperlink>
    </w:p>
    <w:p>
      <w:pPr>
        <w:pStyle w:val="TOC1"/>
        <w:tabs>
          <w:tab w:val="right" w:leader="dot" w:pos="8306"/>
        </w:tabs>
      </w:pPr>
      <w:hyperlink w:anchor="_Toc20826" w:history="1">
        <w:r>
          <w:rPr>
            <w:rFonts w:ascii="仿宋" w:eastAsia="仿宋" w:hAnsi="仿宋" w:cs="仿宋" w:hint="eastAsia"/>
            <w:lang w:eastAsia="zh-CN"/>
          </w:rPr>
          <w:t>五、工艺说明</w:t>
        </w:r>
        <w:r>
          <w:tab/>
        </w:r>
        <w:r>
          <w:fldChar w:fldCharType="begin"/>
        </w:r>
        <w:r>
          <w:instrText xml:space="preserve"> PAGEREF _Toc20826 \h </w:instrText>
        </w:r>
        <w:r>
          <w:fldChar w:fldCharType="separate"/>
        </w:r>
        <w:r>
          <w:t>15</w:t>
        </w:r>
        <w:r>
          <w:fldChar w:fldCharType="end"/>
        </w:r>
      </w:hyperlink>
    </w:p>
    <w:p>
      <w:pPr>
        <w:pStyle w:val="TOC2"/>
        <w:tabs>
          <w:tab w:val="right" w:leader="dot" w:pos="8306"/>
        </w:tabs>
      </w:pPr>
      <w:hyperlink w:anchor="_Toc12685" w:history="1">
        <w:r>
          <w:rPr>
            <w:rFonts w:ascii="仿宋" w:eastAsia="仿宋" w:hAnsi="仿宋" w:cs="仿宋" w:hint="eastAsia"/>
            <w:lang w:eastAsia="zh-CN"/>
          </w:rPr>
          <w:t>(一)、技术管理特点</w:t>
        </w:r>
        <w:r>
          <w:tab/>
        </w:r>
        <w:r>
          <w:fldChar w:fldCharType="begin"/>
        </w:r>
        <w:r>
          <w:instrText xml:space="preserve"> PAGEREF _Toc12685 \h </w:instrText>
        </w:r>
        <w:r>
          <w:fldChar w:fldCharType="separate"/>
        </w:r>
        <w:r>
          <w:t>15</w:t>
        </w:r>
        <w:r>
          <w:fldChar w:fldCharType="end"/>
        </w:r>
      </w:hyperlink>
    </w:p>
    <w:p>
      <w:pPr>
        <w:pStyle w:val="TOC2"/>
        <w:tabs>
          <w:tab w:val="right" w:leader="dot" w:pos="8306"/>
        </w:tabs>
      </w:pPr>
      <w:hyperlink w:anchor="_Toc23069" w:history="1">
        <w:r>
          <w:rPr>
            <w:rFonts w:ascii="仿宋" w:eastAsia="仿宋" w:hAnsi="仿宋" w:cs="仿宋" w:hint="eastAsia"/>
            <w:lang w:eastAsia="zh-CN"/>
          </w:rPr>
          <w:t>(二)、太阳能电池生产专用设备项目工艺技术设计方案</w:t>
        </w:r>
        <w:r>
          <w:tab/>
        </w:r>
        <w:r>
          <w:fldChar w:fldCharType="begin"/>
        </w:r>
        <w:r>
          <w:instrText xml:space="preserve"> PAGEREF _Toc23069 \h </w:instrText>
        </w:r>
        <w:r>
          <w:fldChar w:fldCharType="separate"/>
        </w:r>
        <w:r>
          <w:t>16</w:t>
        </w:r>
        <w:r>
          <w:fldChar w:fldCharType="end"/>
        </w:r>
      </w:hyperlink>
    </w:p>
    <w:p>
      <w:pPr>
        <w:pStyle w:val="TOC2"/>
        <w:tabs>
          <w:tab w:val="right" w:leader="dot" w:pos="8306"/>
        </w:tabs>
      </w:pPr>
      <w:hyperlink w:anchor="_Toc11492" w:history="1">
        <w:r>
          <w:rPr>
            <w:rFonts w:ascii="仿宋" w:eastAsia="仿宋" w:hAnsi="仿宋" w:cs="仿宋" w:hint="eastAsia"/>
            <w:lang w:eastAsia="zh-CN"/>
          </w:rPr>
          <w:t>(三)、设备选型方案</w:t>
        </w:r>
        <w:r>
          <w:tab/>
        </w:r>
        <w:r>
          <w:fldChar w:fldCharType="begin"/>
        </w:r>
        <w:r>
          <w:instrText xml:space="preserve"> PAGEREF _Toc11492 \h </w:instrText>
        </w:r>
        <w:r>
          <w:fldChar w:fldCharType="separate"/>
        </w:r>
        <w:r>
          <w:t>17</w:t>
        </w:r>
        <w:r>
          <w:fldChar w:fldCharType="end"/>
        </w:r>
      </w:hyperlink>
    </w:p>
    <w:p>
      <w:pPr>
        <w:pStyle w:val="TOC1"/>
        <w:tabs>
          <w:tab w:val="right" w:leader="dot" w:pos="8306"/>
        </w:tabs>
      </w:pPr>
      <w:hyperlink w:anchor="_Toc5986" w:history="1">
        <w:r>
          <w:rPr>
            <w:rFonts w:ascii="仿宋" w:eastAsia="仿宋" w:hAnsi="仿宋" w:cs="仿宋" w:hint="eastAsia"/>
            <w:lang w:eastAsia="zh-CN"/>
          </w:rPr>
          <w:t>六、太阳能电池生产专用设备项目可持续发展</w:t>
        </w:r>
        <w:r>
          <w:tab/>
        </w:r>
        <w:r>
          <w:fldChar w:fldCharType="begin"/>
        </w:r>
        <w:r>
          <w:instrText xml:space="preserve"> PAGEREF _Toc5986 \h </w:instrText>
        </w:r>
        <w:r>
          <w:fldChar w:fldCharType="separate"/>
        </w:r>
        <w:r>
          <w:t>19</w:t>
        </w:r>
        <w:r>
          <w:fldChar w:fldCharType="end"/>
        </w:r>
      </w:hyperlink>
    </w:p>
    <w:p>
      <w:pPr>
        <w:pStyle w:val="TOC2"/>
        <w:tabs>
          <w:tab w:val="right" w:leader="dot" w:pos="8306"/>
        </w:tabs>
      </w:pPr>
      <w:hyperlink w:anchor="_Toc5854" w:history="1">
        <w:r>
          <w:rPr>
            <w:rFonts w:ascii="仿宋" w:eastAsia="仿宋" w:hAnsi="仿宋" w:cs="仿宋" w:hint="eastAsia"/>
            <w:lang w:eastAsia="zh-CN"/>
          </w:rPr>
          <w:t>(一)、可持续战略与实践</w:t>
        </w:r>
        <w:r>
          <w:tab/>
        </w:r>
        <w:r>
          <w:fldChar w:fldCharType="begin"/>
        </w:r>
        <w:r>
          <w:instrText xml:space="preserve"> PAGEREF _Toc5854 \h </w:instrText>
        </w:r>
        <w:r>
          <w:fldChar w:fldCharType="separate"/>
        </w:r>
        <w:r>
          <w:t>19</w:t>
        </w:r>
        <w:r>
          <w:fldChar w:fldCharType="end"/>
        </w:r>
      </w:hyperlink>
    </w:p>
    <w:p>
      <w:pPr>
        <w:pStyle w:val="TOC2"/>
        <w:tabs>
          <w:tab w:val="right" w:leader="dot" w:pos="8306"/>
        </w:tabs>
      </w:pPr>
      <w:hyperlink w:anchor="_Toc25909" w:history="1">
        <w:r>
          <w:rPr>
            <w:rFonts w:ascii="仿宋" w:eastAsia="仿宋" w:hAnsi="仿宋" w:cs="仿宋" w:hint="eastAsia"/>
            <w:lang w:eastAsia="zh-CN"/>
          </w:rPr>
          <w:t>(二)、环保与社会责任</w:t>
        </w:r>
        <w:r>
          <w:tab/>
        </w:r>
        <w:r>
          <w:fldChar w:fldCharType="begin"/>
        </w:r>
        <w:r>
          <w:instrText xml:space="preserve"> PAGEREF _Toc25909 \h </w:instrText>
        </w:r>
        <w:r>
          <w:fldChar w:fldCharType="separate"/>
        </w:r>
        <w:r>
          <w:t>19</w:t>
        </w:r>
        <w:r>
          <w:fldChar w:fldCharType="end"/>
        </w:r>
      </w:hyperlink>
    </w:p>
    <w:p>
      <w:pPr>
        <w:pStyle w:val="TOC1"/>
        <w:tabs>
          <w:tab w:val="right" w:leader="dot" w:pos="8306"/>
        </w:tabs>
      </w:pPr>
      <w:hyperlink w:anchor="_Toc14013" w:history="1">
        <w:r>
          <w:rPr>
            <w:rFonts w:ascii="仿宋" w:eastAsia="仿宋" w:hAnsi="仿宋" w:cs="仿宋" w:hint="eastAsia"/>
            <w:lang w:eastAsia="zh-CN"/>
          </w:rPr>
          <w:t>七、太阳能电池生产专用设备项目风险管理</w:t>
        </w:r>
        <w:r>
          <w:tab/>
        </w:r>
        <w:r>
          <w:fldChar w:fldCharType="begin"/>
        </w:r>
        <w:r>
          <w:instrText xml:space="preserve"> PAGEREF _Toc14013 \h </w:instrText>
        </w:r>
        <w:r>
          <w:fldChar w:fldCharType="separate"/>
        </w:r>
        <w:r>
          <w:t>20</w:t>
        </w:r>
        <w:r>
          <w:fldChar w:fldCharType="end"/>
        </w:r>
      </w:hyperlink>
    </w:p>
    <w:p>
      <w:pPr>
        <w:pStyle w:val="TOC2"/>
        <w:tabs>
          <w:tab w:val="right" w:leader="dot" w:pos="8306"/>
        </w:tabs>
      </w:pPr>
      <w:hyperlink w:anchor="_Toc25521" w:history="1">
        <w:r>
          <w:rPr>
            <w:rFonts w:ascii="仿宋" w:eastAsia="仿宋" w:hAnsi="仿宋" w:cs="仿宋" w:hint="eastAsia"/>
            <w:lang w:eastAsia="zh-CN"/>
          </w:rPr>
          <w:t>(一)、风险识别与评估</w:t>
        </w:r>
        <w:r>
          <w:tab/>
        </w:r>
        <w:r>
          <w:fldChar w:fldCharType="begin"/>
        </w:r>
        <w:r>
          <w:instrText xml:space="preserve"> PAGEREF _Toc25521 \h </w:instrText>
        </w:r>
        <w:r>
          <w:fldChar w:fldCharType="separate"/>
        </w:r>
        <w:r>
          <w:t>20</w:t>
        </w:r>
        <w:r>
          <w:fldChar w:fldCharType="end"/>
        </w:r>
      </w:hyperlink>
    </w:p>
    <w:p>
      <w:pPr>
        <w:pStyle w:val="TOC2"/>
        <w:tabs>
          <w:tab w:val="right" w:leader="dot" w:pos="8306"/>
        </w:tabs>
      </w:pPr>
      <w:hyperlink w:anchor="_Toc12960" w:history="1">
        <w:r>
          <w:rPr>
            <w:rFonts w:ascii="仿宋" w:eastAsia="仿宋" w:hAnsi="仿宋" w:cs="仿宋" w:hint="eastAsia"/>
            <w:lang w:eastAsia="zh-CN"/>
          </w:rPr>
          <w:t>(二)、风险应对策略</w:t>
        </w:r>
        <w:r>
          <w:tab/>
        </w:r>
        <w:r>
          <w:fldChar w:fldCharType="begin"/>
        </w:r>
        <w:r>
          <w:instrText xml:space="preserve"> PAGEREF _Toc12960 \h </w:instrText>
        </w:r>
        <w:r>
          <w:fldChar w:fldCharType="separate"/>
        </w:r>
        <w:r>
          <w:t>22</w:t>
        </w:r>
        <w:r>
          <w:fldChar w:fldCharType="end"/>
        </w:r>
      </w:hyperlink>
    </w:p>
    <w:p>
      <w:pPr>
        <w:pStyle w:val="TOC2"/>
        <w:tabs>
          <w:tab w:val="right" w:leader="dot" w:pos="8306"/>
        </w:tabs>
      </w:pPr>
      <w:hyperlink w:anchor="_Toc21789" w:history="1">
        <w:r>
          <w:rPr>
            <w:rFonts w:ascii="仿宋" w:eastAsia="仿宋" w:hAnsi="仿宋" w:cs="仿宋" w:hint="eastAsia"/>
            <w:lang w:eastAsia="zh-CN"/>
          </w:rPr>
          <w:t>(三)、风险监控与控制</w:t>
        </w:r>
        <w:r>
          <w:tab/>
        </w:r>
        <w:r>
          <w:fldChar w:fldCharType="begin"/>
        </w:r>
        <w:r>
          <w:instrText xml:space="preserve"> PAGEREF _Toc21789 \h </w:instrText>
        </w:r>
        <w:r>
          <w:fldChar w:fldCharType="separate"/>
        </w:r>
        <w:r>
          <w:t>23</w:t>
        </w:r>
        <w:r>
          <w:fldChar w:fldCharType="end"/>
        </w:r>
      </w:hyperlink>
    </w:p>
    <w:p>
      <w:pPr>
        <w:pStyle w:val="TOC1"/>
        <w:tabs>
          <w:tab w:val="right" w:leader="dot" w:pos="8306"/>
        </w:tabs>
      </w:pPr>
      <w:hyperlink w:anchor="_Toc19896" w:history="1">
        <w:r>
          <w:rPr>
            <w:rFonts w:ascii="仿宋" w:eastAsia="仿宋" w:hAnsi="仿宋" w:cs="仿宋" w:hint="eastAsia"/>
            <w:lang w:eastAsia="zh-CN"/>
          </w:rPr>
          <w:t>八、太阳能电池生产专用设备项目投资规划</w:t>
        </w:r>
        <w:r>
          <w:tab/>
        </w:r>
        <w:r>
          <w:fldChar w:fldCharType="begin"/>
        </w:r>
        <w:r>
          <w:instrText xml:space="preserve"> PAGEREF _Toc19896 \h </w:instrText>
        </w:r>
        <w:r>
          <w:fldChar w:fldCharType="separate"/>
        </w:r>
        <w:r>
          <w:t>25</w:t>
        </w:r>
        <w:r>
          <w:fldChar w:fldCharType="end"/>
        </w:r>
      </w:hyperlink>
    </w:p>
    <w:p>
      <w:pPr>
        <w:pStyle w:val="TOC2"/>
        <w:tabs>
          <w:tab w:val="right" w:leader="dot" w:pos="8306"/>
        </w:tabs>
      </w:pPr>
      <w:hyperlink w:anchor="_Toc23015" w:history="1">
        <w:r>
          <w:rPr>
            <w:rFonts w:ascii="仿宋" w:eastAsia="仿宋" w:hAnsi="仿宋" w:cs="仿宋" w:hint="eastAsia"/>
            <w:lang w:eastAsia="zh-CN"/>
          </w:rPr>
          <w:t>(一)、太阳能电池生产专用设备项目总投资估算</w:t>
        </w:r>
        <w:r>
          <w:tab/>
        </w:r>
        <w:r>
          <w:fldChar w:fldCharType="begin"/>
        </w:r>
        <w:r>
          <w:instrText xml:space="preserve"> PAGEREF _Toc23015 \h </w:instrText>
        </w:r>
        <w:r>
          <w:fldChar w:fldCharType="separate"/>
        </w:r>
        <w:r>
          <w:t>25</w:t>
        </w:r>
        <w:r>
          <w:fldChar w:fldCharType="end"/>
        </w:r>
      </w:hyperlink>
    </w:p>
    <w:p>
      <w:pPr>
        <w:pStyle w:val="TOC2"/>
        <w:tabs>
          <w:tab w:val="right" w:leader="dot" w:pos="8306"/>
        </w:tabs>
      </w:pPr>
      <w:hyperlink w:anchor="_Toc20678" w:history="1">
        <w:r>
          <w:rPr>
            <w:rFonts w:ascii="仿宋" w:eastAsia="仿宋" w:hAnsi="仿宋" w:cs="仿宋" w:hint="eastAsia"/>
            <w:lang w:eastAsia="zh-CN"/>
          </w:rPr>
          <w:t>(二)、资金筹措</w:t>
        </w:r>
        <w:r>
          <w:tab/>
        </w:r>
        <w:r>
          <w:fldChar w:fldCharType="begin"/>
        </w:r>
        <w:r>
          <w:instrText xml:space="preserve"> PAGEREF _Toc20678 \h </w:instrText>
        </w:r>
        <w:r>
          <w:fldChar w:fldCharType="separate"/>
        </w:r>
        <w:r>
          <w:t>26</w:t>
        </w:r>
        <w:r>
          <w:fldChar w:fldCharType="end"/>
        </w:r>
      </w:hyperlink>
    </w:p>
    <w:p>
      <w:pPr>
        <w:pStyle w:val="TOC1"/>
        <w:tabs>
          <w:tab w:val="right" w:leader="dot" w:pos="8306"/>
        </w:tabs>
      </w:pPr>
      <w:hyperlink w:anchor="_Toc24975" w:history="1">
        <w:r>
          <w:rPr>
            <w:rFonts w:ascii="仿宋" w:eastAsia="仿宋" w:hAnsi="仿宋" w:cs="仿宋" w:hint="eastAsia"/>
            <w:lang w:eastAsia="zh-CN"/>
          </w:rPr>
          <w:t>九、太阳能电池生产专用设备项目环境影响分析</w:t>
        </w:r>
        <w:r>
          <w:tab/>
        </w:r>
        <w:r>
          <w:fldChar w:fldCharType="begin"/>
        </w:r>
        <w:r>
          <w:instrText xml:space="preserve"> PAGEREF _Toc24975 \h </w:instrText>
        </w:r>
        <w:r>
          <w:fldChar w:fldCharType="separate"/>
        </w:r>
        <w:r>
          <w:t>27</w:t>
        </w:r>
        <w:r>
          <w:fldChar w:fldCharType="end"/>
        </w:r>
      </w:hyperlink>
    </w:p>
    <w:p>
      <w:pPr>
        <w:pStyle w:val="TOC2"/>
        <w:tabs>
          <w:tab w:val="right" w:leader="dot" w:pos="8306"/>
        </w:tabs>
      </w:pPr>
      <w:hyperlink w:anchor="_Toc14323" w:history="1">
        <w:r>
          <w:rPr>
            <w:rFonts w:ascii="仿宋" w:eastAsia="仿宋" w:hAnsi="仿宋" w:cs="仿宋" w:hint="eastAsia"/>
            <w:lang w:eastAsia="zh-CN"/>
          </w:rPr>
          <w:t>(一)、建设区域环境质量现状</w:t>
        </w:r>
        <w:r>
          <w:tab/>
        </w:r>
        <w:r>
          <w:fldChar w:fldCharType="begin"/>
        </w:r>
        <w:r>
          <w:instrText xml:space="preserve"> PAGEREF _Toc14323 \h </w:instrText>
        </w:r>
        <w:r>
          <w:fldChar w:fldCharType="separate"/>
        </w:r>
        <w:r>
          <w:t>27</w:t>
        </w:r>
        <w:r>
          <w:fldChar w:fldCharType="end"/>
        </w:r>
      </w:hyperlink>
    </w:p>
    <w:p>
      <w:pPr>
        <w:pStyle w:val="TOC2"/>
        <w:tabs>
          <w:tab w:val="right" w:leader="dot" w:pos="8306"/>
        </w:tabs>
      </w:pPr>
      <w:hyperlink w:anchor="_Toc8121" w:history="1">
        <w:r>
          <w:rPr>
            <w:rFonts w:ascii="仿宋" w:eastAsia="仿宋" w:hAnsi="仿宋" w:cs="仿宋" w:hint="eastAsia"/>
            <w:lang w:eastAsia="zh-CN"/>
          </w:rPr>
          <w:t>(二)、建设期环境保护</w:t>
        </w:r>
        <w:r>
          <w:tab/>
        </w:r>
        <w:r>
          <w:fldChar w:fldCharType="begin"/>
        </w:r>
        <w:r>
          <w:instrText xml:space="preserve"> PAGEREF _Toc8121 \h </w:instrText>
        </w:r>
        <w:r>
          <w:fldChar w:fldCharType="separate"/>
        </w:r>
        <w:r>
          <w:t>28</w:t>
        </w:r>
        <w:r>
          <w:fldChar w:fldCharType="end"/>
        </w:r>
      </w:hyperlink>
    </w:p>
    <w:p>
      <w:pPr>
        <w:pStyle w:val="TOC2"/>
        <w:tabs>
          <w:tab w:val="right" w:leader="dot" w:pos="8306"/>
        </w:tabs>
      </w:pPr>
      <w:hyperlink w:anchor="_Toc22532" w:history="1">
        <w:r>
          <w:rPr>
            <w:rFonts w:ascii="仿宋" w:eastAsia="仿宋" w:hAnsi="仿宋" w:cs="仿宋" w:hint="eastAsia"/>
            <w:lang w:eastAsia="zh-CN"/>
          </w:rPr>
          <w:t>(三)、运营期环境保护</w:t>
        </w:r>
        <w:r>
          <w:tab/>
        </w:r>
        <w:r>
          <w:fldChar w:fldCharType="begin"/>
        </w:r>
        <w:r>
          <w:instrText xml:space="preserve"> PAGEREF _Toc22532 \h </w:instrText>
        </w:r>
        <w:r>
          <w:fldChar w:fldCharType="separate"/>
        </w:r>
        <w:r>
          <w:t>30</w:t>
        </w:r>
        <w:r>
          <w:fldChar w:fldCharType="end"/>
        </w:r>
      </w:hyperlink>
    </w:p>
    <w:p>
      <w:pPr>
        <w:pStyle w:val="TOC2"/>
        <w:tabs>
          <w:tab w:val="right" w:leader="dot" w:pos="8306"/>
        </w:tabs>
      </w:pPr>
      <w:hyperlink w:anchor="_Toc3838" w:history="1">
        <w:r>
          <w:rPr>
            <w:rFonts w:ascii="仿宋" w:eastAsia="仿宋" w:hAnsi="仿宋" w:cs="仿宋" w:hint="eastAsia"/>
            <w:lang w:eastAsia="zh-CN"/>
          </w:rPr>
          <w:t>(四)、太阳能电池生产专用设备项目建设对区域经济的影响</w:t>
        </w:r>
        <w:r>
          <w:tab/>
        </w:r>
        <w:r>
          <w:fldChar w:fldCharType="begin"/>
        </w:r>
        <w:r>
          <w:instrText xml:space="preserve"> PAGEREF _Toc3838 \h </w:instrText>
        </w:r>
        <w:r>
          <w:fldChar w:fldCharType="separate"/>
        </w:r>
        <w:r>
          <w:t>31</w:t>
        </w:r>
        <w:r>
          <w:fldChar w:fldCharType="end"/>
        </w:r>
      </w:hyperlink>
    </w:p>
    <w:p>
      <w:pPr>
        <w:pStyle w:val="TOC2"/>
        <w:tabs>
          <w:tab w:val="right" w:leader="dot" w:pos="8306"/>
        </w:tabs>
      </w:pPr>
      <w:hyperlink w:anchor="_Toc32364" w:history="1">
        <w:r>
          <w:rPr>
            <w:rFonts w:ascii="仿宋" w:eastAsia="仿宋" w:hAnsi="仿宋" w:cs="仿宋" w:hint="eastAsia"/>
            <w:lang w:eastAsia="zh-CN"/>
          </w:rPr>
          <w:t>(五)、废弃物处理</w:t>
        </w:r>
        <w:r>
          <w:tab/>
        </w:r>
        <w:r>
          <w:fldChar w:fldCharType="begin"/>
        </w:r>
        <w:r>
          <w:instrText xml:space="preserve"> PAGEREF _Toc32364 \h </w:instrText>
        </w:r>
        <w:r>
          <w:fldChar w:fldCharType="separate"/>
        </w:r>
        <w:r>
          <w:t>33</w:t>
        </w:r>
        <w:r>
          <w:fldChar w:fldCharType="end"/>
        </w:r>
      </w:hyperlink>
    </w:p>
    <w:p>
      <w:pPr>
        <w:pStyle w:val="TOC2"/>
        <w:tabs>
          <w:tab w:val="right" w:leader="dot" w:pos="8306"/>
        </w:tabs>
      </w:pPr>
      <w:hyperlink w:anchor="_Toc5953" w:history="1">
        <w:r>
          <w:rPr>
            <w:rFonts w:ascii="仿宋" w:eastAsia="仿宋" w:hAnsi="仿宋" w:cs="仿宋" w:hint="eastAsia"/>
            <w:lang w:eastAsia="zh-CN"/>
          </w:rPr>
          <w:t>(六)、特殊环境影响分析</w:t>
        </w:r>
        <w:r>
          <w:tab/>
        </w:r>
        <w:r>
          <w:fldChar w:fldCharType="begin"/>
        </w:r>
        <w:r>
          <w:instrText xml:space="preserve"> PAGEREF _Toc5953 \h </w:instrText>
        </w:r>
        <w:r>
          <w:fldChar w:fldCharType="separate"/>
        </w:r>
        <w:r>
          <w:t>34</w:t>
        </w:r>
        <w:r>
          <w:fldChar w:fldCharType="end"/>
        </w:r>
      </w:hyperlink>
    </w:p>
    <w:p>
      <w:pPr>
        <w:pStyle w:val="TOC2"/>
        <w:tabs>
          <w:tab w:val="right" w:leader="dot" w:pos="8306"/>
        </w:tabs>
      </w:pPr>
      <w:hyperlink w:anchor="_Toc27351" w:history="1">
        <w:r>
          <w:rPr>
            <w:rFonts w:ascii="仿宋" w:eastAsia="仿宋" w:hAnsi="仿宋" w:cs="仿宋" w:hint="eastAsia"/>
            <w:lang w:eastAsia="zh-CN"/>
          </w:rPr>
          <w:t>(七)、清洁生产</w:t>
        </w:r>
        <w:r>
          <w:tab/>
        </w:r>
        <w:r>
          <w:fldChar w:fldCharType="begin"/>
        </w:r>
        <w:r>
          <w:instrText xml:space="preserve"> PAGEREF _Toc27351 \h </w:instrText>
        </w:r>
        <w:r>
          <w:fldChar w:fldCharType="separate"/>
        </w:r>
        <w:r>
          <w:t>36</w:t>
        </w:r>
        <w:r>
          <w:fldChar w:fldCharType="end"/>
        </w:r>
      </w:hyperlink>
    </w:p>
    <w:p>
      <w:pPr>
        <w:pStyle w:val="TOC2"/>
        <w:tabs>
          <w:tab w:val="right" w:leader="dot" w:pos="8306"/>
        </w:tabs>
      </w:pPr>
      <w:hyperlink w:anchor="_Toc23429" w:history="1">
        <w:r>
          <w:rPr>
            <w:rFonts w:ascii="仿宋" w:eastAsia="仿宋" w:hAnsi="仿宋" w:cs="仿宋" w:hint="eastAsia"/>
            <w:lang w:eastAsia="zh-CN"/>
          </w:rPr>
          <w:t>(八)、环境保护综合评价</w:t>
        </w:r>
        <w:r>
          <w:tab/>
        </w:r>
        <w:r>
          <w:fldChar w:fldCharType="begin"/>
        </w:r>
        <w:r>
          <w:instrText xml:space="preserve"> PAGEREF _Toc23429 \h </w:instrText>
        </w:r>
        <w:r>
          <w:fldChar w:fldCharType="separate"/>
        </w:r>
        <w:r>
          <w:t>37</w:t>
        </w:r>
        <w:r>
          <w:fldChar w:fldCharType="end"/>
        </w:r>
      </w:hyperlink>
    </w:p>
    <w:p>
      <w:pPr>
        <w:pStyle w:val="TOC1"/>
        <w:tabs>
          <w:tab w:val="right" w:leader="dot" w:pos="8306"/>
        </w:tabs>
      </w:pPr>
      <w:hyperlink w:anchor="_Toc13854" w:history="1">
        <w:r>
          <w:rPr>
            <w:rFonts w:ascii="仿宋" w:eastAsia="仿宋" w:hAnsi="仿宋" w:cs="仿宋" w:hint="eastAsia"/>
            <w:lang w:eastAsia="zh-CN"/>
          </w:rPr>
          <w:t>十、太阳能电池生产专用设备项目社会影响</w:t>
        </w:r>
        <w:r>
          <w:tab/>
        </w:r>
        <w:r>
          <w:fldChar w:fldCharType="begin"/>
        </w:r>
        <w:r>
          <w:instrText xml:space="preserve"> PAGEREF _Toc13854 \h </w:instrText>
        </w:r>
        <w:r>
          <w:fldChar w:fldCharType="separate"/>
        </w:r>
        <w:r>
          <w:t>38</w:t>
        </w:r>
        <w:r>
          <w:fldChar w:fldCharType="end"/>
        </w:r>
      </w:hyperlink>
    </w:p>
    <w:p>
      <w:pPr>
        <w:pStyle w:val="TOC2"/>
        <w:tabs>
          <w:tab w:val="right" w:leader="dot" w:pos="8306"/>
        </w:tabs>
      </w:pPr>
      <w:hyperlink w:anchor="_Toc5016" w:history="1">
        <w:r>
          <w:rPr>
            <w:rFonts w:ascii="仿宋" w:eastAsia="仿宋" w:hAnsi="仿宋" w:cs="仿宋" w:hint="eastAsia"/>
            <w:lang w:eastAsia="zh-CN"/>
          </w:rPr>
          <w:t>(一)、社会责任与义务</w:t>
        </w:r>
        <w:r>
          <w:tab/>
        </w:r>
        <w:r>
          <w:fldChar w:fldCharType="begin"/>
        </w:r>
        <w:r>
          <w:instrText xml:space="preserve"> PAGEREF _Toc5016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97" w:history="1">
        <w:r>
          <w:rPr>
            <w:rFonts w:ascii="仿宋" w:eastAsia="仿宋" w:hAnsi="仿宋" w:cs="仿宋" w:hint="eastAsia"/>
            <w:lang w:eastAsia="zh-CN"/>
          </w:rPr>
          <w:t>(二)、社会参与与沟通</w:t>
        </w:r>
        <w:r>
          <w:tab/>
        </w:r>
        <w:r>
          <w:fldChar w:fldCharType="begin"/>
        </w:r>
        <w:r>
          <w:instrText xml:space="preserve"> PAGEREF _Toc6597 \h </w:instrText>
        </w:r>
        <w:r>
          <w:fldChar w:fldCharType="separate"/>
        </w:r>
        <w:r>
          <w:t>39</w:t>
        </w:r>
        <w:r>
          <w:fldChar w:fldCharType="end"/>
        </w:r>
      </w:hyperlink>
    </w:p>
    <w:p>
      <w:pPr>
        <w:pStyle w:val="TOC1"/>
        <w:tabs>
          <w:tab w:val="right" w:leader="dot" w:pos="8306"/>
        </w:tabs>
      </w:pPr>
      <w:hyperlink w:anchor="_Toc14365" w:history="1">
        <w:r>
          <w:rPr>
            <w:rFonts w:ascii="仿宋" w:eastAsia="仿宋" w:hAnsi="仿宋" w:cs="仿宋" w:hint="eastAsia"/>
            <w:lang w:eastAsia="zh-CN"/>
          </w:rPr>
          <w:t>十一、太阳能电池生产专用设备项目创新与研发</w:t>
        </w:r>
        <w:r>
          <w:tab/>
        </w:r>
        <w:r>
          <w:fldChar w:fldCharType="begin"/>
        </w:r>
        <w:r>
          <w:instrText xml:space="preserve"> PAGEREF _Toc14365 \h </w:instrText>
        </w:r>
        <w:r>
          <w:fldChar w:fldCharType="separate"/>
        </w:r>
        <w:r>
          <w:t>40</w:t>
        </w:r>
        <w:r>
          <w:fldChar w:fldCharType="end"/>
        </w:r>
      </w:hyperlink>
    </w:p>
    <w:p>
      <w:pPr>
        <w:pStyle w:val="TOC2"/>
        <w:tabs>
          <w:tab w:val="right" w:leader="dot" w:pos="8306"/>
        </w:tabs>
      </w:pPr>
      <w:hyperlink w:anchor="_Toc25709" w:history="1">
        <w:r>
          <w:rPr>
            <w:rFonts w:ascii="仿宋" w:eastAsia="仿宋" w:hAnsi="仿宋" w:cs="仿宋" w:hint="eastAsia"/>
            <w:lang w:eastAsia="zh-CN"/>
          </w:rPr>
          <w:t>(一)、创新策略与方向</w:t>
        </w:r>
        <w:r>
          <w:tab/>
        </w:r>
        <w:r>
          <w:fldChar w:fldCharType="begin"/>
        </w:r>
        <w:r>
          <w:instrText xml:space="preserve"> PAGEREF _Toc25709 \h </w:instrText>
        </w:r>
        <w:r>
          <w:fldChar w:fldCharType="separate"/>
        </w:r>
        <w:r>
          <w:t>40</w:t>
        </w:r>
        <w:r>
          <w:fldChar w:fldCharType="end"/>
        </w:r>
      </w:hyperlink>
    </w:p>
    <w:p>
      <w:pPr>
        <w:pStyle w:val="TOC2"/>
        <w:tabs>
          <w:tab w:val="right" w:leader="dot" w:pos="8306"/>
        </w:tabs>
      </w:pPr>
      <w:hyperlink w:anchor="_Toc15271" w:history="1">
        <w:r>
          <w:rPr>
            <w:rFonts w:ascii="仿宋" w:eastAsia="仿宋" w:hAnsi="仿宋" w:cs="仿宋" w:hint="eastAsia"/>
            <w:lang w:eastAsia="zh-CN"/>
          </w:rPr>
          <w:t>(二)、研发规划与投入</w:t>
        </w:r>
        <w:r>
          <w:tab/>
        </w:r>
        <w:r>
          <w:fldChar w:fldCharType="begin"/>
        </w:r>
        <w:r>
          <w:instrText xml:space="preserve"> PAGEREF _Toc15271 \h </w:instrText>
        </w:r>
        <w:r>
          <w:fldChar w:fldCharType="separate"/>
        </w:r>
        <w:r>
          <w:t>41</w:t>
        </w:r>
        <w:r>
          <w:fldChar w:fldCharType="end"/>
        </w:r>
      </w:hyperlink>
    </w:p>
    <w:p>
      <w:pPr>
        <w:pStyle w:val="TOC1"/>
        <w:tabs>
          <w:tab w:val="right" w:leader="dot" w:pos="8306"/>
        </w:tabs>
      </w:pPr>
      <w:hyperlink w:anchor="_Toc2790" w:history="1">
        <w:r>
          <w:rPr>
            <w:rFonts w:ascii="仿宋" w:eastAsia="仿宋" w:hAnsi="仿宋" w:cs="仿宋" w:hint="eastAsia"/>
            <w:lang w:eastAsia="zh-CN"/>
          </w:rPr>
          <w:t>十二、太阳能电池生产专用设备项目计划安排</w:t>
        </w:r>
        <w:r>
          <w:tab/>
        </w:r>
        <w:r>
          <w:fldChar w:fldCharType="begin"/>
        </w:r>
        <w:r>
          <w:instrText xml:space="preserve"> PAGEREF _Toc2790 \h </w:instrText>
        </w:r>
        <w:r>
          <w:fldChar w:fldCharType="separate"/>
        </w:r>
        <w:r>
          <w:t>43</w:t>
        </w:r>
        <w:r>
          <w:fldChar w:fldCharType="end"/>
        </w:r>
      </w:hyperlink>
    </w:p>
    <w:p>
      <w:pPr>
        <w:pStyle w:val="TOC2"/>
        <w:tabs>
          <w:tab w:val="right" w:leader="dot" w:pos="8306"/>
        </w:tabs>
      </w:pPr>
      <w:hyperlink w:anchor="_Toc8722" w:history="1">
        <w:r>
          <w:rPr>
            <w:rFonts w:ascii="仿宋" w:eastAsia="仿宋" w:hAnsi="仿宋" w:cs="仿宋" w:hint="eastAsia"/>
            <w:lang w:eastAsia="zh-CN"/>
          </w:rPr>
          <w:t>(一)、建设周期</w:t>
        </w:r>
        <w:r>
          <w:tab/>
        </w:r>
        <w:r>
          <w:fldChar w:fldCharType="begin"/>
        </w:r>
        <w:r>
          <w:instrText xml:space="preserve"> PAGEREF _Toc8722 \h </w:instrText>
        </w:r>
        <w:r>
          <w:fldChar w:fldCharType="separate"/>
        </w:r>
        <w:r>
          <w:t>43</w:t>
        </w:r>
        <w:r>
          <w:fldChar w:fldCharType="end"/>
        </w:r>
      </w:hyperlink>
    </w:p>
    <w:p>
      <w:pPr>
        <w:pStyle w:val="TOC2"/>
        <w:tabs>
          <w:tab w:val="right" w:leader="dot" w:pos="8306"/>
        </w:tabs>
      </w:pPr>
      <w:hyperlink w:anchor="_Toc708" w:history="1">
        <w:r>
          <w:rPr>
            <w:rFonts w:ascii="仿宋" w:eastAsia="仿宋" w:hAnsi="仿宋" w:cs="仿宋" w:hint="eastAsia"/>
            <w:lang w:eastAsia="zh-CN"/>
          </w:rPr>
          <w:t>(二)、建设进度</w:t>
        </w:r>
        <w:r>
          <w:tab/>
        </w:r>
        <w:r>
          <w:fldChar w:fldCharType="begin"/>
        </w:r>
        <w:r>
          <w:instrText xml:space="preserve"> PAGEREF _Toc708 \h </w:instrText>
        </w:r>
        <w:r>
          <w:fldChar w:fldCharType="separate"/>
        </w:r>
        <w:r>
          <w:t>44</w:t>
        </w:r>
        <w:r>
          <w:fldChar w:fldCharType="end"/>
        </w:r>
      </w:hyperlink>
    </w:p>
    <w:p>
      <w:pPr>
        <w:pStyle w:val="TOC2"/>
        <w:tabs>
          <w:tab w:val="right" w:leader="dot" w:pos="8306"/>
        </w:tabs>
      </w:pPr>
      <w:hyperlink w:anchor="_Toc3898" w:history="1">
        <w:r>
          <w:rPr>
            <w:rFonts w:ascii="仿宋" w:eastAsia="仿宋" w:hAnsi="仿宋" w:cs="仿宋" w:hint="eastAsia"/>
            <w:lang w:eastAsia="zh-CN"/>
          </w:rPr>
          <w:t>(三)、进度安排注意事项</w:t>
        </w:r>
        <w:r>
          <w:tab/>
        </w:r>
        <w:r>
          <w:fldChar w:fldCharType="begin"/>
        </w:r>
        <w:r>
          <w:instrText xml:space="preserve"> PAGEREF _Toc3898 \h </w:instrText>
        </w:r>
        <w:r>
          <w:fldChar w:fldCharType="separate"/>
        </w:r>
        <w:r>
          <w:t>45</w:t>
        </w:r>
        <w:r>
          <w:fldChar w:fldCharType="end"/>
        </w:r>
      </w:hyperlink>
    </w:p>
    <w:p>
      <w:pPr>
        <w:pStyle w:val="TOC2"/>
        <w:tabs>
          <w:tab w:val="right" w:leader="dot" w:pos="8306"/>
        </w:tabs>
      </w:pPr>
      <w:hyperlink w:anchor="_Toc15011" w:history="1">
        <w:r>
          <w:rPr>
            <w:rFonts w:ascii="仿宋" w:eastAsia="仿宋" w:hAnsi="仿宋" w:cs="仿宋" w:hint="eastAsia"/>
            <w:lang w:eastAsia="zh-CN"/>
          </w:rPr>
          <w:t>(四)、人力资源配置</w:t>
        </w:r>
        <w:r>
          <w:tab/>
        </w:r>
        <w:r>
          <w:fldChar w:fldCharType="begin"/>
        </w:r>
        <w:r>
          <w:instrText xml:space="preserve"> PAGEREF _Toc15011 \h </w:instrText>
        </w:r>
        <w:r>
          <w:fldChar w:fldCharType="separate"/>
        </w:r>
        <w:r>
          <w:t>47</w:t>
        </w:r>
        <w:r>
          <w:fldChar w:fldCharType="end"/>
        </w:r>
      </w:hyperlink>
    </w:p>
    <w:p>
      <w:pPr>
        <w:pStyle w:val="TOC1"/>
        <w:tabs>
          <w:tab w:val="right" w:leader="dot" w:pos="8306"/>
        </w:tabs>
      </w:pPr>
      <w:hyperlink w:anchor="_Toc28856" w:history="1">
        <w:r>
          <w:rPr>
            <w:rFonts w:ascii="仿宋" w:eastAsia="仿宋" w:hAnsi="仿宋" w:cs="仿宋" w:hint="eastAsia"/>
            <w:lang w:eastAsia="zh-CN"/>
          </w:rPr>
          <w:t>十三、质量管理体系</w:t>
        </w:r>
        <w:r>
          <w:tab/>
        </w:r>
        <w:r>
          <w:fldChar w:fldCharType="begin"/>
        </w:r>
        <w:r>
          <w:instrText xml:space="preserve"> PAGEREF _Toc28856 \h </w:instrText>
        </w:r>
        <w:r>
          <w:fldChar w:fldCharType="separate"/>
        </w:r>
        <w:r>
          <w:t>48</w:t>
        </w:r>
        <w:r>
          <w:fldChar w:fldCharType="end"/>
        </w:r>
      </w:hyperlink>
    </w:p>
    <w:p>
      <w:pPr>
        <w:pStyle w:val="TOC2"/>
        <w:tabs>
          <w:tab w:val="right" w:leader="dot" w:pos="8306"/>
        </w:tabs>
      </w:pPr>
      <w:hyperlink w:anchor="_Toc25981" w:history="1">
        <w:r>
          <w:rPr>
            <w:rFonts w:ascii="仿宋" w:eastAsia="仿宋" w:hAnsi="仿宋" w:cs="仿宋" w:hint="eastAsia"/>
            <w:lang w:eastAsia="zh-CN"/>
          </w:rPr>
          <w:t>(一)、质量目标与方针</w:t>
        </w:r>
        <w:r>
          <w:tab/>
        </w:r>
        <w:r>
          <w:fldChar w:fldCharType="begin"/>
        </w:r>
        <w:r>
          <w:instrText xml:space="preserve"> PAGEREF _Toc25981 \h </w:instrText>
        </w:r>
        <w:r>
          <w:fldChar w:fldCharType="separate"/>
        </w:r>
        <w:r>
          <w:t>48</w:t>
        </w:r>
        <w:r>
          <w:fldChar w:fldCharType="end"/>
        </w:r>
      </w:hyperlink>
    </w:p>
    <w:p>
      <w:pPr>
        <w:pStyle w:val="TOC2"/>
        <w:tabs>
          <w:tab w:val="right" w:leader="dot" w:pos="8306"/>
        </w:tabs>
      </w:pPr>
      <w:hyperlink w:anchor="_Toc16982" w:history="1">
        <w:r>
          <w:rPr>
            <w:rFonts w:ascii="仿宋" w:eastAsia="仿宋" w:hAnsi="仿宋" w:cs="仿宋" w:hint="eastAsia"/>
            <w:lang w:eastAsia="zh-CN"/>
          </w:rPr>
          <w:t>(二)、质量管理责任</w:t>
        </w:r>
        <w:r>
          <w:tab/>
        </w:r>
        <w:r>
          <w:fldChar w:fldCharType="begin"/>
        </w:r>
        <w:r>
          <w:instrText xml:space="preserve"> PAGEREF _Toc16982 \h </w:instrText>
        </w:r>
        <w:r>
          <w:fldChar w:fldCharType="separate"/>
        </w:r>
        <w:r>
          <w:t>49</w:t>
        </w:r>
        <w:r>
          <w:fldChar w:fldCharType="end"/>
        </w:r>
      </w:hyperlink>
    </w:p>
    <w:p>
      <w:pPr>
        <w:pStyle w:val="TOC2"/>
        <w:tabs>
          <w:tab w:val="right" w:leader="dot" w:pos="8306"/>
        </w:tabs>
      </w:pPr>
      <w:hyperlink w:anchor="_Toc14782" w:history="1">
        <w:r>
          <w:rPr>
            <w:rFonts w:ascii="仿宋" w:eastAsia="仿宋" w:hAnsi="仿宋" w:cs="仿宋" w:hint="eastAsia"/>
            <w:lang w:eastAsia="zh-CN"/>
          </w:rPr>
          <w:t>(三)、质量管理体系文件</w:t>
        </w:r>
        <w:r>
          <w:tab/>
        </w:r>
        <w:r>
          <w:fldChar w:fldCharType="begin"/>
        </w:r>
        <w:r>
          <w:instrText xml:space="preserve"> PAGEREF _Toc14782 \h </w:instrText>
        </w:r>
        <w:r>
          <w:fldChar w:fldCharType="separate"/>
        </w:r>
        <w:r>
          <w:t>50</w:t>
        </w:r>
        <w:r>
          <w:fldChar w:fldCharType="end"/>
        </w:r>
      </w:hyperlink>
    </w:p>
    <w:p>
      <w:pPr>
        <w:pStyle w:val="TOC2"/>
        <w:tabs>
          <w:tab w:val="right" w:leader="dot" w:pos="8306"/>
        </w:tabs>
      </w:pPr>
      <w:hyperlink w:anchor="_Toc11098" w:history="1">
        <w:r>
          <w:rPr>
            <w:rFonts w:ascii="仿宋" w:eastAsia="仿宋" w:hAnsi="仿宋" w:cs="仿宋" w:hint="eastAsia"/>
            <w:lang w:eastAsia="zh-CN"/>
          </w:rPr>
          <w:t>(四)、质量培训与教育</w:t>
        </w:r>
        <w:r>
          <w:tab/>
        </w:r>
        <w:r>
          <w:fldChar w:fldCharType="begin"/>
        </w:r>
        <w:r>
          <w:instrText xml:space="preserve"> PAGEREF _Toc11098 \h </w:instrText>
        </w:r>
        <w:r>
          <w:fldChar w:fldCharType="separate"/>
        </w:r>
        <w:r>
          <w:t>53</w:t>
        </w:r>
        <w:r>
          <w:fldChar w:fldCharType="end"/>
        </w:r>
      </w:hyperlink>
    </w:p>
    <w:p>
      <w:pPr>
        <w:pStyle w:val="TOC2"/>
        <w:tabs>
          <w:tab w:val="right" w:leader="dot" w:pos="8306"/>
        </w:tabs>
      </w:pPr>
      <w:hyperlink w:anchor="_Toc2561" w:history="1">
        <w:r>
          <w:rPr>
            <w:rFonts w:ascii="仿宋" w:eastAsia="仿宋" w:hAnsi="仿宋" w:cs="仿宋" w:hint="eastAsia"/>
            <w:lang w:eastAsia="zh-CN"/>
          </w:rPr>
          <w:t>(五)、质量审核与评价</w:t>
        </w:r>
        <w:r>
          <w:tab/>
        </w:r>
        <w:r>
          <w:fldChar w:fldCharType="begin"/>
        </w:r>
        <w:r>
          <w:instrText xml:space="preserve"> PAGEREF _Toc2561 \h </w:instrText>
        </w:r>
        <w:r>
          <w:fldChar w:fldCharType="separate"/>
        </w:r>
        <w:r>
          <w:t>54</w:t>
        </w:r>
        <w:r>
          <w:fldChar w:fldCharType="end"/>
        </w:r>
      </w:hyperlink>
    </w:p>
    <w:p>
      <w:pPr>
        <w:pStyle w:val="TOC2"/>
        <w:tabs>
          <w:tab w:val="right" w:leader="dot" w:pos="8306"/>
        </w:tabs>
      </w:pPr>
      <w:hyperlink w:anchor="_Toc25293" w:history="1">
        <w:r>
          <w:rPr>
            <w:rFonts w:ascii="仿宋" w:eastAsia="仿宋" w:hAnsi="仿宋" w:cs="仿宋" w:hint="eastAsia"/>
            <w:lang w:eastAsia="zh-CN"/>
          </w:rPr>
          <w:t>(六)、不符合与纠正措施</w:t>
        </w:r>
        <w:r>
          <w:tab/>
        </w:r>
        <w:r>
          <w:fldChar w:fldCharType="begin"/>
        </w:r>
        <w:r>
          <w:instrText xml:space="preserve"> PAGEREF _Toc25293 \h </w:instrText>
        </w:r>
        <w:r>
          <w:fldChar w:fldCharType="separate"/>
        </w:r>
        <w:r>
          <w:t>55</w:t>
        </w:r>
        <w:r>
          <w:fldChar w:fldCharType="end"/>
        </w:r>
      </w:hyperlink>
    </w:p>
    <w:p>
      <w:pPr>
        <w:pStyle w:val="TOC1"/>
        <w:tabs>
          <w:tab w:val="right" w:leader="dot" w:pos="8306"/>
        </w:tabs>
      </w:pPr>
      <w:hyperlink w:anchor="_Toc3219" w:history="1">
        <w:r>
          <w:rPr>
            <w:rFonts w:ascii="仿宋" w:eastAsia="仿宋" w:hAnsi="仿宋" w:cs="仿宋" w:hint="eastAsia"/>
            <w:lang w:eastAsia="zh-CN"/>
          </w:rPr>
          <w:t>十四、风险识别与分类</w:t>
        </w:r>
        <w:r>
          <w:tab/>
        </w:r>
        <w:r>
          <w:fldChar w:fldCharType="begin"/>
        </w:r>
        <w:r>
          <w:instrText xml:space="preserve"> PAGEREF _Toc3219 \h </w:instrText>
        </w:r>
        <w:r>
          <w:fldChar w:fldCharType="separate"/>
        </w:r>
        <w:r>
          <w:t>56</w:t>
        </w:r>
        <w:r>
          <w:fldChar w:fldCharType="end"/>
        </w:r>
      </w:hyperlink>
    </w:p>
    <w:p>
      <w:pPr>
        <w:pStyle w:val="TOC2"/>
        <w:tabs>
          <w:tab w:val="right" w:leader="dot" w:pos="8306"/>
        </w:tabs>
      </w:pPr>
      <w:hyperlink w:anchor="_Toc31603" w:history="1">
        <w:r>
          <w:rPr>
            <w:rFonts w:ascii="仿宋" w:eastAsia="仿宋" w:hAnsi="仿宋" w:cs="仿宋" w:hint="eastAsia"/>
            <w:lang w:eastAsia="zh-CN"/>
          </w:rPr>
          <w:t>(一)、风险识别</w:t>
        </w:r>
        <w:r>
          <w:tab/>
        </w:r>
        <w:r>
          <w:fldChar w:fldCharType="begin"/>
        </w:r>
        <w:r>
          <w:instrText xml:space="preserve"> PAGEREF _Toc31603 \h </w:instrText>
        </w:r>
        <w:r>
          <w:fldChar w:fldCharType="separate"/>
        </w:r>
        <w:r>
          <w:t>56</w:t>
        </w:r>
        <w:r>
          <w:fldChar w:fldCharType="end"/>
        </w:r>
      </w:hyperlink>
    </w:p>
    <w:p>
      <w:pPr>
        <w:pStyle w:val="TOC2"/>
        <w:tabs>
          <w:tab w:val="right" w:leader="dot" w:pos="8306"/>
        </w:tabs>
      </w:pPr>
      <w:hyperlink w:anchor="_Toc4144" w:history="1">
        <w:r>
          <w:rPr>
            <w:rFonts w:ascii="仿宋" w:eastAsia="仿宋" w:hAnsi="仿宋" w:cs="仿宋" w:hint="eastAsia"/>
            <w:lang w:eastAsia="zh-CN"/>
          </w:rPr>
          <w:t>(二)、风险分类</w:t>
        </w:r>
        <w:r>
          <w:tab/>
        </w:r>
        <w:r>
          <w:fldChar w:fldCharType="begin"/>
        </w:r>
        <w:r>
          <w:instrText xml:space="preserve"> PAGEREF _Toc4144 \h </w:instrText>
        </w:r>
        <w:r>
          <w:fldChar w:fldCharType="separate"/>
        </w:r>
        <w:r>
          <w:t>58</w:t>
        </w:r>
        <w:r>
          <w:fldChar w:fldCharType="end"/>
        </w:r>
      </w:hyperlink>
    </w:p>
    <w:p>
      <w:pPr>
        <w:pStyle w:val="TOC1"/>
        <w:tabs>
          <w:tab w:val="right" w:leader="dot" w:pos="8306"/>
        </w:tabs>
      </w:pPr>
      <w:hyperlink w:anchor="_Toc31759" w:history="1">
        <w:r>
          <w:rPr>
            <w:rFonts w:ascii="仿宋" w:eastAsia="仿宋" w:hAnsi="仿宋" w:cs="仿宋" w:hint="eastAsia"/>
            <w:lang w:eastAsia="zh-CN"/>
          </w:rPr>
          <w:t>十五、太阳能电池生产专用设备项目变更管理</w:t>
        </w:r>
        <w:r>
          <w:tab/>
        </w:r>
        <w:r>
          <w:fldChar w:fldCharType="begin"/>
        </w:r>
        <w:r>
          <w:instrText xml:space="preserve"> PAGEREF _Toc31759 \h </w:instrText>
        </w:r>
        <w:r>
          <w:fldChar w:fldCharType="separate"/>
        </w:r>
        <w:r>
          <w:t>60</w:t>
        </w:r>
        <w:r>
          <w:fldChar w:fldCharType="end"/>
        </w:r>
      </w:hyperlink>
    </w:p>
    <w:p>
      <w:pPr>
        <w:pStyle w:val="TOC2"/>
        <w:tabs>
          <w:tab w:val="right" w:leader="dot" w:pos="8306"/>
        </w:tabs>
      </w:pPr>
      <w:hyperlink w:anchor="_Toc3997" w:history="1">
        <w:r>
          <w:rPr>
            <w:rFonts w:ascii="仿宋" w:eastAsia="仿宋" w:hAnsi="仿宋" w:cs="仿宋" w:hint="eastAsia"/>
            <w:lang w:eastAsia="zh-CN"/>
          </w:rPr>
          <w:t>(一)、变更申请与评估</w:t>
        </w:r>
        <w:r>
          <w:tab/>
        </w:r>
        <w:r>
          <w:fldChar w:fldCharType="begin"/>
        </w:r>
        <w:r>
          <w:instrText xml:space="preserve"> PAGEREF _Toc3997 \h </w:instrText>
        </w:r>
        <w:r>
          <w:fldChar w:fldCharType="separate"/>
        </w:r>
        <w:r>
          <w:t>60</w:t>
        </w:r>
        <w:r>
          <w:fldChar w:fldCharType="end"/>
        </w:r>
      </w:hyperlink>
    </w:p>
    <w:p>
      <w:pPr>
        <w:pStyle w:val="TOC2"/>
        <w:tabs>
          <w:tab w:val="right" w:leader="dot" w:pos="8306"/>
        </w:tabs>
      </w:pPr>
      <w:hyperlink w:anchor="_Toc3872" w:history="1">
        <w:r>
          <w:rPr>
            <w:rFonts w:ascii="仿宋" w:eastAsia="仿宋" w:hAnsi="仿宋" w:cs="仿宋" w:hint="eastAsia"/>
            <w:lang w:eastAsia="zh-CN"/>
          </w:rPr>
          <w:t>(二)、变更实施与控制</w:t>
        </w:r>
        <w:r>
          <w:tab/>
        </w:r>
        <w:r>
          <w:fldChar w:fldCharType="begin"/>
        </w:r>
        <w:r>
          <w:instrText xml:space="preserve"> PAGEREF _Toc3872 \h </w:instrText>
        </w:r>
        <w:r>
          <w:fldChar w:fldCharType="separate"/>
        </w:r>
        <w:r>
          <w:t>60</w:t>
        </w:r>
        <w:r>
          <w:fldChar w:fldCharType="end"/>
        </w:r>
      </w:hyperlink>
    </w:p>
    <w:p>
      <w:pPr>
        <w:pStyle w:val="TOC1"/>
        <w:tabs>
          <w:tab w:val="right" w:leader="dot" w:pos="8306"/>
        </w:tabs>
      </w:pPr>
      <w:hyperlink w:anchor="_Toc25347" w:history="1">
        <w:r>
          <w:rPr>
            <w:rFonts w:ascii="仿宋" w:eastAsia="仿宋" w:hAnsi="仿宋" w:cs="仿宋" w:hint="eastAsia"/>
            <w:lang w:eastAsia="zh-CN"/>
          </w:rPr>
          <w:t>十六、利益相关者分析与沟通计划</w:t>
        </w:r>
        <w:r>
          <w:tab/>
        </w:r>
        <w:r>
          <w:fldChar w:fldCharType="begin"/>
        </w:r>
        <w:r>
          <w:instrText xml:space="preserve"> PAGEREF _Toc25347 \h </w:instrText>
        </w:r>
        <w:r>
          <w:fldChar w:fldCharType="separate"/>
        </w:r>
        <w:r>
          <w:t>61</w:t>
        </w:r>
        <w:r>
          <w:fldChar w:fldCharType="end"/>
        </w:r>
      </w:hyperlink>
    </w:p>
    <w:p>
      <w:pPr>
        <w:pStyle w:val="TOC2"/>
        <w:tabs>
          <w:tab w:val="right" w:leader="dot" w:pos="8306"/>
        </w:tabs>
      </w:pPr>
      <w:hyperlink w:anchor="_Toc11587" w:history="1">
        <w:r>
          <w:rPr>
            <w:rFonts w:ascii="仿宋" w:eastAsia="仿宋" w:hAnsi="仿宋" w:cs="仿宋" w:hint="eastAsia"/>
            <w:lang w:eastAsia="zh-CN"/>
          </w:rPr>
          <w:t>(一)、利益相关者分析</w:t>
        </w:r>
        <w:r>
          <w:tab/>
        </w:r>
        <w:r>
          <w:fldChar w:fldCharType="begin"/>
        </w:r>
        <w:r>
          <w:instrText xml:space="preserve"> PAGEREF _Toc11587 \h </w:instrText>
        </w:r>
        <w:r>
          <w:fldChar w:fldCharType="separate"/>
        </w:r>
        <w:r>
          <w:t>61</w:t>
        </w:r>
        <w:r>
          <w:fldChar w:fldCharType="end"/>
        </w:r>
      </w:hyperlink>
    </w:p>
    <w:p>
      <w:pPr>
        <w:pStyle w:val="TOC2"/>
        <w:tabs>
          <w:tab w:val="right" w:leader="dot" w:pos="8306"/>
        </w:tabs>
      </w:pPr>
      <w:hyperlink w:anchor="_Toc1339" w:history="1">
        <w:r>
          <w:rPr>
            <w:rFonts w:ascii="仿宋" w:eastAsia="仿宋" w:hAnsi="仿宋" w:cs="仿宋" w:hint="eastAsia"/>
            <w:lang w:eastAsia="zh-CN"/>
          </w:rPr>
          <w:t>(二)、沟通计划</w:t>
        </w:r>
        <w:r>
          <w:tab/>
        </w:r>
        <w:r>
          <w:fldChar w:fldCharType="begin"/>
        </w:r>
        <w:r>
          <w:instrText xml:space="preserve"> PAGEREF _Toc1339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94"/>
      <w:r>
        <w:rPr>
          <w:rFonts w:ascii="仿宋" w:eastAsia="仿宋" w:hAnsi="仿宋" w:cs="仿宋" w:hint="eastAsia"/>
          <w:sz w:val="28"/>
          <w:lang w:eastAsia="zh-CN"/>
        </w:rPr>
        <w:t>一、太阳能电池生产专用设备项目绩效评估</w:t>
      </w:r>
      <w:bookmarkEnd w:id="2"/>
    </w:p>
    <w:p>
      <w:pPr>
        <w:pStyle w:val="Heading2"/>
        <w:rPr>
          <w:rFonts w:ascii="仿宋" w:eastAsia="仿宋" w:hAnsi="仿宋" w:cs="仿宋" w:hint="eastAsia"/>
          <w:lang w:eastAsia="zh-CN"/>
        </w:rPr>
      </w:pPr>
      <w:bookmarkStart w:id="3" w:name="_Toc204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中，我们设计了一套全面的绩效评估指标，以确保太阳能电池生产专用设备项目的可控和成功交付。这些指标跨足太阳能电池生产专用设备项目目标、成本、进度和质量等多个维度，为我们提供了全面洞察太阳能电池生产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目标达成率是我们关注的首要指标。我们设定了明确的目标，并通过定期监测和评估，迅速发现并应对潜在的目标偏差。这为太阳能电池生产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成本绩效是另一个核心关注点。通过实际成本与预算成本的对比分析，我们深入了解成本差异的原因，及时调整资源分配，保持太阳能电池生产专用设备项目在经济效益方面的合理水平。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进度作为关键的绩效指标之一，得到了精心的关注。我们制定了详细的太阳能电池生产专用设备项目进度计划，并设立了进度符合度指标，确保实际进度与计划进度保持一致。这使我们能够快速发现和解决潜在的进度问题，保持太阳能电池生产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生产专用设备项目绩效的不可或缺的一环。我们引入了一系列的质量标准和客户满意度指标，以确保太阳能电池生产专用设备项目交付的成果在质量上达到或超越预期水平。通过持续监测这些指标，我们努力提升太阳能电池生产专用设备项目整体质量水平，为太阳能电池生产专用设备项目的成功交付提供有力保障。通过这些科学且全面的绩效评估，我们能够更好地引导太阳能电池生产专用设备项目的持续改进，确保太阳能电池生产专用设备项目目标的顺利达成。</w:t>
      </w:r>
    </w:p>
    <w:p>
      <w:pPr>
        <w:pStyle w:val="Heading2"/>
        <w:ind w:firstLine="560" w:firstLineChars="200"/>
        <w:rPr>
          <w:rFonts w:ascii="仿宋" w:eastAsia="仿宋" w:hAnsi="仿宋" w:cs="仿宋" w:hint="eastAsia"/>
          <w:sz w:val="28"/>
          <w:lang w:eastAsia="zh-CN"/>
        </w:rPr>
      </w:pPr>
      <w:bookmarkStart w:id="4" w:name="_Toc9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绩效评估是太阳能电池生产专用设备项目中的关键环节，为确保太阳能电池生产专用设备项目达到预期目标，我们采用了多层次、多维度的绩效评估方法。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太阳能电池生产专用设备项目的战略目标对齐，确保每个决策和行动都与太阳能电池生产专用设备项目整体目标保持一致。团队会定期召开战略对齐会议，审视当前工作与太阳能电池生产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生产专用设备项目进度、质量、成本和风险等方面。这些指标通过数据收集和分析，为太阳能电池生产专用设备项目管理团队提供了客观的评估依据。例如，我们通过太阳能电池生产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生产专用设备项目内部，还考虑了太阳能电池生产专用设备项目对外部环境的影响。我们定期进行干系人满意度调查，以了解各利益相关方对太阳能电池生产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这种多层次、多角度的绩效评估方法，使得我们能够全面了解太阳能电池生产专用设备项目的运行状态，及时做出调整，确保太阳能电池生产专用设备项目在不断变化的环境中保持稳健前行。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61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为了确保太阳能电池生产专用设备项目的有效管理和不断优化，我们采用了精心设计的绩效评估周期。这个周期旨在实现灵活、实时和全面的评估，以适应太阳能电池生产专用设备项目执行中的各种挑战。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生产专用设备项目的不同需求，分为短期、中期和长期。短期评估关注每个迭代或工作周期，以及时发现和解决当前任务中的问题。中期评估涵盖几个迭代，深入了解整体太阳能电池生产专用设备项目的趋势和性能。长期评估则着眼于整个太阳能电池生产专用设备项目阶段，确保太阳能电池生产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电池生产专用设备项目管理工具和协作平台，团队成员能够随时更新和分享太阳能电池生产专用设备项目数据。这种实时性的反馈机制使我们能够及时察觉潜在问题，快速调整，保持太阳能电池生产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太阳能电池生产专用设备项目的决策制定密不可分。每个周期的太阳能电池生产专用设备项目回顾会议成为集体总结经验、识别问题深层次原因并找到创新解决方案的平台。这种定期的反思与调整机制使太阳能电池生产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37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269"/>
      <w:r>
        <w:rPr>
          <w:rFonts w:ascii="仿宋" w:eastAsia="仿宋" w:hAnsi="仿宋" w:cs="仿宋" w:hint="eastAsia"/>
          <w:lang w:eastAsia="zh-CN"/>
        </w:rPr>
        <w:t>(一)、太阳能电池生产专用设备行业分析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行业一直以来都是市场的关注焦点。行业内的发展趋势、竞争态势以及潜在机会都对太阳能电池生产专用设备项目的推进产生深远的影响。通过深入研究行业的整体概貌，我们将更好地理解行业的核心特征，为太阳能电池生产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行业，技术一直是推动创新和发展的关键因素。我们将对当前技术趋势进行详尽分析，包括但不限于人工智能、大数据应用、先进制造技术等。这有助于太阳能电池生产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太阳能电池生产专用设备项目成功的基础。我们将对主要竞争对手进行深入研究，包括其市场份额、产品特点、市场定位等。通过全面了解竞争对手的优势和劣势，太阳能电池生产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067"/>
      <w:r>
        <w:rPr>
          <w:rFonts w:ascii="仿宋" w:eastAsia="仿宋" w:hAnsi="仿宋" w:cs="仿宋" w:hint="eastAsia"/>
          <w:sz w:val="28"/>
          <w:lang w:eastAsia="zh-CN"/>
        </w:rPr>
        <w:t>(二)、太阳能电池生产专用设备市场分析预测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电池生产专用设备市场未来的增长趋势。这包括市场的整体规模、各细分领域的发展趋势等。太阳能电池生产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电池生产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电池生产专用设备项目实施过程中需要充分考虑的因素。我们将对市场风险进行全面评估，包括但不限于政策法规风险、市场竞争风险、技术变革风险等。通过对潜在风险的深入分析，太阳能电池生产专用设备项目可以制定相应的风险缓解策略，降低不确定性对太阳能电池生产专用设备项目的影响。</w:t>
      </w:r>
    </w:p>
    <w:p>
      <w:pPr>
        <w:pStyle w:val="Heading1"/>
        <w:ind w:firstLine="560" w:firstLineChars="200"/>
        <w:rPr>
          <w:rFonts w:ascii="仿宋" w:eastAsia="仿宋" w:hAnsi="仿宋" w:cs="仿宋" w:hint="eastAsia"/>
          <w:sz w:val="28"/>
          <w:lang w:eastAsia="zh-CN"/>
        </w:rPr>
      </w:pPr>
      <w:bookmarkStart w:id="9" w:name="_Toc28114"/>
      <w:r>
        <w:rPr>
          <w:rFonts w:ascii="仿宋" w:eastAsia="仿宋" w:hAnsi="仿宋" w:cs="仿宋" w:hint="eastAsia"/>
          <w:sz w:val="28"/>
          <w:lang w:eastAsia="zh-CN"/>
        </w:rPr>
        <w:t>三、太阳能电池生产专用设备项目土建工程</w:t>
      </w:r>
      <w:bookmarkEnd w:id="9"/>
    </w:p>
    <w:p>
      <w:pPr>
        <w:pStyle w:val="Heading2"/>
        <w:rPr>
          <w:rFonts w:ascii="仿宋" w:eastAsia="仿宋" w:hAnsi="仿宋" w:cs="仿宋" w:hint="eastAsia"/>
          <w:lang w:eastAsia="zh-CN"/>
        </w:rPr>
      </w:pPr>
      <w:bookmarkStart w:id="10" w:name="_Toc1304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在太阳能电池生产专用设备项目的建筑工程设计中，我们将秉承一系列重要的设计原则，以确保太阳能电池生产专用设备项目建筑在功能、美观、可持续性等方面达到最佳效果。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首要原则是确保建筑的功能性得到最大化的发挥。我们将充分理解太阳能电池生产专用设备项目的实际需求，合理布局各个功能区域，保证建筑在满足业务需求的同时，提供高效的工作环境。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在建筑设计中，我们将综合考虑建设和运营成本。通过精细的经济效益分析，确保设计方案在高效利用资源的同时，对太阳能电池生产专用设备项目的长期盈利能力有积极的贡献。</w:t>
      </w:r>
    </w:p>
    <w:p>
      <w:pPr>
        <w:pStyle w:val="Heading2"/>
        <w:ind w:firstLine="560" w:firstLineChars="200"/>
        <w:rPr>
          <w:rFonts w:ascii="仿宋" w:eastAsia="仿宋" w:hAnsi="仿宋" w:cs="仿宋" w:hint="eastAsia"/>
          <w:sz w:val="28"/>
          <w:lang w:eastAsia="zh-CN"/>
        </w:rPr>
      </w:pPr>
      <w:bookmarkStart w:id="11" w:name="_Toc1511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的土建工程设计中，我们将精准设定设计年限，结合太阳能电池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电池生产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76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生产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电池生产专用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太阳能电池生产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3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本期工程太阳能电池生产专用设备项目预计总建筑面积XXX平方米，其中：计容建筑面积XXX平方米，计划建筑工程投资XX万元，占太阳能电池生产专用设备项目总投资的XX%。</w:t>
      </w:r>
    </w:p>
    <w:p>
      <w:pPr>
        <w:pStyle w:val="Heading1"/>
        <w:ind w:firstLine="560" w:firstLineChars="200"/>
        <w:rPr>
          <w:rFonts w:ascii="仿宋" w:eastAsia="仿宋" w:hAnsi="仿宋" w:cs="仿宋" w:hint="eastAsia"/>
          <w:sz w:val="28"/>
          <w:lang w:eastAsia="zh-CN"/>
        </w:rPr>
      </w:pPr>
      <w:bookmarkStart w:id="14" w:name="_Toc7612"/>
      <w:r>
        <w:rPr>
          <w:rFonts w:ascii="仿宋" w:eastAsia="仿宋" w:hAnsi="仿宋" w:cs="仿宋" w:hint="eastAsia"/>
          <w:sz w:val="28"/>
          <w:lang w:eastAsia="zh-CN"/>
        </w:rPr>
        <w:t>四、太阳能电池生产专用设备项目危机管理</w:t>
      </w:r>
      <w:bookmarkEnd w:id="14"/>
    </w:p>
    <w:p>
      <w:pPr>
        <w:pStyle w:val="Heading2"/>
        <w:rPr>
          <w:rFonts w:ascii="仿宋" w:eastAsia="仿宋" w:hAnsi="仿宋" w:cs="仿宋" w:hint="eastAsia"/>
          <w:lang w:eastAsia="zh-CN"/>
        </w:rPr>
      </w:pPr>
      <w:bookmarkStart w:id="15" w:name="_Toc215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设备项目危机管理中，危机预警与识别是确保太阳能电池生产专用设备项目稳健运行的核心步骤。通过建立全面的监测机制，太阳能电池生产专用设备项目团队旨在及时发现和理解潜在的风险和危机因素，以便采取及时的预防和应对措施，确保太阳能电池生产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生产专用设备项目团队全面分析了整个太阳能电池生产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生产专用设备项目团队着重于明确定义太阳能电池生产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电池生产专用设备项目进展的持续监控，团队能够及时发现潜在问题并作出迅速反应。太阳能电池生产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电池生产专用设备项目得以更有序、可控地推进。</w:t>
      </w:r>
    </w:p>
    <w:p>
      <w:pPr>
        <w:pStyle w:val="Heading2"/>
        <w:ind w:firstLine="560" w:firstLineChars="200"/>
        <w:rPr>
          <w:rFonts w:ascii="仿宋" w:eastAsia="仿宋" w:hAnsi="仿宋" w:cs="仿宋" w:hint="eastAsia"/>
          <w:sz w:val="28"/>
          <w:lang w:eastAsia="zh-CN"/>
        </w:rPr>
      </w:pPr>
      <w:bookmarkStart w:id="16" w:name="_Toc1511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在危机发生时，太阳能电池生产专用设备项目团队立即行动，成立了应急小组。该小组的任务是迅速制定并实施紧急应对措施，以最小化潜在损失。以下是采取的主要措施：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暂停太阳能电池生产专用设备项目进度：为遏制危机蔓延，太阳能电池生产专用设备项目暂时停止进行，以便全面评估当前状况。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资源重新分配：重新评估太阳能电池生产专用设备项目资源的分配，确保最大限度地减小损失。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实时沟通：与关键利益相关者建立实时沟通机制，向他们传递太阳能电池生产专用设备项目危机的实际状况，保障太阳能电池生产专用设备项目核心利益。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在紧急应对的同时，太阳能电池生产专用设备项目团队强调了团队协作和有效沟通的重要性。以下是团队协作的关键举措：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信息共享机制：建立了信息共享平台，确保团队成员能够及时获取太阳能电池生产专用设备项目危机的实时信息。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领导者沟通：太阳能电池生产专用设备项目领导者通过定期会议和即时沟通工具，指导团队应对危机，保持团队稳定运行。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随着危机得到初步控制，太阳能电池生产专用设备项目团队转向制定恢复计划，以确保太阳能电池生产专用设备项目能够从中迅速恢复。主要恢复计划包括：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修复受损的进度计划：重新评估太阳能电池生产专用设备项目进度，制定修复计划，确保太阳能电池生产专用设备项目尽快回归正常进程。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重新调整资源分配：优化资源分配，确保太阳能电池生产专用设备项目在有限资源下高效运转。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风险管理机制加强：对太阳能电池生产专用设备项目风险进行全面评估，制定更强化的风险管理策略，以预防未来可能的危机。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82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68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设备项目的技术管理特点体现在其创新导向。通过引入最先进的技术趋势和解决方案，太阳能电池生产专用设备项目致力于提升科技含量、提高质量和效率水平。这意味着我们将采用最新的工具和方法，确保太阳能电池生产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生产专用设备项目技术管理的显著特征。通过整合不同领域的技术资源，我们实现了跨学科的协同工作。这有助于优化技术架构，提高整体效能。此外，整合性策略还促进了不同技术团队之间的紧密沟通和高效合作，确保太阳能电池生产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生产专用设备项目所采用的技术。通过不断优化技术方案，太阳能电池生产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生产专用设备项目团队将在太阳能电池生产专用设备项目初期识别可能的技术风险，并采取相应的预防和应对措施。通过建立健全的风险评估机制，太阳能电池生产专用设备项目能够在实施过程中及时发现并解决潜在的技术问题，保障太阳能电池生产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生产专用设备项目中，技术将成为太阳能电池生产专用设备项目成功的有力支持。这一深度剖析揭示了技术管理在太阳能电池生产专用设备项目实施中的关键作用，为太阳能电池生产专用设备项目的技术基础奠定了坚实的基础。</w:t>
      </w:r>
    </w:p>
    <w:p>
      <w:pPr>
        <w:pStyle w:val="Heading2"/>
        <w:ind w:firstLine="560" w:firstLineChars="200"/>
        <w:rPr>
          <w:rFonts w:ascii="仿宋" w:eastAsia="仿宋" w:hAnsi="仿宋" w:cs="仿宋" w:hint="eastAsia"/>
          <w:sz w:val="28"/>
          <w:lang w:eastAsia="zh-CN"/>
        </w:rPr>
      </w:pPr>
      <w:bookmarkStart w:id="19" w:name="_Toc23069"/>
      <w:r>
        <w:rPr>
          <w:rFonts w:ascii="仿宋" w:eastAsia="仿宋" w:hAnsi="仿宋" w:cs="仿宋" w:hint="eastAsia"/>
          <w:sz w:val="28"/>
          <w:lang w:eastAsia="zh-CN"/>
        </w:rPr>
        <w:t>(二)、太阳能电池生产专用设备项目工艺技术设计方案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生产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生产专用设备项目将严格按照相关行业规范要求进行组织。通过有效控制产品质量，太阳能电池生产专用设备项目将致力于为顾客提供优质的太阳能电池生产专用设备项目产品和良好的服务。这体现了太阳能电池生产专用设备项目对于生产活动合规性和质量标准的高度重视，为太阳能电池生产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https://d.book118.com/617066034064006035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C51C7"/>
    <w:rsid w:val="536C5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6603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2024-01-28T13:09:00Z</dcterms:created>
  <dcterms:modified xsi:type="dcterms:W3CDTF">2024-01-28T13:09:47Z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3E609D5BD32843998B8CA4C53D1A6154_11</vt:lpwstr>
  </property>
  <property fmtid="{D5CDD505-2E9C-101B-9397-08002B2CF9AE}" pid="3" name="KSOProductBuildVer">
    <vt:lpwstr>2052-12.1.0.16120</vt:lpwstr>
  </property>
</Properties>
</file>